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6E" w:rsidRPr="00CD6D6E" w:rsidRDefault="00CD6D6E" w:rsidP="00CD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Stworzenie prostego kalkulatora kosztów imprezy z wykorzystaniem HTML, CSS i JavaScript.</w:t>
      </w:r>
    </w:p>
    <w:p w:rsidR="00CD6D6E" w:rsidRPr="00CD6D6E" w:rsidRDefault="00CD6D6E" w:rsidP="00CD6D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Zadanie:</w:t>
      </w:r>
    </w:p>
    <w:p w:rsidR="00CD6D6E" w:rsidRPr="00CD6D6E" w:rsidRDefault="00CD6D6E" w:rsidP="00CD6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Utwórz stronę HTML</w:t>
      </w: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CD6D6E" w:rsidRPr="00CD6D6E" w:rsidRDefault="00CD6D6E" w:rsidP="00CD6D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powinna zawierać formularz do wprowadzania danych dotyczących imprezy.</w:t>
      </w:r>
    </w:p>
    <w:p w:rsidR="00CD6D6E" w:rsidRPr="00CD6D6E" w:rsidRDefault="00CD6D6E" w:rsidP="00CD6D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Formularz powinien zawierać następujące pola:</w:t>
      </w:r>
    </w:p>
    <w:p w:rsidR="00CD6D6E" w:rsidRPr="00CD6D6E" w:rsidRDefault="00CD6D6E" w:rsidP="00CD6D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Liczba gości (pole typu </w:t>
      </w:r>
      <w:proofErr w:type="spellStart"/>
      <w:r w:rsidRPr="00CD6D6E">
        <w:rPr>
          <w:rFonts w:ascii="Courier New" w:eastAsia="Times New Roman" w:hAnsi="Courier New" w:cs="Courier New"/>
          <w:sz w:val="20"/>
          <w:szCs w:val="20"/>
          <w:lang w:eastAsia="pl-PL"/>
        </w:rPr>
        <w:t>number</w:t>
      </w:r>
      <w:proofErr w:type="spellEnd"/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CD6D6E" w:rsidRPr="00CD6D6E" w:rsidRDefault="00CD6D6E" w:rsidP="00CD6D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Liczba gości korzystających z transportu (pole typu </w:t>
      </w:r>
      <w:proofErr w:type="spellStart"/>
      <w:r w:rsidRPr="00CD6D6E">
        <w:rPr>
          <w:rFonts w:ascii="Courier New" w:eastAsia="Times New Roman" w:hAnsi="Courier New" w:cs="Courier New"/>
          <w:sz w:val="20"/>
          <w:szCs w:val="20"/>
          <w:lang w:eastAsia="pl-PL"/>
        </w:rPr>
        <w:t>number</w:t>
      </w:r>
      <w:proofErr w:type="spellEnd"/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CD6D6E" w:rsidRPr="00CD6D6E" w:rsidRDefault="00CD6D6E" w:rsidP="00CD6D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Wybór standardu imprezy (pola radio z trzema opcjami):</w:t>
      </w:r>
    </w:p>
    <w:p w:rsidR="00CD6D6E" w:rsidRPr="00CD6D6E" w:rsidRDefault="00CD6D6E" w:rsidP="00CD6D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Podstawowy (150 zł za osobę)</w:t>
      </w:r>
    </w:p>
    <w:p w:rsidR="00CD6D6E" w:rsidRPr="00CD6D6E" w:rsidRDefault="00CD6D6E" w:rsidP="00CD6D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Premium (250 zł za osobę)</w:t>
      </w:r>
    </w:p>
    <w:p w:rsidR="00CD6D6E" w:rsidRPr="00CD6D6E" w:rsidRDefault="00CD6D6E" w:rsidP="00CD6D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VIP (400 zł za osobę)</w:t>
      </w:r>
    </w:p>
    <w:p w:rsidR="00CD6D6E" w:rsidRPr="00CD6D6E" w:rsidRDefault="00CD6D6E" w:rsidP="00CD6D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Dodatkowe opcje (</w:t>
      </w:r>
      <w:proofErr w:type="spellStart"/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checkboxy</w:t>
      </w:r>
      <w:proofErr w:type="spellEnd"/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):</w:t>
      </w:r>
    </w:p>
    <w:p w:rsidR="00CD6D6E" w:rsidRPr="00CD6D6E" w:rsidRDefault="00CD6D6E" w:rsidP="00CD6D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DJ (1000 zł)</w:t>
      </w:r>
    </w:p>
    <w:p w:rsidR="00CD6D6E" w:rsidRPr="00CD6D6E" w:rsidRDefault="00CD6D6E" w:rsidP="00CD6D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Fotograf (1500 zł)</w:t>
      </w:r>
    </w:p>
    <w:p w:rsidR="00CD6D6E" w:rsidRPr="00CD6D6E" w:rsidRDefault="00CD6D6E" w:rsidP="00CD6D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Dekoracje (800 zł)</w:t>
      </w:r>
    </w:p>
    <w:p w:rsidR="00CD6D6E" w:rsidRPr="00CD6D6E" w:rsidRDefault="00CD6D6E" w:rsidP="00CD6D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Barman (1200 zł)</w:t>
      </w:r>
    </w:p>
    <w:p w:rsidR="00CD6D6E" w:rsidRDefault="00CD6D6E" w:rsidP="00CD6D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Pokaz fajerwerków (2000 zł)</w:t>
      </w:r>
    </w:p>
    <w:p w:rsidR="00CD6D6E" w:rsidRPr="00CD6D6E" w:rsidRDefault="00CD6D6E" w:rsidP="00CD6D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5113FD1C" wp14:editId="73889165">
            <wp:extent cx="3595451" cy="2742958"/>
            <wp:effectExtent l="0" t="0" r="508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070" cy="27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6E" w:rsidRPr="00CD6D6E" w:rsidRDefault="00CD6D6E" w:rsidP="00CD6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Zaimplementuj walidację formularza</w:t>
      </w: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CD6D6E" w:rsidRPr="00CD6D6E" w:rsidRDefault="00CD6D6E" w:rsidP="00CD6D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Sprawdź, czy liczba gości jest większa od 0.</w:t>
      </w:r>
    </w:p>
    <w:p w:rsidR="00CD6D6E" w:rsidRPr="00CD6D6E" w:rsidRDefault="00CD6D6E" w:rsidP="00CD6D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Sprawdź, czy liczba gości korzystających z transportu nie jest ujemna.</w:t>
      </w:r>
    </w:p>
    <w:p w:rsidR="00CD6D6E" w:rsidRDefault="00CD6D6E" w:rsidP="00CD6D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Upewnij się, że wybrano standard imprezy.</w:t>
      </w:r>
    </w:p>
    <w:p w:rsidR="00CD6D6E" w:rsidRPr="00CD6D6E" w:rsidRDefault="00CD6D6E" w:rsidP="00CD6D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walidacja nie przebiegnie pomyślne pod formularzem ma się wyświetlić komunikat: </w:t>
      </w:r>
      <w:r w:rsidRPr="00CD6D6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Wypełnij prawidłowo formularz</w:t>
      </w:r>
    </w:p>
    <w:p w:rsidR="00CD6D6E" w:rsidRPr="00CD6D6E" w:rsidRDefault="00CD6D6E" w:rsidP="00CD6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Zaimplementuj logikę obliczania kosztów</w:t>
      </w: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CD6D6E" w:rsidRPr="00CD6D6E" w:rsidRDefault="00CD6D6E" w:rsidP="00CD6D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 całkowity koszt imprezy, uwzględniając:</w:t>
      </w:r>
    </w:p>
    <w:p w:rsidR="00CD6D6E" w:rsidRPr="00CD6D6E" w:rsidRDefault="00CD6D6E" w:rsidP="00CD6D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Koszt na osobę według wybranego standardu.</w:t>
      </w:r>
    </w:p>
    <w:p w:rsidR="00CD6D6E" w:rsidRPr="00CD6D6E" w:rsidRDefault="00CD6D6E" w:rsidP="00CD6D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Koszt transportu (100 zł za osobę korzystającą z transportu).</w:t>
      </w:r>
    </w:p>
    <w:p w:rsidR="00CD6D6E" w:rsidRPr="00CD6D6E" w:rsidRDefault="00CD6D6E" w:rsidP="00CD6D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Koszt dodatkowych opcji, jeśli zostały wybrane.</w:t>
      </w:r>
    </w:p>
    <w:p w:rsidR="00CD6D6E" w:rsidRDefault="00CD6D6E" w:rsidP="00CD6D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 szczegółowe podsumowanie kosztów na stronie po kliknięciu przycisku „Oblicz koszty”.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Np.:</w:t>
      </w:r>
    </w:p>
    <w:p w:rsidR="00CD6D6E" w:rsidRDefault="00CD6D6E" w:rsidP="00CD6D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78E9EAAD" wp14:editId="76248235">
            <wp:extent cx="5018446" cy="1197460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446" cy="11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6E" w:rsidRPr="00CD6D6E" w:rsidRDefault="00CD6D6E" w:rsidP="00CD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D6D6E" w:rsidRPr="00CD6D6E" w:rsidRDefault="00CD6D6E" w:rsidP="00CD6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Testowanie</w:t>
      </w: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CD6D6E" w:rsidRDefault="00CD6D6E" w:rsidP="00CD6D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6D6E">
        <w:rPr>
          <w:rFonts w:ascii="Times New Roman" w:eastAsia="Times New Roman" w:hAnsi="Times New Roman" w:cs="Times New Roman"/>
          <w:sz w:val="24"/>
          <w:szCs w:val="24"/>
          <w:lang w:eastAsia="pl-PL"/>
        </w:rPr>
        <w:t>Upewnij się, że aplikacja działa poprawnie, a wyniki są wyświetlane zgodnie z wprowadzonymi danymi.</w:t>
      </w:r>
    </w:p>
    <w:p w:rsidR="00A340A8" w:rsidRDefault="00A340A8" w:rsidP="00A340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340A8" w:rsidRDefault="00A340A8" w:rsidP="00A340A8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na tym etapie aplikacja działa prawidłowo </w:t>
      </w:r>
      <w:bookmarkStart w:id="0" w:name="_GoBack"/>
      <w:r w:rsidRPr="00A340A8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to na kopii pliku 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dodatkowo napisz szczegółowe komunikaty dotyczące walidacji pól:</w:t>
      </w:r>
    </w:p>
    <w:p w:rsidR="00A340A8" w:rsidRPr="00A340A8" w:rsidRDefault="00A340A8" w:rsidP="00A34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40A8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37438C65" wp14:editId="48A7D4C0">
            <wp:extent cx="4301545" cy="3619234"/>
            <wp:effectExtent l="0" t="0" r="381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39" cy="36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04" w:rsidRDefault="001F4A04"/>
    <w:sectPr w:rsidR="001F4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F58B3"/>
    <w:multiLevelType w:val="hybridMultilevel"/>
    <w:tmpl w:val="39362B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20001"/>
    <w:multiLevelType w:val="multilevel"/>
    <w:tmpl w:val="A228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0E"/>
    <w:rsid w:val="0011410E"/>
    <w:rsid w:val="001F4A04"/>
    <w:rsid w:val="009843D7"/>
    <w:rsid w:val="00A340A8"/>
    <w:rsid w:val="00C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2F2B"/>
  <w15:chartTrackingRefBased/>
  <w15:docId w15:val="{12AB3C51-485C-4385-9A7B-1A71654E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CD6D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CD6D6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D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D6D6E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CD6D6E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A3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zet</dc:creator>
  <cp:keywords/>
  <dc:description/>
  <cp:lastModifiedBy>ka zet</cp:lastModifiedBy>
  <cp:revision>4</cp:revision>
  <dcterms:created xsi:type="dcterms:W3CDTF">2024-09-23T11:21:00Z</dcterms:created>
  <dcterms:modified xsi:type="dcterms:W3CDTF">2024-09-23T11:48:00Z</dcterms:modified>
</cp:coreProperties>
</file>