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716C0" w14:textId="77777777" w:rsidR="00C54467" w:rsidRDefault="00C54467">
      <w:pPr>
        <w:rPr>
          <w:lang w:val="pl-PL"/>
        </w:rPr>
      </w:pPr>
    </w:p>
    <w:p w14:paraId="10C07E1F" w14:textId="77777777" w:rsidR="00C54467" w:rsidRDefault="00C54467">
      <w:pPr>
        <w:rPr>
          <w:lang w:val="pl-PL"/>
        </w:rPr>
      </w:pPr>
    </w:p>
    <w:p w14:paraId="43B331D8" w14:textId="77777777" w:rsidR="00C54467" w:rsidRDefault="00C54467">
      <w:pPr>
        <w:rPr>
          <w:lang w:val="pl-PL"/>
        </w:rPr>
      </w:pPr>
    </w:p>
    <w:p w14:paraId="4C8C095A" w14:textId="77777777" w:rsidR="00C54467" w:rsidRDefault="00C54467">
      <w:pPr>
        <w:rPr>
          <w:lang w:val="pl-PL"/>
        </w:rPr>
      </w:pPr>
    </w:p>
    <w:p w14:paraId="334FB263" w14:textId="77777777" w:rsidR="00C54467" w:rsidRDefault="00C54467">
      <w:pPr>
        <w:rPr>
          <w:lang w:val="pl-PL"/>
        </w:rPr>
      </w:pPr>
    </w:p>
    <w:p w14:paraId="137B6100" w14:textId="77777777" w:rsidR="00C54467" w:rsidRDefault="00C54467">
      <w:pPr>
        <w:rPr>
          <w:lang w:val="pl-PL"/>
        </w:rPr>
      </w:pPr>
    </w:p>
    <w:p w14:paraId="7F44F917" w14:textId="77777777" w:rsidR="00C54467" w:rsidRDefault="00C54467">
      <w:pPr>
        <w:jc w:val="center"/>
        <w:rPr>
          <w:lang w:val="pl-PL"/>
        </w:rPr>
      </w:pPr>
    </w:p>
    <w:p w14:paraId="1414DB1F" w14:textId="77777777" w:rsidR="00C54467" w:rsidRDefault="00C54467">
      <w:pPr>
        <w:jc w:val="center"/>
        <w:rPr>
          <w:lang w:val="pl-PL"/>
        </w:rPr>
      </w:pPr>
    </w:p>
    <w:p w14:paraId="7F270029" w14:textId="77777777" w:rsidR="00C54467" w:rsidRDefault="00C54467">
      <w:pPr>
        <w:jc w:val="center"/>
        <w:rPr>
          <w:lang w:val="pl-PL"/>
        </w:rPr>
      </w:pPr>
    </w:p>
    <w:p w14:paraId="163E252D" w14:textId="77777777" w:rsidR="00C54467" w:rsidRDefault="00C54467">
      <w:pPr>
        <w:jc w:val="center"/>
        <w:rPr>
          <w:lang w:val="pl-PL"/>
        </w:rPr>
      </w:pPr>
    </w:p>
    <w:p w14:paraId="6924E19F" w14:textId="77777777" w:rsidR="00C54467" w:rsidRDefault="00C54467">
      <w:pPr>
        <w:jc w:val="center"/>
        <w:rPr>
          <w:lang w:val="pl-PL"/>
        </w:rPr>
      </w:pPr>
    </w:p>
    <w:p w14:paraId="46F08C65" w14:textId="77777777" w:rsidR="00C54467" w:rsidRDefault="00000000">
      <w:pPr>
        <w:spacing w:after="80"/>
        <w:jc w:val="center"/>
        <w:rPr>
          <w:lang w:val="pl-PL"/>
        </w:rPr>
      </w:pPr>
      <w:r>
        <w:rPr>
          <w:b/>
          <w:bCs/>
          <w:sz w:val="28"/>
          <w:szCs w:val="28"/>
          <w:lang w:val="pl-PL"/>
        </w:rPr>
        <w:t>Metody Komputerowe w Spalaniu</w:t>
      </w:r>
    </w:p>
    <w:p w14:paraId="1546CD4B" w14:textId="77777777" w:rsidR="00C54467" w:rsidRDefault="00000000">
      <w:pPr>
        <w:spacing w:after="240"/>
        <w:jc w:val="center"/>
        <w:rPr>
          <w:lang w:val="pl-PL"/>
        </w:rPr>
      </w:pPr>
      <w:r>
        <w:rPr>
          <w:b/>
          <w:bCs/>
          <w:color w:val="2E5FA3"/>
          <w:sz w:val="36"/>
          <w:szCs w:val="36"/>
          <w:lang w:val="pl-PL"/>
        </w:rPr>
        <w:t>Analiza silnika rakietowego na ciekły materiał pędny</w:t>
      </w:r>
    </w:p>
    <w:p w14:paraId="583E7E7A" w14:textId="77777777" w:rsidR="00C54467" w:rsidRDefault="00000000">
      <w:pPr>
        <w:spacing w:after="80"/>
        <w:jc w:val="center"/>
        <w:rPr>
          <w:lang w:val="pl-PL"/>
        </w:rPr>
      </w:pPr>
      <w:r>
        <w:rPr>
          <w:i/>
          <w:iCs/>
          <w:sz w:val="28"/>
          <w:szCs w:val="28"/>
          <w:lang w:val="pl-PL"/>
        </w:rPr>
        <w:t>dla zastosowania w motoszybownictwie</w:t>
      </w:r>
    </w:p>
    <w:p w14:paraId="7086EC0E" w14:textId="77777777" w:rsidR="00C54467" w:rsidRDefault="00C54467">
      <w:pPr>
        <w:jc w:val="center"/>
        <w:rPr>
          <w:lang w:val="pl-PL"/>
        </w:rPr>
      </w:pPr>
    </w:p>
    <w:p w14:paraId="031AB7D8" w14:textId="77777777" w:rsidR="00C54467" w:rsidRDefault="00C54467">
      <w:pPr>
        <w:jc w:val="center"/>
        <w:rPr>
          <w:lang w:val="pl-PL"/>
        </w:rPr>
      </w:pPr>
    </w:p>
    <w:p w14:paraId="330B9C88" w14:textId="77777777" w:rsidR="00C54467" w:rsidRDefault="00000000">
      <w:pPr>
        <w:jc w:val="center"/>
        <w:rPr>
          <w:lang w:val="pl-PL"/>
        </w:rPr>
      </w:pPr>
      <w:r>
        <w:rPr>
          <w:sz w:val="24"/>
          <w:szCs w:val="24"/>
          <w:lang w:val="pl-PL"/>
        </w:rPr>
        <w:t>Stanisław Tarnawski</w:t>
      </w:r>
    </w:p>
    <w:p w14:paraId="5F80D6B0" w14:textId="77777777" w:rsidR="00C54467" w:rsidRDefault="00000000">
      <w:pPr>
        <w:jc w:val="center"/>
        <w:rPr>
          <w:lang w:val="pl-PL"/>
        </w:rPr>
      </w:pPr>
      <w:r>
        <w:rPr>
          <w:sz w:val="24"/>
          <w:szCs w:val="24"/>
          <w:lang w:val="pl-PL"/>
        </w:rPr>
        <w:t xml:space="preserve">Prowadzący: dr Mateusz Żbikowski </w:t>
      </w:r>
    </w:p>
    <w:p w14:paraId="6CB90124" w14:textId="5AACD1A2" w:rsidR="00C54467" w:rsidRDefault="00000000">
      <w:pPr>
        <w:jc w:val="center"/>
        <w:rPr>
          <w:lang w:val="pl-PL"/>
        </w:rPr>
      </w:pPr>
      <w:r>
        <w:rPr>
          <w:sz w:val="24"/>
          <w:szCs w:val="24"/>
          <w:lang w:val="pl-PL"/>
        </w:rPr>
        <w:t xml:space="preserve">Data oddania: </w:t>
      </w:r>
      <w:r w:rsidR="00F43825">
        <w:rPr>
          <w:sz w:val="24"/>
          <w:szCs w:val="24"/>
          <w:lang w:val="pl-PL"/>
        </w:rPr>
        <w:t>03</w:t>
      </w:r>
      <w:r>
        <w:rPr>
          <w:sz w:val="24"/>
          <w:szCs w:val="24"/>
          <w:lang w:val="pl-PL"/>
        </w:rPr>
        <w:t>.06.2026 r.</w:t>
      </w:r>
    </w:p>
    <w:p w14:paraId="106DAECD" w14:textId="77777777" w:rsidR="00C54467" w:rsidRDefault="00C54467">
      <w:pPr>
        <w:jc w:val="center"/>
        <w:rPr>
          <w:lang w:val="pl-PL"/>
        </w:rPr>
      </w:pPr>
    </w:p>
    <w:p w14:paraId="5AD7B787" w14:textId="77777777" w:rsidR="00C54467" w:rsidRDefault="00C54467">
      <w:pPr>
        <w:jc w:val="center"/>
        <w:rPr>
          <w:lang w:val="pl-PL"/>
        </w:rPr>
      </w:pPr>
    </w:p>
    <w:p w14:paraId="20A893B5" w14:textId="77777777" w:rsidR="00C54467" w:rsidRDefault="00000000">
      <w:pPr>
        <w:jc w:val="center"/>
        <w:rPr>
          <w:lang w:val="pl-PL"/>
        </w:rPr>
      </w:pPr>
      <w:r w:rsidRPr="00837223">
        <w:rPr>
          <w:lang w:val="pl-PL"/>
        </w:rPr>
        <w:br w:type="page"/>
      </w:r>
    </w:p>
    <w:p w14:paraId="7E373C2D" w14:textId="77777777" w:rsidR="00C54467" w:rsidRDefault="00000000">
      <w:pPr>
        <w:pStyle w:val="Nagwek1"/>
        <w:spacing w:before="0" w:after="120"/>
        <w:rPr>
          <w:lang w:val="pl-PL"/>
        </w:rPr>
      </w:pPr>
      <w:r>
        <w:rPr>
          <w:lang w:val="pl-PL"/>
        </w:rPr>
        <w:lastRenderedPageBreak/>
        <w:t>Spis treści</w:t>
      </w:r>
    </w:p>
    <w:p w14:paraId="280C77BF" w14:textId="77777777" w:rsidR="00C54467" w:rsidRDefault="00000000">
      <w:pPr>
        <w:spacing w:before="40" w:after="40"/>
        <w:rPr>
          <w:lang w:val="pl-PL"/>
        </w:rPr>
      </w:pPr>
      <w:r>
        <w:rPr>
          <w:lang w:val="pl-PL"/>
        </w:rPr>
        <w:t>1  Wprowadzenie</w:t>
      </w:r>
    </w:p>
    <w:p w14:paraId="703016F5" w14:textId="613B1C42" w:rsidR="00DF05F1" w:rsidRDefault="00013878">
      <w:pPr>
        <w:spacing w:before="40" w:after="40"/>
        <w:rPr>
          <w:lang w:val="pl-PL"/>
        </w:rPr>
      </w:pPr>
      <w:r>
        <w:rPr>
          <w:lang w:val="pl-PL"/>
        </w:rPr>
        <w:t>2  Analiza porównawcza</w:t>
      </w:r>
      <w:r w:rsidR="00DF05F1">
        <w:rPr>
          <w:lang w:val="pl-PL"/>
        </w:rPr>
        <w:t xml:space="preserve"> różnych kombinacji paliwo/ utleniacz</w:t>
      </w:r>
    </w:p>
    <w:p w14:paraId="63BEEFFD" w14:textId="490398F3" w:rsidR="00375A6C" w:rsidRDefault="00375A6C">
      <w:pPr>
        <w:spacing w:before="40" w:after="40"/>
        <w:rPr>
          <w:lang w:val="pl-PL"/>
        </w:rPr>
      </w:pPr>
      <w:r>
        <w:rPr>
          <w:lang w:val="pl-PL"/>
        </w:rPr>
        <w:t xml:space="preserve">   2.1  Metodyka </w:t>
      </w:r>
      <w:r w:rsidR="00F16A3C">
        <w:rPr>
          <w:lang w:val="pl-PL"/>
        </w:rPr>
        <w:t>symulacji</w:t>
      </w:r>
    </w:p>
    <w:p w14:paraId="7D0E7575" w14:textId="40E2E6E2" w:rsidR="00C54467" w:rsidRDefault="00000000">
      <w:pPr>
        <w:spacing w:before="40" w:after="40"/>
        <w:rPr>
          <w:lang w:val="pl-PL"/>
        </w:rPr>
      </w:pPr>
      <w:r>
        <w:rPr>
          <w:lang w:val="pl-PL"/>
        </w:rPr>
        <w:t xml:space="preserve">   </w:t>
      </w:r>
      <w:r w:rsidR="00013878">
        <w:rPr>
          <w:lang w:val="pl-PL"/>
        </w:rPr>
        <w:t>2</w:t>
      </w:r>
      <w:r>
        <w:rPr>
          <w:lang w:val="pl-PL"/>
        </w:rPr>
        <w:t>.</w:t>
      </w:r>
      <w:r w:rsidR="00375A6C">
        <w:rPr>
          <w:lang w:val="pl-PL"/>
        </w:rPr>
        <w:t>2</w:t>
      </w:r>
      <w:r>
        <w:rPr>
          <w:lang w:val="pl-PL"/>
        </w:rPr>
        <w:t xml:space="preserve">  Parametry napędowe (</w:t>
      </w:r>
      <w:proofErr w:type="spellStart"/>
      <w:r>
        <w:rPr>
          <w:lang w:val="pl-PL"/>
        </w:rPr>
        <w:t>Isp</w:t>
      </w:r>
      <w:proofErr w:type="spellEnd"/>
      <w:r>
        <w:rPr>
          <w:lang w:val="pl-PL"/>
        </w:rPr>
        <w:t>, c*, Tc)</w:t>
      </w:r>
    </w:p>
    <w:p w14:paraId="2EBD08B2" w14:textId="7B4AB494" w:rsidR="00C54467" w:rsidRDefault="00000000">
      <w:pPr>
        <w:spacing w:before="40" w:after="40"/>
        <w:rPr>
          <w:lang w:val="pl-PL"/>
        </w:rPr>
      </w:pPr>
      <w:r>
        <w:rPr>
          <w:lang w:val="pl-PL"/>
        </w:rPr>
        <w:t xml:space="preserve">   </w:t>
      </w:r>
      <w:r w:rsidR="00013878">
        <w:rPr>
          <w:lang w:val="pl-PL"/>
        </w:rPr>
        <w:t>2</w:t>
      </w:r>
      <w:r>
        <w:rPr>
          <w:lang w:val="pl-PL"/>
        </w:rPr>
        <w:t>.</w:t>
      </w:r>
      <w:r w:rsidR="00375A6C">
        <w:rPr>
          <w:lang w:val="pl-PL"/>
        </w:rPr>
        <w:t>3</w:t>
      </w:r>
      <w:r>
        <w:rPr>
          <w:lang w:val="pl-PL"/>
        </w:rPr>
        <w:t xml:space="preserve">  Właściwości termodynamiczne spalin</w:t>
      </w:r>
    </w:p>
    <w:p w14:paraId="25036836" w14:textId="720A13A1" w:rsidR="00C54467" w:rsidRDefault="00000000">
      <w:pPr>
        <w:spacing w:before="40" w:after="40"/>
        <w:rPr>
          <w:lang w:val="pl-PL"/>
        </w:rPr>
      </w:pPr>
      <w:r>
        <w:rPr>
          <w:lang w:val="pl-PL"/>
        </w:rPr>
        <w:t xml:space="preserve">   </w:t>
      </w:r>
      <w:r w:rsidR="00013878">
        <w:rPr>
          <w:lang w:val="pl-PL"/>
        </w:rPr>
        <w:t>2</w:t>
      </w:r>
      <w:r>
        <w:rPr>
          <w:lang w:val="pl-PL"/>
        </w:rPr>
        <w:t>.</w:t>
      </w:r>
      <w:r w:rsidR="00375A6C">
        <w:rPr>
          <w:lang w:val="pl-PL"/>
        </w:rPr>
        <w:t>4</w:t>
      </w:r>
      <w:r>
        <w:rPr>
          <w:lang w:val="pl-PL"/>
        </w:rPr>
        <w:t xml:space="preserve">  Laminarna prędkość spalania S₁</w:t>
      </w:r>
    </w:p>
    <w:p w14:paraId="0EC1A767" w14:textId="1EC48089" w:rsidR="00C54467" w:rsidRDefault="00000000">
      <w:pPr>
        <w:spacing w:before="40" w:after="40"/>
        <w:rPr>
          <w:lang w:val="pl-PL"/>
        </w:rPr>
      </w:pPr>
      <w:r>
        <w:rPr>
          <w:lang w:val="pl-PL"/>
        </w:rPr>
        <w:t xml:space="preserve">   </w:t>
      </w:r>
      <w:r w:rsidR="00013878">
        <w:rPr>
          <w:lang w:val="pl-PL"/>
        </w:rPr>
        <w:t>2</w:t>
      </w:r>
      <w:r>
        <w:rPr>
          <w:lang w:val="pl-PL"/>
        </w:rPr>
        <w:t>.</w:t>
      </w:r>
      <w:r w:rsidR="00375A6C">
        <w:rPr>
          <w:lang w:val="pl-PL"/>
        </w:rPr>
        <w:t>5</w:t>
      </w:r>
      <w:r>
        <w:rPr>
          <w:lang w:val="pl-PL"/>
        </w:rPr>
        <w:t xml:space="preserve">  Strumień masy - trzy metody wyliczania</w:t>
      </w:r>
    </w:p>
    <w:p w14:paraId="363FCE58" w14:textId="6776F3DF" w:rsidR="00C54467" w:rsidRDefault="00000000">
      <w:pPr>
        <w:spacing w:before="40" w:after="40"/>
        <w:rPr>
          <w:lang w:val="pl-PL"/>
        </w:rPr>
      </w:pPr>
      <w:r>
        <w:rPr>
          <w:lang w:val="pl-PL"/>
        </w:rPr>
        <w:t xml:space="preserve">   </w:t>
      </w:r>
      <w:r w:rsidR="00013878">
        <w:rPr>
          <w:lang w:val="pl-PL"/>
        </w:rPr>
        <w:t>2</w:t>
      </w:r>
      <w:r>
        <w:rPr>
          <w:lang w:val="pl-PL"/>
        </w:rPr>
        <w:t>.</w:t>
      </w:r>
      <w:r w:rsidR="00375A6C">
        <w:rPr>
          <w:lang w:val="pl-PL"/>
        </w:rPr>
        <w:t>6</w:t>
      </w:r>
      <w:r>
        <w:rPr>
          <w:lang w:val="pl-PL"/>
        </w:rPr>
        <w:t xml:space="preserve">  </w:t>
      </w:r>
      <w:r w:rsidR="00F16A3C">
        <w:rPr>
          <w:lang w:val="pl-PL"/>
        </w:rPr>
        <w:t>Gęstości i masy molowe</w:t>
      </w:r>
    </w:p>
    <w:p w14:paraId="48DBDB16" w14:textId="1DC6D03D" w:rsidR="00C54467" w:rsidRDefault="00000000">
      <w:pPr>
        <w:spacing w:before="40" w:after="40"/>
        <w:rPr>
          <w:lang w:val="pl-PL"/>
        </w:rPr>
      </w:pPr>
      <w:r>
        <w:rPr>
          <w:lang w:val="pl-PL"/>
        </w:rPr>
        <w:t xml:space="preserve">   </w:t>
      </w:r>
      <w:r w:rsidR="00013878">
        <w:rPr>
          <w:lang w:val="pl-PL"/>
        </w:rPr>
        <w:t>2</w:t>
      </w:r>
      <w:r>
        <w:rPr>
          <w:lang w:val="pl-PL"/>
        </w:rPr>
        <w:t>.</w:t>
      </w:r>
      <w:r w:rsidR="00375A6C">
        <w:rPr>
          <w:lang w:val="pl-PL"/>
        </w:rPr>
        <w:t>7</w:t>
      </w:r>
      <w:r>
        <w:rPr>
          <w:lang w:val="pl-PL"/>
        </w:rPr>
        <w:t xml:space="preserve">  </w:t>
      </w:r>
      <w:r w:rsidR="00F16A3C">
        <w:rPr>
          <w:lang w:val="pl-PL"/>
        </w:rPr>
        <w:t>Zestawienie porównawcze</w:t>
      </w:r>
    </w:p>
    <w:p w14:paraId="0BA1679E" w14:textId="374C316D" w:rsidR="00F16A3C" w:rsidRDefault="00F16A3C">
      <w:pPr>
        <w:spacing w:before="40" w:after="40"/>
        <w:rPr>
          <w:lang w:val="pl-PL"/>
        </w:rPr>
      </w:pPr>
      <w:r>
        <w:rPr>
          <w:lang w:val="pl-PL"/>
        </w:rPr>
        <w:t xml:space="preserve">   2.8  Wybór kombinacji i uzasadnienie</w:t>
      </w:r>
    </w:p>
    <w:p w14:paraId="5AE61150" w14:textId="0877AA07" w:rsidR="00863FF1" w:rsidRDefault="00763381">
      <w:pPr>
        <w:spacing w:before="40" w:after="40"/>
        <w:rPr>
          <w:lang w:val="pl-PL"/>
        </w:rPr>
      </w:pPr>
      <w:r>
        <w:rPr>
          <w:lang w:val="pl-PL"/>
        </w:rPr>
        <w:t>3</w:t>
      </w:r>
      <w:r w:rsidR="00013878">
        <w:rPr>
          <w:lang w:val="pl-PL"/>
        </w:rPr>
        <w:t xml:space="preserve">  </w:t>
      </w:r>
      <w:r>
        <w:rPr>
          <w:lang w:val="pl-PL"/>
        </w:rPr>
        <w:t>O</w:t>
      </w:r>
      <w:r w:rsidR="00013878">
        <w:rPr>
          <w:lang w:val="pl-PL"/>
        </w:rPr>
        <w:t>blicze</w:t>
      </w:r>
      <w:r>
        <w:rPr>
          <w:lang w:val="pl-PL"/>
        </w:rPr>
        <w:t>nia</w:t>
      </w:r>
      <w:r w:rsidR="00863FF1">
        <w:rPr>
          <w:lang w:val="pl-PL"/>
        </w:rPr>
        <w:t xml:space="preserve"> parametrów w</w:t>
      </w:r>
      <w:r w:rsidR="00F16A3C">
        <w:rPr>
          <w:lang w:val="pl-PL"/>
        </w:rPr>
        <w:t xml:space="preserve"> docelowym</w:t>
      </w:r>
      <w:r w:rsidR="00863FF1">
        <w:rPr>
          <w:lang w:val="pl-PL"/>
        </w:rPr>
        <w:t xml:space="preserve"> silniku rakietowym</w:t>
      </w:r>
    </w:p>
    <w:p w14:paraId="0180D32B" w14:textId="28B7DBFA" w:rsidR="00863FF1" w:rsidRDefault="00863FF1">
      <w:pPr>
        <w:spacing w:before="40" w:after="40"/>
        <w:rPr>
          <w:lang w:val="pl-PL"/>
        </w:rPr>
      </w:pPr>
      <w:r>
        <w:rPr>
          <w:lang w:val="pl-PL"/>
        </w:rPr>
        <w:t xml:space="preserve">   3.1  </w:t>
      </w:r>
      <w:r w:rsidR="000852A4">
        <w:rPr>
          <w:lang w:val="pl-PL"/>
        </w:rPr>
        <w:t>Obliczenie</w:t>
      </w:r>
      <w:r>
        <w:rPr>
          <w:lang w:val="pl-PL"/>
        </w:rPr>
        <w:t xml:space="preserve"> </w:t>
      </w:r>
      <w:r w:rsidR="000852A4">
        <w:rPr>
          <w:lang w:val="pl-PL"/>
        </w:rPr>
        <w:t xml:space="preserve">potrzebnego ciągu i strumienia masy </w:t>
      </w:r>
    </w:p>
    <w:p w14:paraId="410501F4" w14:textId="3BF9CF4C" w:rsidR="000852A4" w:rsidRDefault="000852A4">
      <w:pPr>
        <w:spacing w:before="40" w:after="40"/>
        <w:rPr>
          <w:lang w:val="pl-PL"/>
        </w:rPr>
      </w:pPr>
      <w:r>
        <w:rPr>
          <w:lang w:val="pl-PL"/>
        </w:rPr>
        <w:t xml:space="preserve">   3.2  Dodatkowe założenia i wzory</w:t>
      </w:r>
    </w:p>
    <w:p w14:paraId="76051FEE" w14:textId="4719EB24" w:rsidR="00593647" w:rsidRDefault="00593647">
      <w:pPr>
        <w:spacing w:before="40" w:after="40"/>
        <w:rPr>
          <w:lang w:val="pl-PL"/>
        </w:rPr>
      </w:pPr>
      <w:r>
        <w:rPr>
          <w:lang w:val="pl-PL"/>
        </w:rPr>
        <w:t xml:space="preserve">   3.3  Przykładowe obliczenia dla wybranego </w:t>
      </w:r>
      <m:oMath>
        <m:r>
          <w:rPr>
            <w:rFonts w:ascii="Cambria Math" w:hAnsi="Cambria Math"/>
            <w:lang w:val="pl-PL"/>
          </w:rPr>
          <m:t>φ</m:t>
        </m:r>
      </m:oMath>
      <w:r w:rsidR="00F16A3C">
        <w:rPr>
          <w:lang w:val="pl-PL"/>
        </w:rPr>
        <w:t xml:space="preserve"> = 2,14</w:t>
      </w:r>
    </w:p>
    <w:p w14:paraId="488BF8A3" w14:textId="38583455" w:rsidR="00593647" w:rsidRDefault="00593647">
      <w:pPr>
        <w:spacing w:before="40" w:after="40"/>
        <w:rPr>
          <w:lang w:val="pl-PL"/>
        </w:rPr>
      </w:pPr>
      <w:r>
        <w:rPr>
          <w:lang w:val="pl-PL"/>
        </w:rPr>
        <w:t xml:space="preserve">   3.4  Iteracyjny proces o</w:t>
      </w:r>
      <w:r w:rsidR="000170AF">
        <w:rPr>
          <w:lang w:val="pl-PL"/>
        </w:rPr>
        <w:t>ptymalizacyjny</w:t>
      </w:r>
    </w:p>
    <w:p w14:paraId="3570C205" w14:textId="70AF8553" w:rsidR="00C54467" w:rsidRDefault="00F16A3C">
      <w:pPr>
        <w:spacing w:before="40" w:after="40"/>
        <w:rPr>
          <w:lang w:val="pl-PL"/>
        </w:rPr>
      </w:pPr>
      <w:r>
        <w:rPr>
          <w:lang w:val="pl-PL"/>
        </w:rPr>
        <w:t xml:space="preserve">   3.5  Geometria dyszy</w:t>
      </w:r>
    </w:p>
    <w:p w14:paraId="41D00A4A" w14:textId="5F918475" w:rsidR="00C54467" w:rsidRDefault="00F16A3C">
      <w:pPr>
        <w:spacing w:before="40" w:after="40"/>
        <w:rPr>
          <w:lang w:val="pl-PL"/>
        </w:rPr>
      </w:pPr>
      <w:r>
        <w:rPr>
          <w:lang w:val="pl-PL"/>
        </w:rPr>
        <w:t>4  Wnioski</w:t>
      </w:r>
    </w:p>
    <w:p w14:paraId="652795DE" w14:textId="6BEB598F" w:rsidR="00C54467" w:rsidRDefault="00F16A3C">
      <w:pPr>
        <w:spacing w:before="40" w:after="40"/>
        <w:rPr>
          <w:lang w:val="pl-PL"/>
        </w:rPr>
      </w:pPr>
      <w:r>
        <w:rPr>
          <w:lang w:val="pl-PL"/>
        </w:rPr>
        <w:t>5  Bibliografia</w:t>
      </w:r>
    </w:p>
    <w:p w14:paraId="3AAD4F73" w14:textId="77777777" w:rsidR="00C54467" w:rsidRDefault="00000000">
      <w:pPr>
        <w:rPr>
          <w:lang w:val="pl-PL"/>
        </w:rPr>
      </w:pPr>
      <w:r w:rsidRPr="00837223">
        <w:rPr>
          <w:lang w:val="pl-PL"/>
        </w:rPr>
        <w:br w:type="page"/>
      </w:r>
    </w:p>
    <w:p w14:paraId="25CDB48A" w14:textId="77777777" w:rsidR="00C54467" w:rsidRDefault="00000000">
      <w:pPr>
        <w:pStyle w:val="Nagwek1"/>
        <w:spacing w:before="0" w:after="120"/>
        <w:rPr>
          <w:lang w:val="pl-PL"/>
        </w:rPr>
      </w:pPr>
      <w:r>
        <w:rPr>
          <w:lang w:val="pl-PL"/>
        </w:rPr>
        <w:lastRenderedPageBreak/>
        <w:t>1  Wprowadzenie</w:t>
      </w:r>
    </w:p>
    <w:p w14:paraId="5F93C9BA" w14:textId="77777777" w:rsidR="00C54467" w:rsidRDefault="00000000">
      <w:pPr>
        <w:spacing w:before="60" w:after="60" w:line="276" w:lineRule="auto"/>
        <w:rPr>
          <w:lang w:val="pl-PL"/>
        </w:rPr>
      </w:pPr>
      <w:r>
        <w:rPr>
          <w:color w:val="000000"/>
          <w:lang w:val="pl-PL"/>
        </w:rPr>
        <w:tab/>
        <w:t>Szybownictwo i motoszybownictwo przeżywają w ostatnich latach dynamiczny rozwój, zarówno w sferze sportowej, jak i badawczej. Nowoczesne motoszybowce stanowią interesującą klasę statków powietrznych łączącą zalety szybowca- długi czas lotu i doskonałość aerodynamiczną- z możliwością samodzielnego startu i wznoszenia się do wysokości roboczej bez pomocy samolotu lub wyciągarki. Jednocześnie, są bardziej zrównoważonym rozwiązaniem, jeżeli chodzi o wpływ na środowisko.</w:t>
      </w:r>
    </w:p>
    <w:p w14:paraId="43AEDC3B" w14:textId="7275A113" w:rsidR="00C54467" w:rsidRDefault="00000000">
      <w:pPr>
        <w:spacing w:before="60" w:after="60" w:line="276" w:lineRule="auto"/>
        <w:rPr>
          <w:lang w:val="pl-PL"/>
        </w:rPr>
      </w:pPr>
      <w:r>
        <w:rPr>
          <w:color w:val="000000"/>
          <w:lang w:val="pl-PL"/>
        </w:rPr>
        <w:tab/>
        <w:t>W literaturze pojawiają się coraz nowe koncepcje układów napędowych dla motoszybowców: od klasycznych silników tłokowych, przez napędy elektryczne zasilane bateriami lub ogniwami wodorowymi, aż po hybrydowe układy łączące silnik elektryczny z generatorem spalinowym, czy nawet silniki odrzutowe.</w:t>
      </w:r>
    </w:p>
    <w:p w14:paraId="2643A059" w14:textId="77777777" w:rsidR="00C54467" w:rsidRDefault="00000000">
      <w:pPr>
        <w:spacing w:before="60" w:after="60" w:line="276" w:lineRule="auto"/>
        <w:rPr>
          <w:lang w:val="pl-PL"/>
        </w:rPr>
      </w:pPr>
      <w:r>
        <w:rPr>
          <w:color w:val="000000"/>
          <w:lang w:val="pl-PL"/>
        </w:rPr>
        <w:tab/>
        <w:t xml:space="preserve">Mimo obecności różnorakich rozwiązań, napędzanie motoszybowca silnikiem rakietowym pozostaje tematem praktycznie nieobecnym w literaturze naukowej i technicznej. Istniejące prace dotyczące rakietowych układów wspomagania startu (RATO- </w:t>
      </w:r>
      <w:proofErr w:type="spellStart"/>
      <w:r>
        <w:rPr>
          <w:color w:val="000000"/>
          <w:lang w:val="pl-PL"/>
        </w:rPr>
        <w:t>Rocket-Assisted</w:t>
      </w:r>
      <w:proofErr w:type="spellEnd"/>
      <w:r>
        <w:rPr>
          <w:color w:val="000000"/>
          <w:lang w:val="pl-PL"/>
        </w:rPr>
        <w:t xml:space="preserve"> Take-Off) koncentrują się na wojskowych statkach powietrznych i nie obejmują analizy optymalnego doboru pary paliwo/utleniacz dla cywilnych zastosowań motoszybowcowych, z uwzględnieniem wpływu na środowisko.</w:t>
      </w:r>
    </w:p>
    <w:p w14:paraId="0B6B32CD" w14:textId="28FEBFD4" w:rsidR="00C54467" w:rsidRDefault="00000000">
      <w:pPr>
        <w:spacing w:before="60" w:after="60" w:line="276" w:lineRule="auto"/>
        <w:rPr>
          <w:lang w:val="pl-PL"/>
        </w:rPr>
      </w:pPr>
      <w:r>
        <w:rPr>
          <w:color w:val="000000"/>
          <w:lang w:val="pl-PL"/>
        </w:rPr>
        <w:tab/>
        <w:t>Niniejszy raport stanowi próbę wypełnienia tej luki poprzez analizę porównawczą sześciu popularnych kombinacji paliwo/utleniacz stosowanych w silnikach rakietowych na ciekły materiał pędny, pod kątem potencjalnego zastosowania do wyniesienia motoszybowca na wysokość ~</w:t>
      </w:r>
      <w:r w:rsidR="00837223">
        <w:rPr>
          <w:color w:val="000000"/>
          <w:lang w:val="pl-PL"/>
        </w:rPr>
        <w:t>4</w:t>
      </w:r>
      <w:r>
        <w:rPr>
          <w:color w:val="000000"/>
          <w:lang w:val="pl-PL"/>
        </w:rPr>
        <w:t>00 m</w:t>
      </w:r>
      <w:r w:rsidR="00837223">
        <w:rPr>
          <w:color w:val="000000"/>
          <w:lang w:val="pl-PL"/>
        </w:rPr>
        <w:t xml:space="preserve">, a następnie dobór </w:t>
      </w:r>
      <w:r w:rsidR="0065747D">
        <w:rPr>
          <w:color w:val="000000"/>
          <w:lang w:val="pl-PL"/>
        </w:rPr>
        <w:t xml:space="preserve">warunków projektowych oraz </w:t>
      </w:r>
      <w:r w:rsidR="00837223">
        <w:rPr>
          <w:color w:val="000000"/>
          <w:lang w:val="pl-PL"/>
        </w:rPr>
        <w:t>parametrów komory spalania dla wybranej kombinacji paliwo/ utleniacz.</w:t>
      </w:r>
    </w:p>
    <w:p w14:paraId="2A88AC5B" w14:textId="66016A59" w:rsidR="00C54467" w:rsidRDefault="00000000">
      <w:pPr>
        <w:spacing w:before="60" w:after="60" w:line="276" w:lineRule="auto"/>
        <w:rPr>
          <w:lang w:val="pl-PL"/>
        </w:rPr>
      </w:pPr>
      <w:r>
        <w:rPr>
          <w:color w:val="000000"/>
          <w:lang w:val="pl-PL"/>
        </w:rPr>
        <w:t xml:space="preserve">Symulacje przeprowadzono przy użyciu biblioteki </w:t>
      </w:r>
      <w:proofErr w:type="spellStart"/>
      <w:r>
        <w:rPr>
          <w:color w:val="000000"/>
          <w:lang w:val="pl-PL"/>
        </w:rPr>
        <w:t>Cantera</w:t>
      </w:r>
      <w:proofErr w:type="spellEnd"/>
      <w:r>
        <w:rPr>
          <w:color w:val="000000"/>
          <w:lang w:val="pl-PL"/>
        </w:rPr>
        <w:t xml:space="preserve"> do analizy kinetyki chemicznej i termodynamiki spalania oraz pakietu </w:t>
      </w:r>
      <w:proofErr w:type="spellStart"/>
      <w:r>
        <w:rPr>
          <w:color w:val="000000"/>
          <w:lang w:val="pl-PL"/>
        </w:rPr>
        <w:t>RocketCEA</w:t>
      </w:r>
      <w:proofErr w:type="spellEnd"/>
      <w:r>
        <w:rPr>
          <w:color w:val="000000"/>
          <w:lang w:val="pl-PL"/>
        </w:rPr>
        <w:t xml:space="preserve"> (opartego na programie NASA CEA) do obliczania parametrów napędowych.</w:t>
      </w:r>
    </w:p>
    <w:p w14:paraId="5848D648" w14:textId="0BC60F06" w:rsidR="00C54467" w:rsidRDefault="00000000">
      <w:pPr>
        <w:rPr>
          <w:lang w:val="pl-PL"/>
        </w:rPr>
      </w:pPr>
      <w:r w:rsidRPr="00837223">
        <w:rPr>
          <w:lang w:val="pl-PL"/>
        </w:rPr>
        <w:br w:type="page"/>
      </w:r>
    </w:p>
    <w:p w14:paraId="0C935546" w14:textId="63E322A7" w:rsidR="00C54467" w:rsidRDefault="00013878" w:rsidP="00013878">
      <w:pPr>
        <w:pStyle w:val="Nagwek1"/>
        <w:spacing w:before="0" w:after="120"/>
        <w:rPr>
          <w:lang w:val="pl-PL"/>
        </w:rPr>
      </w:pPr>
      <w:r>
        <w:rPr>
          <w:lang w:val="pl-PL"/>
        </w:rPr>
        <w:lastRenderedPageBreak/>
        <w:t>2  Analiza porównawcza różnych kombinacji paliwo/ utleniacz</w:t>
      </w:r>
    </w:p>
    <w:p w14:paraId="0B3B2564" w14:textId="23D451E0" w:rsidR="00C54467" w:rsidRDefault="00375A6C" w:rsidP="00375A6C">
      <w:pPr>
        <w:pStyle w:val="Nagwek2"/>
        <w:spacing w:before="240" w:after="120"/>
        <w:rPr>
          <w:lang w:val="pl-PL"/>
        </w:rPr>
      </w:pPr>
      <w:r>
        <w:rPr>
          <w:lang w:val="pl-PL"/>
        </w:rPr>
        <w:t xml:space="preserve">2.1  Metodyka </w:t>
      </w:r>
      <w:r w:rsidR="00F16A3C">
        <w:rPr>
          <w:lang w:val="pl-PL"/>
        </w:rPr>
        <w:t>symulacji</w:t>
      </w:r>
    </w:p>
    <w:p w14:paraId="77162153" w14:textId="77777777" w:rsidR="00C54467" w:rsidRDefault="00000000">
      <w:pPr>
        <w:spacing w:before="60" w:after="60" w:line="276" w:lineRule="auto"/>
        <w:rPr>
          <w:lang w:val="pl-PL"/>
        </w:rPr>
      </w:pPr>
      <w:r>
        <w:rPr>
          <w:color w:val="000000"/>
          <w:lang w:val="pl-PL"/>
        </w:rPr>
        <w:t>Do wyznaczenia parametrów napędowych (</w:t>
      </w:r>
      <w:proofErr w:type="spellStart"/>
      <w:r>
        <w:rPr>
          <w:color w:val="000000"/>
          <w:lang w:val="pl-PL"/>
        </w:rPr>
        <w:t>Isp</w:t>
      </w:r>
      <w:proofErr w:type="spellEnd"/>
      <w:r>
        <w:rPr>
          <w:color w:val="000000"/>
          <w:lang w:val="pl-PL"/>
        </w:rPr>
        <w:t>, c*, T</w:t>
      </w:r>
      <w:r>
        <w:rPr>
          <w:color w:val="000000"/>
          <w:vertAlign w:val="subscript"/>
          <w:lang w:val="pl-PL"/>
        </w:rPr>
        <w:t>c</w:t>
      </w:r>
      <w:r>
        <w:rPr>
          <w:color w:val="000000"/>
          <w:lang w:val="pl-PL"/>
        </w:rPr>
        <w:t xml:space="preserve">, </w:t>
      </w:r>
      <w:proofErr w:type="spellStart"/>
      <w:r>
        <w:rPr>
          <w:color w:val="000000"/>
          <w:lang w:val="pl-PL"/>
        </w:rPr>
        <w:t>P</w:t>
      </w:r>
      <w:r>
        <w:rPr>
          <w:color w:val="000000"/>
          <w:vertAlign w:val="subscript"/>
          <w:lang w:val="pl-PL"/>
        </w:rPr>
        <w:t>c</w:t>
      </w:r>
      <w:proofErr w:type="spellEnd"/>
      <w:r>
        <w:rPr>
          <w:color w:val="000000"/>
          <w:lang w:val="pl-PL"/>
        </w:rPr>
        <w:t xml:space="preserve">) w funkcji stosunku masowego utleniacz/paliwo (O/F) oraz współczynnika ekwiwalencji (φ) zastosowano pakiet </w:t>
      </w:r>
      <w:proofErr w:type="spellStart"/>
      <w:r>
        <w:rPr>
          <w:color w:val="000000"/>
          <w:lang w:val="pl-PL"/>
        </w:rPr>
        <w:t>RocketCEA</w:t>
      </w:r>
      <w:proofErr w:type="spellEnd"/>
      <w:r>
        <w:rPr>
          <w:color w:val="000000"/>
          <w:lang w:val="pl-PL"/>
        </w:rPr>
        <w:t xml:space="preserve"> wywołujący kod termodynamiczny NASA CEA. Właściwości termodynamiczne produktów spalania - ciepło właściwe </w:t>
      </w:r>
      <w:proofErr w:type="spellStart"/>
      <w:r>
        <w:rPr>
          <w:color w:val="000000"/>
          <w:lang w:val="pl-PL"/>
        </w:rPr>
        <w:t>Cp</w:t>
      </w:r>
      <w:proofErr w:type="spellEnd"/>
      <w:r>
        <w:rPr>
          <w:color w:val="000000"/>
          <w:lang w:val="pl-PL"/>
        </w:rPr>
        <w:t xml:space="preserve"> i </w:t>
      </w:r>
      <w:proofErr w:type="spellStart"/>
      <w:r>
        <w:rPr>
          <w:color w:val="000000"/>
          <w:lang w:val="pl-PL"/>
        </w:rPr>
        <w:t>Cv</w:t>
      </w:r>
      <w:proofErr w:type="spellEnd"/>
      <w:r>
        <w:rPr>
          <w:color w:val="000000"/>
          <w:lang w:val="pl-PL"/>
        </w:rPr>
        <w:t xml:space="preserve">, wykładnik adiabaty γ, masę molową M oraz gęstość - obliczono metodą równowagi chemicznej HP (stałe H i P) w </w:t>
      </w:r>
      <w:proofErr w:type="spellStart"/>
      <w:r>
        <w:rPr>
          <w:color w:val="000000"/>
          <w:lang w:val="pl-PL"/>
        </w:rPr>
        <w:t>Cantera</w:t>
      </w:r>
      <w:proofErr w:type="spellEnd"/>
      <w:r>
        <w:rPr>
          <w:color w:val="000000"/>
          <w:lang w:val="pl-PL"/>
        </w:rPr>
        <w:t>, korzystając z mechanizmów kinetycznych GRI-Mech 3.0 (paliwa węglowodorowe) i h2o2.yaml (wodór). Laminarna prędkość spalania S</w:t>
      </w:r>
      <w:r>
        <w:rPr>
          <w:color w:val="000000"/>
          <w:vertAlign w:val="subscript"/>
          <w:lang w:val="pl-PL"/>
        </w:rPr>
        <w:t>L</w:t>
      </w:r>
      <w:r>
        <w:rPr>
          <w:color w:val="000000"/>
          <w:lang w:val="pl-PL"/>
        </w:rPr>
        <w:t xml:space="preserve"> wyznaczona została metodą </w:t>
      </w:r>
      <w:proofErr w:type="spellStart"/>
      <w:r>
        <w:rPr>
          <w:color w:val="000000"/>
          <w:lang w:val="pl-PL"/>
        </w:rPr>
        <w:t>FreeFlame</w:t>
      </w:r>
      <w:proofErr w:type="spellEnd"/>
      <w:r>
        <w:rPr>
          <w:color w:val="000000"/>
          <w:lang w:val="pl-PL"/>
        </w:rPr>
        <w:t xml:space="preserve"> z modelem transportu mieszanin (</w:t>
      </w:r>
      <w:proofErr w:type="spellStart"/>
      <w:r>
        <w:rPr>
          <w:color w:val="000000"/>
          <w:lang w:val="pl-PL"/>
        </w:rPr>
        <w:t>mixture-averaged</w:t>
      </w:r>
      <w:proofErr w:type="spellEnd"/>
      <w:r>
        <w:rPr>
          <w:color w:val="000000"/>
          <w:lang w:val="pl-PL"/>
        </w:rPr>
        <w:t>) dla 8 wartości φ na kombinację paliwo/utleniacz.</w:t>
      </w:r>
    </w:p>
    <w:p w14:paraId="27096F9B" w14:textId="5A042602" w:rsidR="00C54467" w:rsidRDefault="00000000">
      <w:pPr>
        <w:spacing w:before="80" w:after="40"/>
        <w:rPr>
          <w:lang w:val="pl-PL"/>
        </w:rPr>
      </w:pPr>
      <w:r>
        <w:rPr>
          <w:i/>
          <w:iCs/>
          <w:sz w:val="20"/>
          <w:szCs w:val="20"/>
          <w:lang w:val="pl-PL"/>
        </w:rPr>
        <w:t>Tabela 1: Analizowane pary paliwo/utleniacz.</w:t>
      </w:r>
    </w:p>
    <w:tbl>
      <w:tblPr>
        <w:tblW w:w="9495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564"/>
        <w:gridCol w:w="2694"/>
        <w:gridCol w:w="2126"/>
        <w:gridCol w:w="1984"/>
        <w:gridCol w:w="2127"/>
      </w:tblGrid>
      <w:tr w:rsidR="00C54467" w14:paraId="2DB46DC0" w14:textId="77777777" w:rsidTr="005325DE">
        <w:tc>
          <w:tcPr>
            <w:tcW w:w="56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A3"/>
            <w:vAlign w:val="center"/>
          </w:tcPr>
          <w:p w14:paraId="300B49ED" w14:textId="3E49728E" w:rsidR="00C54467" w:rsidRDefault="001A50C1">
            <w:pPr>
              <w:rPr>
                <w:lang w:val="pl-PL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pl-PL"/>
              </w:rPr>
              <w:t>Lp.</w:t>
            </w:r>
          </w:p>
        </w:tc>
        <w:tc>
          <w:tcPr>
            <w:tcW w:w="2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A3"/>
            <w:vAlign w:val="center"/>
          </w:tcPr>
          <w:p w14:paraId="3C1FE0EA" w14:textId="77777777" w:rsidR="00C54467" w:rsidRDefault="00000000">
            <w:pPr>
              <w:rPr>
                <w:lang w:val="pl-PL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pl-PL"/>
              </w:rPr>
              <w:t>Utleniacz</w:t>
            </w:r>
          </w:p>
        </w:tc>
        <w:tc>
          <w:tcPr>
            <w:tcW w:w="21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A3"/>
            <w:vAlign w:val="center"/>
          </w:tcPr>
          <w:p w14:paraId="2E04465A" w14:textId="77777777" w:rsidR="00C54467" w:rsidRDefault="00000000">
            <w:pPr>
              <w:rPr>
                <w:lang w:val="pl-PL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pl-PL"/>
              </w:rPr>
              <w:t>Paliwo</w:t>
            </w:r>
          </w:p>
        </w:tc>
        <w:tc>
          <w:tcPr>
            <w:tcW w:w="198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A3"/>
            <w:vAlign w:val="center"/>
          </w:tcPr>
          <w:p w14:paraId="750BC043" w14:textId="77777777" w:rsidR="00C54467" w:rsidRDefault="00000000">
            <w:pPr>
              <w:rPr>
                <w:lang w:val="pl-PL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pl-PL"/>
              </w:rPr>
              <w:t xml:space="preserve">Mechanizm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  <w:lang w:val="pl-PL"/>
              </w:rPr>
              <w:t>Cantera</w:t>
            </w:r>
            <w:proofErr w:type="spellEnd"/>
          </w:p>
        </w:tc>
        <w:tc>
          <w:tcPr>
            <w:tcW w:w="212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A3"/>
            <w:vAlign w:val="center"/>
          </w:tcPr>
          <w:p w14:paraId="5EDBB4D0" w14:textId="7F93F505" w:rsidR="00C54467" w:rsidRDefault="001A50C1">
            <w:pPr>
              <w:rPr>
                <w:lang w:val="pl-PL"/>
              </w:rPr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  <w:lang w:val="pl-PL"/>
              </w:rPr>
              <w:t>Reaktanty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  <w:lang w:val="pl-PL"/>
              </w:rPr>
              <w:t xml:space="preserve"> w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  <w:lang w:val="pl-PL"/>
              </w:rPr>
              <w:t>Canterze</w:t>
            </w:r>
            <w:proofErr w:type="spellEnd"/>
          </w:p>
        </w:tc>
      </w:tr>
      <w:tr w:rsidR="00C54467" w14:paraId="7497DC76" w14:textId="77777777" w:rsidTr="005325DE">
        <w:tc>
          <w:tcPr>
            <w:tcW w:w="56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7DE31E96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1</w:t>
            </w:r>
          </w:p>
        </w:tc>
        <w:tc>
          <w:tcPr>
            <w:tcW w:w="2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0D195768" w14:textId="58715790" w:rsidR="00C54467" w:rsidRDefault="00DF05F1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LOX (ciekły tlen)</w:t>
            </w:r>
          </w:p>
        </w:tc>
        <w:tc>
          <w:tcPr>
            <w:tcW w:w="21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203AEE73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LH₂ (ciekły wodór)</w:t>
            </w:r>
          </w:p>
        </w:tc>
        <w:tc>
          <w:tcPr>
            <w:tcW w:w="198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0FDA7810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h2o2.yaml</w:t>
            </w:r>
          </w:p>
        </w:tc>
        <w:tc>
          <w:tcPr>
            <w:tcW w:w="212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4B3CBFD3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H₂ + O₂</w:t>
            </w:r>
          </w:p>
        </w:tc>
      </w:tr>
      <w:tr w:rsidR="00C54467" w14:paraId="1037BA34" w14:textId="77777777" w:rsidTr="005325DE">
        <w:tc>
          <w:tcPr>
            <w:tcW w:w="56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00F1A0C5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2</w:t>
            </w:r>
          </w:p>
        </w:tc>
        <w:tc>
          <w:tcPr>
            <w:tcW w:w="2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50B14975" w14:textId="1DBBA554" w:rsidR="00C54467" w:rsidRDefault="00DF05F1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LOX (ciekły tlen)</w:t>
            </w:r>
          </w:p>
        </w:tc>
        <w:tc>
          <w:tcPr>
            <w:tcW w:w="21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3C5BE792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CH₄ (metan)</w:t>
            </w:r>
          </w:p>
        </w:tc>
        <w:tc>
          <w:tcPr>
            <w:tcW w:w="198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2CCF97B8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gri30.yaml</w:t>
            </w:r>
          </w:p>
        </w:tc>
        <w:tc>
          <w:tcPr>
            <w:tcW w:w="212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32FC32DB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CH₄ + O₂</w:t>
            </w:r>
          </w:p>
        </w:tc>
      </w:tr>
      <w:tr w:rsidR="00C54467" w14:paraId="3E3B4724" w14:textId="77777777" w:rsidTr="005325DE">
        <w:tc>
          <w:tcPr>
            <w:tcW w:w="56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44EF0AAC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3</w:t>
            </w:r>
          </w:p>
        </w:tc>
        <w:tc>
          <w:tcPr>
            <w:tcW w:w="2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217941A7" w14:textId="33467273" w:rsidR="00C54467" w:rsidRDefault="00DF05F1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LOX (ciekły tlen)</w:t>
            </w:r>
          </w:p>
        </w:tc>
        <w:tc>
          <w:tcPr>
            <w:tcW w:w="21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43D85CFD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RP-1 (nafta rakietowa)</w:t>
            </w:r>
          </w:p>
        </w:tc>
        <w:tc>
          <w:tcPr>
            <w:tcW w:w="198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5E742E06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gri30.yaml</w:t>
            </w:r>
          </w:p>
        </w:tc>
        <w:tc>
          <w:tcPr>
            <w:tcW w:w="212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2A168D66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C₃H₈ + O₂</w:t>
            </w:r>
          </w:p>
        </w:tc>
      </w:tr>
      <w:tr w:rsidR="00C54467" w14:paraId="453F2342" w14:textId="77777777" w:rsidTr="005325DE">
        <w:tc>
          <w:tcPr>
            <w:tcW w:w="56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0324F5B1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4</w:t>
            </w:r>
          </w:p>
        </w:tc>
        <w:tc>
          <w:tcPr>
            <w:tcW w:w="2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3BF230F6" w14:textId="3F9DF714" w:rsidR="00C54467" w:rsidRDefault="00DF05F1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LOX (ciekły tlen)</w:t>
            </w:r>
          </w:p>
        </w:tc>
        <w:tc>
          <w:tcPr>
            <w:tcW w:w="21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554D26E8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C₂H₆ (etan)</w:t>
            </w:r>
          </w:p>
        </w:tc>
        <w:tc>
          <w:tcPr>
            <w:tcW w:w="198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0BDA8573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gri30.yaml</w:t>
            </w:r>
          </w:p>
        </w:tc>
        <w:tc>
          <w:tcPr>
            <w:tcW w:w="212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593E4738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C₂H₆ + O₂</w:t>
            </w:r>
          </w:p>
        </w:tc>
      </w:tr>
      <w:tr w:rsidR="00C54467" w14:paraId="30115396" w14:textId="77777777" w:rsidTr="005325DE">
        <w:tc>
          <w:tcPr>
            <w:tcW w:w="56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223874BE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5</w:t>
            </w:r>
          </w:p>
        </w:tc>
        <w:tc>
          <w:tcPr>
            <w:tcW w:w="2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6AE367BA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N₂O (podtlenek azotu)</w:t>
            </w:r>
          </w:p>
        </w:tc>
        <w:tc>
          <w:tcPr>
            <w:tcW w:w="21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310F2815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CH₄ (metan)</w:t>
            </w:r>
          </w:p>
        </w:tc>
        <w:tc>
          <w:tcPr>
            <w:tcW w:w="198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2D817B7B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gri30.yaml</w:t>
            </w:r>
          </w:p>
        </w:tc>
        <w:tc>
          <w:tcPr>
            <w:tcW w:w="212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5B6AECF5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CH₄ + N₂O</w:t>
            </w:r>
          </w:p>
        </w:tc>
      </w:tr>
      <w:tr w:rsidR="00C54467" w14:paraId="3D76973E" w14:textId="77777777" w:rsidTr="005325DE">
        <w:tc>
          <w:tcPr>
            <w:tcW w:w="56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23C08081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6</w:t>
            </w:r>
          </w:p>
        </w:tc>
        <w:tc>
          <w:tcPr>
            <w:tcW w:w="2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2B0E94A1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H₂O₂ 90% (nadtlenek wodoru)</w:t>
            </w:r>
          </w:p>
        </w:tc>
        <w:tc>
          <w:tcPr>
            <w:tcW w:w="21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6968AE11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LH₂ (ciekły wodór)</w:t>
            </w:r>
          </w:p>
        </w:tc>
        <w:tc>
          <w:tcPr>
            <w:tcW w:w="198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6FEAAA40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h2o2.yaml</w:t>
            </w:r>
          </w:p>
        </w:tc>
        <w:tc>
          <w:tcPr>
            <w:tcW w:w="212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18923E8E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H₂ + H₂O₂</w:t>
            </w:r>
          </w:p>
        </w:tc>
      </w:tr>
    </w:tbl>
    <w:p w14:paraId="6B714635" w14:textId="26C10514" w:rsidR="00C54467" w:rsidRDefault="00375A6C">
      <w:pPr>
        <w:pStyle w:val="Nagwek2"/>
        <w:spacing w:before="240" w:after="120"/>
        <w:rPr>
          <w:lang w:val="pl-PL"/>
        </w:rPr>
      </w:pPr>
      <w:r>
        <w:rPr>
          <w:lang w:val="pl-PL"/>
        </w:rPr>
        <w:t>2.2  Parametry napędowe (</w:t>
      </w:r>
      <w:proofErr w:type="spellStart"/>
      <w:r>
        <w:rPr>
          <w:lang w:val="pl-PL"/>
        </w:rPr>
        <w:t>Isp</w:t>
      </w:r>
      <w:proofErr w:type="spellEnd"/>
      <w:r>
        <w:rPr>
          <w:lang w:val="pl-PL"/>
        </w:rPr>
        <w:t>, c*, Tc)</w:t>
      </w:r>
    </w:p>
    <w:p w14:paraId="739F5437" w14:textId="1A172340" w:rsidR="00C54467" w:rsidRDefault="00000000">
      <w:pPr>
        <w:spacing w:before="60" w:after="60" w:line="276" w:lineRule="auto"/>
        <w:rPr>
          <w:color w:val="000000"/>
          <w:lang w:val="pl-PL"/>
        </w:rPr>
      </w:pPr>
      <w:r>
        <w:rPr>
          <w:color w:val="000000"/>
          <w:lang w:val="pl-PL"/>
        </w:rPr>
        <w:t xml:space="preserve">Na Rysunku 1 przedstawiono impulsy właściwe </w:t>
      </w:r>
      <w:proofErr w:type="spellStart"/>
      <w:r>
        <w:rPr>
          <w:color w:val="000000"/>
          <w:lang w:val="pl-PL"/>
        </w:rPr>
        <w:t>Isp</w:t>
      </w:r>
      <w:proofErr w:type="spellEnd"/>
      <w:r>
        <w:rPr>
          <w:color w:val="000000"/>
          <w:lang w:val="pl-PL"/>
        </w:rPr>
        <w:t xml:space="preserve">, prędkości charakterystyczne c* oraz temperatury spalania Tc w funkcji współczynnika ekwiwalencji φ i stosunku O/F dla wszystkich sześciu par paliwo/utleniacz. Obliczenia wykonano przy użyciu pakietu </w:t>
      </w:r>
      <w:proofErr w:type="spellStart"/>
      <w:r>
        <w:rPr>
          <w:color w:val="000000"/>
          <w:lang w:val="pl-PL"/>
        </w:rPr>
        <w:t>RocketCEA</w:t>
      </w:r>
      <w:proofErr w:type="spellEnd"/>
      <w:r>
        <w:rPr>
          <w:color w:val="000000"/>
          <w:lang w:val="pl-PL"/>
        </w:rPr>
        <w:t xml:space="preserve"> (NASA CEA) dla ciśnienia komory </w:t>
      </w:r>
      <w:proofErr w:type="spellStart"/>
      <w:r>
        <w:rPr>
          <w:color w:val="000000"/>
          <w:lang w:val="pl-PL"/>
        </w:rPr>
        <w:t>Pc</w:t>
      </w:r>
      <w:proofErr w:type="spellEnd"/>
      <w:r>
        <w:rPr>
          <w:color w:val="000000"/>
          <w:lang w:val="pl-PL"/>
        </w:rPr>
        <w:t xml:space="preserve"> = 30 bar i optymalnego stopnia ekspansji ε = 5,322.</w:t>
      </w:r>
    </w:p>
    <w:p w14:paraId="40E151C0" w14:textId="3FE38DF2" w:rsidR="005325DE" w:rsidRDefault="00CB3711">
      <w:pPr>
        <w:spacing w:before="60" w:after="60" w:line="276" w:lineRule="auto"/>
        <w:rPr>
          <w:color w:val="000000"/>
          <w:lang w:val="pl-PL"/>
        </w:rPr>
      </w:pPr>
      <w:r w:rsidRPr="005325DE">
        <w:rPr>
          <w:noProof/>
          <w:lang w:val="pl-PL"/>
        </w:rPr>
        <w:drawing>
          <wp:anchor distT="0" distB="0" distL="114300" distR="114300" simplePos="0" relativeHeight="251669504" behindDoc="0" locked="0" layoutInCell="1" allowOverlap="1" wp14:anchorId="7EE75E0C" wp14:editId="5D8D4966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6329046" cy="3479444"/>
            <wp:effectExtent l="0" t="0" r="0" b="6985"/>
            <wp:wrapNone/>
            <wp:docPr id="84043743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046" cy="3479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8A8080" w14:textId="20350102" w:rsidR="005325DE" w:rsidRDefault="005325DE">
      <w:pPr>
        <w:spacing w:before="60" w:after="60" w:line="276" w:lineRule="auto"/>
        <w:rPr>
          <w:color w:val="000000"/>
          <w:lang w:val="pl-PL"/>
        </w:rPr>
      </w:pPr>
    </w:p>
    <w:p w14:paraId="28F7DCA0" w14:textId="3D9E4C61" w:rsidR="005325DE" w:rsidRDefault="005325DE">
      <w:pPr>
        <w:spacing w:before="60" w:after="60" w:line="276" w:lineRule="auto"/>
        <w:rPr>
          <w:color w:val="000000"/>
          <w:lang w:val="pl-PL"/>
        </w:rPr>
      </w:pPr>
    </w:p>
    <w:p w14:paraId="3B2B758F" w14:textId="61742606" w:rsidR="005325DE" w:rsidRDefault="005325DE">
      <w:pPr>
        <w:spacing w:before="60" w:after="60" w:line="276" w:lineRule="auto"/>
        <w:rPr>
          <w:color w:val="000000"/>
          <w:lang w:val="pl-PL"/>
        </w:rPr>
      </w:pPr>
    </w:p>
    <w:p w14:paraId="6080D7E2" w14:textId="77777777" w:rsidR="005325DE" w:rsidRDefault="005325DE">
      <w:pPr>
        <w:spacing w:before="60" w:after="60" w:line="276" w:lineRule="auto"/>
        <w:rPr>
          <w:color w:val="000000"/>
          <w:lang w:val="pl-PL"/>
        </w:rPr>
      </w:pPr>
    </w:p>
    <w:p w14:paraId="3ABDD09D" w14:textId="77777777" w:rsidR="005325DE" w:rsidRDefault="005325DE">
      <w:pPr>
        <w:spacing w:before="60" w:after="60" w:line="276" w:lineRule="auto"/>
        <w:rPr>
          <w:color w:val="000000"/>
          <w:lang w:val="pl-PL"/>
        </w:rPr>
      </w:pPr>
    </w:p>
    <w:p w14:paraId="50B901FA" w14:textId="77777777" w:rsidR="005325DE" w:rsidRDefault="005325DE">
      <w:pPr>
        <w:spacing w:before="60" w:after="60" w:line="276" w:lineRule="auto"/>
        <w:rPr>
          <w:color w:val="000000"/>
          <w:lang w:val="pl-PL"/>
        </w:rPr>
      </w:pPr>
    </w:p>
    <w:p w14:paraId="29324ABE" w14:textId="77777777" w:rsidR="005325DE" w:rsidRDefault="005325DE">
      <w:pPr>
        <w:spacing w:before="60" w:after="60" w:line="276" w:lineRule="auto"/>
        <w:rPr>
          <w:color w:val="000000"/>
          <w:lang w:val="pl-PL"/>
        </w:rPr>
      </w:pPr>
    </w:p>
    <w:p w14:paraId="47B1F408" w14:textId="77777777" w:rsidR="005325DE" w:rsidRDefault="005325DE">
      <w:pPr>
        <w:spacing w:before="60" w:after="60" w:line="276" w:lineRule="auto"/>
        <w:rPr>
          <w:color w:val="000000"/>
          <w:lang w:val="pl-PL"/>
        </w:rPr>
      </w:pPr>
    </w:p>
    <w:p w14:paraId="3AC639A2" w14:textId="77777777" w:rsidR="005325DE" w:rsidRDefault="005325DE">
      <w:pPr>
        <w:spacing w:before="60" w:after="60" w:line="276" w:lineRule="auto"/>
        <w:rPr>
          <w:color w:val="000000"/>
          <w:lang w:val="pl-PL"/>
        </w:rPr>
      </w:pPr>
    </w:p>
    <w:p w14:paraId="7BA660CD" w14:textId="77777777" w:rsidR="005325DE" w:rsidRDefault="005325DE">
      <w:pPr>
        <w:spacing w:before="60" w:after="60" w:line="276" w:lineRule="auto"/>
        <w:rPr>
          <w:color w:val="000000"/>
          <w:lang w:val="pl-PL"/>
        </w:rPr>
      </w:pPr>
    </w:p>
    <w:p w14:paraId="024731AF" w14:textId="77777777" w:rsidR="005325DE" w:rsidRDefault="005325DE">
      <w:pPr>
        <w:spacing w:before="60" w:after="60" w:line="276" w:lineRule="auto"/>
        <w:rPr>
          <w:color w:val="000000"/>
          <w:lang w:val="pl-PL"/>
        </w:rPr>
      </w:pPr>
    </w:p>
    <w:p w14:paraId="27F4B094" w14:textId="77777777" w:rsidR="005325DE" w:rsidRDefault="005325DE">
      <w:pPr>
        <w:spacing w:before="60" w:after="60" w:line="276" w:lineRule="auto"/>
        <w:rPr>
          <w:color w:val="000000"/>
          <w:lang w:val="pl-PL"/>
        </w:rPr>
      </w:pPr>
    </w:p>
    <w:p w14:paraId="301205BB" w14:textId="77777777" w:rsidR="005325DE" w:rsidRDefault="005325DE">
      <w:pPr>
        <w:spacing w:before="60" w:after="60" w:line="276" w:lineRule="auto"/>
        <w:rPr>
          <w:lang w:val="pl-PL"/>
        </w:rPr>
      </w:pPr>
    </w:p>
    <w:p w14:paraId="426EB0A6" w14:textId="273D2B90" w:rsidR="00C54467" w:rsidRDefault="00816878">
      <w:pPr>
        <w:spacing w:before="80" w:after="40"/>
        <w:rPr>
          <w:rFonts w:ascii="Times New Roman" w:eastAsia="Times New Roman" w:hAnsi="Times New Roman" w:cs="Times New Roman"/>
          <w:sz w:val="24"/>
          <w:szCs w:val="24"/>
          <w:lang w:val="pl-PL" w:eastAsia="pl-PL" w:bidi="ar-SA"/>
        </w:rPr>
      </w:pPr>
      <w:r>
        <w:pict w14:anchorId="16685714">
          <v:shape id="Image1" o:spid="_x0000_i1027" type="#_x0000_t75" style="width:1.15pt;height:1.15pt;visibility:visible;mso-wrap-style:square" o:bullet="t">
            <v:imagedata r:id="rId8" o:title=""/>
          </v:shape>
        </w:pict>
      </w:r>
      <w:r w:rsidR="005325DE" w:rsidRPr="005325DE">
        <w:rPr>
          <w:rFonts w:ascii="Times New Roman" w:eastAsia="Times New Roman" w:hAnsi="Times New Roman" w:cs="Times New Roman"/>
          <w:sz w:val="24"/>
          <w:szCs w:val="24"/>
          <w:lang w:val="pl-PL" w:eastAsia="pl-PL" w:bidi="ar-SA"/>
        </w:rPr>
        <w:t xml:space="preserve"> </w:t>
      </w:r>
    </w:p>
    <w:p w14:paraId="07969263" w14:textId="77777777" w:rsidR="005325DE" w:rsidRDefault="005325DE">
      <w:pPr>
        <w:spacing w:before="80" w:after="40"/>
        <w:rPr>
          <w:lang w:val="pl-PL"/>
        </w:rPr>
      </w:pPr>
    </w:p>
    <w:p w14:paraId="2B7BB516" w14:textId="77777777" w:rsidR="00C54467" w:rsidRDefault="00000000">
      <w:pPr>
        <w:spacing w:before="40" w:after="160"/>
        <w:rPr>
          <w:lang w:val="pl-PL"/>
        </w:rPr>
      </w:pPr>
      <w:r>
        <w:rPr>
          <w:i/>
          <w:iCs/>
          <w:color w:val="555555"/>
          <w:sz w:val="18"/>
          <w:szCs w:val="18"/>
          <w:lang w:val="pl-PL"/>
        </w:rPr>
        <w:t xml:space="preserve">Rysunek 1: Parametry napędowe silnika rakietowego - </w:t>
      </w:r>
      <w:proofErr w:type="spellStart"/>
      <w:r>
        <w:rPr>
          <w:i/>
          <w:iCs/>
          <w:color w:val="555555"/>
          <w:sz w:val="18"/>
          <w:szCs w:val="18"/>
          <w:lang w:val="pl-PL"/>
        </w:rPr>
        <w:t>Isp</w:t>
      </w:r>
      <w:proofErr w:type="spellEnd"/>
      <w:r>
        <w:rPr>
          <w:i/>
          <w:iCs/>
          <w:color w:val="555555"/>
          <w:sz w:val="18"/>
          <w:szCs w:val="18"/>
          <w:lang w:val="pl-PL"/>
        </w:rPr>
        <w:t xml:space="preserve"> [s], c* [m/s] i Tc [K] w funkcji φ (górny wiersz) oraz O/F (dolny wiersz) dla sześciu par paliwo/utleniacz. </w:t>
      </w:r>
      <w:proofErr w:type="spellStart"/>
      <w:r>
        <w:rPr>
          <w:i/>
          <w:iCs/>
          <w:color w:val="555555"/>
          <w:sz w:val="18"/>
          <w:szCs w:val="18"/>
          <w:lang w:val="pl-PL"/>
        </w:rPr>
        <w:t>Pc</w:t>
      </w:r>
      <w:proofErr w:type="spellEnd"/>
      <w:r>
        <w:rPr>
          <w:i/>
          <w:iCs/>
          <w:color w:val="555555"/>
          <w:sz w:val="18"/>
          <w:szCs w:val="18"/>
          <w:lang w:val="pl-PL"/>
        </w:rPr>
        <w:t xml:space="preserve"> = 30 bar, ε = 5,322.</w:t>
      </w:r>
    </w:p>
    <w:p w14:paraId="43DECC3B" w14:textId="77777777" w:rsidR="00C54467" w:rsidRDefault="00000000">
      <w:pPr>
        <w:spacing w:before="80" w:after="40"/>
        <w:rPr>
          <w:lang w:val="pl-PL"/>
        </w:rPr>
      </w:pPr>
      <w:r>
        <w:rPr>
          <w:i/>
          <w:iCs/>
          <w:sz w:val="20"/>
          <w:szCs w:val="20"/>
          <w:lang w:val="pl-PL"/>
        </w:rPr>
        <w:lastRenderedPageBreak/>
        <w:t>Tabela 2: Maksymalne wartości parametrów napędowych dla poszczególnych kombinacji.</w:t>
      </w:r>
    </w:p>
    <w:tbl>
      <w:tblPr>
        <w:tblW w:w="9026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298"/>
        <w:gridCol w:w="1299"/>
        <w:gridCol w:w="1303"/>
        <w:gridCol w:w="1197"/>
        <w:gridCol w:w="1501"/>
        <w:gridCol w:w="1428"/>
      </w:tblGrid>
      <w:tr w:rsidR="00C54467" w14:paraId="25380C54" w14:textId="77777777">
        <w:tc>
          <w:tcPr>
            <w:tcW w:w="22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A3"/>
            <w:vAlign w:val="center"/>
          </w:tcPr>
          <w:p w14:paraId="554DD8F6" w14:textId="77777777" w:rsidR="00C54467" w:rsidRDefault="00000000">
            <w:pPr>
              <w:rPr>
                <w:lang w:val="pl-PL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pl-PL"/>
              </w:rPr>
              <w:t>Kombinacja</w:t>
            </w:r>
          </w:p>
        </w:tc>
        <w:tc>
          <w:tcPr>
            <w:tcW w:w="12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A3"/>
            <w:vAlign w:val="center"/>
          </w:tcPr>
          <w:p w14:paraId="268933EE" w14:textId="77777777" w:rsidR="00C54467" w:rsidRDefault="00000000">
            <w:pPr>
              <w:rPr>
                <w:lang w:val="pl-PL"/>
              </w:rPr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  <w:lang w:val="pl-PL"/>
              </w:rPr>
              <w:t>Isp</w:t>
            </w:r>
            <w:r>
              <w:rPr>
                <w:b/>
                <w:bCs/>
                <w:color w:val="FFFFFF"/>
                <w:sz w:val="18"/>
                <w:szCs w:val="18"/>
                <w:vertAlign w:val="subscript"/>
                <w:lang w:val="pl-PL"/>
              </w:rPr>
              <w:t>max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  <w:lang w:val="pl-PL"/>
              </w:rPr>
              <w:t xml:space="preserve"> [s]</w:t>
            </w:r>
          </w:p>
        </w:tc>
        <w:tc>
          <w:tcPr>
            <w:tcW w:w="130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A3"/>
            <w:vAlign w:val="center"/>
          </w:tcPr>
          <w:p w14:paraId="7899EDC6" w14:textId="77777777" w:rsidR="00C54467" w:rsidRDefault="00000000">
            <w:pPr>
              <w:rPr>
                <w:lang w:val="pl-PL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pl-PL"/>
              </w:rPr>
              <w:t>c*</w:t>
            </w:r>
            <w:r>
              <w:rPr>
                <w:b/>
                <w:bCs/>
                <w:color w:val="FFFFFF"/>
                <w:sz w:val="18"/>
                <w:szCs w:val="18"/>
                <w:vertAlign w:val="subscript"/>
                <w:lang w:val="pl-PL"/>
              </w:rPr>
              <w:t xml:space="preserve">max </w:t>
            </w:r>
            <w:r>
              <w:rPr>
                <w:b/>
                <w:bCs/>
                <w:color w:val="FFFFFF"/>
                <w:sz w:val="18"/>
                <w:szCs w:val="18"/>
                <w:lang w:val="pl-PL"/>
              </w:rPr>
              <w:t>[m/s]</w:t>
            </w:r>
          </w:p>
        </w:tc>
        <w:tc>
          <w:tcPr>
            <w:tcW w:w="11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A3"/>
            <w:vAlign w:val="center"/>
          </w:tcPr>
          <w:p w14:paraId="4443CD99" w14:textId="77777777" w:rsidR="00C54467" w:rsidRDefault="00000000">
            <w:pPr>
              <w:rPr>
                <w:lang w:val="pl-PL"/>
              </w:rPr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  <w:lang w:val="pl-PL"/>
              </w:rPr>
              <w:t>Tc</w:t>
            </w:r>
            <w:r>
              <w:rPr>
                <w:b/>
                <w:bCs/>
                <w:color w:val="FFFFFF"/>
                <w:sz w:val="18"/>
                <w:szCs w:val="18"/>
                <w:vertAlign w:val="subscript"/>
                <w:lang w:val="pl-PL"/>
              </w:rPr>
              <w:t>max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  <w:lang w:val="pl-PL"/>
              </w:rPr>
              <w:t xml:space="preserve"> [K]</w:t>
            </w:r>
          </w:p>
        </w:tc>
        <w:tc>
          <w:tcPr>
            <w:tcW w:w="15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A3"/>
            <w:vAlign w:val="center"/>
          </w:tcPr>
          <w:p w14:paraId="78334C68" w14:textId="77777777" w:rsidR="00C54467" w:rsidRDefault="00000000">
            <w:pPr>
              <w:rPr>
                <w:lang w:val="pl-PL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pl-PL"/>
              </w:rPr>
              <w:t>ṁ₂ (φ=1) [kg/s]</w:t>
            </w:r>
          </w:p>
        </w:tc>
        <w:tc>
          <w:tcPr>
            <w:tcW w:w="14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A3"/>
            <w:vAlign w:val="center"/>
          </w:tcPr>
          <w:p w14:paraId="63072C36" w14:textId="77777777" w:rsidR="00C54467" w:rsidRDefault="00000000">
            <w:pPr>
              <w:rPr>
                <w:lang w:val="pl-PL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pl-PL"/>
              </w:rPr>
              <w:t>F₂ (φ=1) [N]</w:t>
            </w:r>
          </w:p>
        </w:tc>
      </w:tr>
      <w:tr w:rsidR="00C54467" w14:paraId="7528E6D7" w14:textId="77777777" w:rsidTr="0065747D">
        <w:tc>
          <w:tcPr>
            <w:tcW w:w="22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723DBDE4" w14:textId="2498CAEC" w:rsidR="00C54467" w:rsidRDefault="00DF05F1">
            <w:pPr>
              <w:rPr>
                <w:lang w:val="pl-PL"/>
              </w:rPr>
            </w:pPr>
            <w:r>
              <w:rPr>
                <w:b/>
                <w:bCs/>
                <w:color w:val="000000"/>
                <w:sz w:val="18"/>
                <w:szCs w:val="18"/>
                <w:lang w:val="pl-PL"/>
              </w:rPr>
              <w:t>LOX / LH₂</w:t>
            </w:r>
          </w:p>
        </w:tc>
        <w:tc>
          <w:tcPr>
            <w:tcW w:w="12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45AAC9B1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404,7</w:t>
            </w:r>
          </w:p>
        </w:tc>
        <w:tc>
          <w:tcPr>
            <w:tcW w:w="130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44085A80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2 427</w:t>
            </w:r>
          </w:p>
        </w:tc>
        <w:tc>
          <w:tcPr>
            <w:tcW w:w="11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0F84BA1E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6 258</w:t>
            </w:r>
          </w:p>
        </w:tc>
        <w:tc>
          <w:tcPr>
            <w:tcW w:w="15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71E4CDAA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2,0671</w:t>
            </w:r>
          </w:p>
        </w:tc>
        <w:tc>
          <w:tcPr>
            <w:tcW w:w="14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71B2D882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7 476</w:t>
            </w:r>
          </w:p>
        </w:tc>
      </w:tr>
      <w:tr w:rsidR="00C54467" w14:paraId="76353FD0" w14:textId="77777777" w:rsidTr="0065747D">
        <w:tc>
          <w:tcPr>
            <w:tcW w:w="22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3D2CAA6F" w14:textId="61EF5953" w:rsidR="00C54467" w:rsidRDefault="00DF05F1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LOX / CH₄</w:t>
            </w:r>
          </w:p>
        </w:tc>
        <w:tc>
          <w:tcPr>
            <w:tcW w:w="12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7593468D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316,5</w:t>
            </w:r>
          </w:p>
        </w:tc>
        <w:tc>
          <w:tcPr>
            <w:tcW w:w="130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2E069472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1 857</w:t>
            </w:r>
          </w:p>
        </w:tc>
        <w:tc>
          <w:tcPr>
            <w:tcW w:w="11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4D79B1C1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6 208</w:t>
            </w:r>
          </w:p>
        </w:tc>
        <w:tc>
          <w:tcPr>
            <w:tcW w:w="15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50A518DF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2,5058</w:t>
            </w:r>
          </w:p>
        </w:tc>
        <w:tc>
          <w:tcPr>
            <w:tcW w:w="14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68B80218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7 488</w:t>
            </w:r>
          </w:p>
        </w:tc>
      </w:tr>
      <w:tr w:rsidR="00C54467" w14:paraId="29DD7D6F" w14:textId="77777777" w:rsidTr="0065747D">
        <w:tc>
          <w:tcPr>
            <w:tcW w:w="22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73DDFA62" w14:textId="36C5D1D5" w:rsidR="00C54467" w:rsidRDefault="00DF05F1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LOX / RP-1 (C₃H₈)</w:t>
            </w:r>
          </w:p>
        </w:tc>
        <w:tc>
          <w:tcPr>
            <w:tcW w:w="12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25DB6A21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306,6</w:t>
            </w:r>
          </w:p>
        </w:tc>
        <w:tc>
          <w:tcPr>
            <w:tcW w:w="130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6D833672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1 797</w:t>
            </w:r>
          </w:p>
        </w:tc>
        <w:tc>
          <w:tcPr>
            <w:tcW w:w="11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5DCCB809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6 439</w:t>
            </w:r>
          </w:p>
        </w:tc>
        <w:tc>
          <w:tcPr>
            <w:tcW w:w="15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11BD1E98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2,6198</w:t>
            </w:r>
          </w:p>
        </w:tc>
        <w:tc>
          <w:tcPr>
            <w:tcW w:w="14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1F4B6139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7 489</w:t>
            </w:r>
          </w:p>
        </w:tc>
      </w:tr>
      <w:tr w:rsidR="00C54467" w14:paraId="130DAD70" w14:textId="77777777" w:rsidTr="0065747D">
        <w:tc>
          <w:tcPr>
            <w:tcW w:w="22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3121C7DE" w14:textId="1904593D" w:rsidR="00C54467" w:rsidRDefault="00DF05F1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LOX / C₂H₆</w:t>
            </w:r>
          </w:p>
        </w:tc>
        <w:tc>
          <w:tcPr>
            <w:tcW w:w="12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77FD607E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313,5</w:t>
            </w:r>
          </w:p>
        </w:tc>
        <w:tc>
          <w:tcPr>
            <w:tcW w:w="130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4E6BC19A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1 840</w:t>
            </w:r>
          </w:p>
        </w:tc>
        <w:tc>
          <w:tcPr>
            <w:tcW w:w="11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16EF064B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6 316</w:t>
            </w:r>
          </w:p>
        </w:tc>
        <w:tc>
          <w:tcPr>
            <w:tcW w:w="15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6AD11A73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2,5370</w:t>
            </w:r>
          </w:p>
        </w:tc>
        <w:tc>
          <w:tcPr>
            <w:tcW w:w="14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72F0983F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7 488</w:t>
            </w:r>
          </w:p>
        </w:tc>
      </w:tr>
      <w:tr w:rsidR="00C54467" w14:paraId="5D649F60" w14:textId="77777777" w:rsidTr="0065747D">
        <w:tc>
          <w:tcPr>
            <w:tcW w:w="22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0EC3619B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N₂O / CH₄</w:t>
            </w:r>
          </w:p>
        </w:tc>
        <w:tc>
          <w:tcPr>
            <w:tcW w:w="12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78842875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276,4</w:t>
            </w:r>
          </w:p>
        </w:tc>
        <w:tc>
          <w:tcPr>
            <w:tcW w:w="130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011116B4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1 635</w:t>
            </w:r>
          </w:p>
        </w:tc>
        <w:tc>
          <w:tcPr>
            <w:tcW w:w="11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07A0B729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5 837</w:t>
            </w:r>
          </w:p>
        </w:tc>
        <w:tc>
          <w:tcPr>
            <w:tcW w:w="15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3B9F431D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2,7631</w:t>
            </w:r>
          </w:p>
        </w:tc>
        <w:tc>
          <w:tcPr>
            <w:tcW w:w="14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67DE7CBF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7 421</w:t>
            </w:r>
          </w:p>
        </w:tc>
      </w:tr>
      <w:tr w:rsidR="00C54467" w14:paraId="50EC6E10" w14:textId="77777777" w:rsidTr="0065747D">
        <w:tc>
          <w:tcPr>
            <w:tcW w:w="229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7843069B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H₂O₂(90%) / LH₂</w:t>
            </w:r>
          </w:p>
        </w:tc>
        <w:tc>
          <w:tcPr>
            <w:tcW w:w="12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3E615541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316,2</w:t>
            </w:r>
          </w:p>
        </w:tc>
        <w:tc>
          <w:tcPr>
            <w:tcW w:w="130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37107CA6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1 904</w:t>
            </w:r>
          </w:p>
        </w:tc>
        <w:tc>
          <w:tcPr>
            <w:tcW w:w="11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0E8AC493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4 889</w:t>
            </w:r>
          </w:p>
        </w:tc>
        <w:tc>
          <w:tcPr>
            <w:tcW w:w="150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7CA3EDD3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2,4101</w:t>
            </w:r>
          </w:p>
        </w:tc>
        <w:tc>
          <w:tcPr>
            <w:tcW w:w="14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37E7C139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7 331</w:t>
            </w:r>
          </w:p>
        </w:tc>
      </w:tr>
    </w:tbl>
    <w:p w14:paraId="19474B29" w14:textId="77777777" w:rsidR="00C54467" w:rsidRDefault="00C54467">
      <w:pPr>
        <w:rPr>
          <w:lang w:val="pl-PL"/>
        </w:rPr>
      </w:pPr>
    </w:p>
    <w:p w14:paraId="5F1B1439" w14:textId="50485BFE" w:rsidR="00C54467" w:rsidRDefault="00000000">
      <w:pPr>
        <w:spacing w:before="60" w:after="60" w:line="276" w:lineRule="auto"/>
        <w:rPr>
          <w:lang w:val="pl-PL"/>
        </w:rPr>
      </w:pPr>
      <w:r>
        <w:rPr>
          <w:color w:val="000000"/>
          <w:lang w:val="pl-PL"/>
        </w:rPr>
        <w:t xml:space="preserve">Zdecydowanie najwyższy impuls właściwy osiąga para </w:t>
      </w:r>
      <w:r w:rsidR="00DF05F1">
        <w:rPr>
          <w:color w:val="000000"/>
          <w:lang w:val="pl-PL"/>
        </w:rPr>
        <w:t>LOX</w:t>
      </w:r>
      <w:r>
        <w:rPr>
          <w:color w:val="000000"/>
          <w:lang w:val="pl-PL"/>
        </w:rPr>
        <w:t xml:space="preserve">/LH₂ (404,7 s), co wynika z najniższej masy cząsteczkowej produktów spalania (głównie H₂O) i wysokiej temperatury w komorze. Kolejne trzy pary tlenu z paliwami węglowodorowymi (CH₄, RP-1, C₂H₆) osiągają zbliżone </w:t>
      </w:r>
      <w:proofErr w:type="spellStart"/>
      <w:r>
        <w:rPr>
          <w:color w:val="000000"/>
          <w:lang w:val="pl-PL"/>
        </w:rPr>
        <w:t>Isp</w:t>
      </w:r>
      <w:proofErr w:type="spellEnd"/>
      <w:r>
        <w:rPr>
          <w:color w:val="000000"/>
          <w:lang w:val="pl-PL"/>
        </w:rPr>
        <w:t xml:space="preserve"> w zakresie 306–316 s. Para N₂O/CH₄ daje wyraźnie niższy impuls (276 s) ze względu na znaczną masę N₂ będącej produktem rozkładu N₂O. Temperatura spalania jest najwyższa dla </w:t>
      </w:r>
      <w:r w:rsidR="00DF05F1">
        <w:rPr>
          <w:color w:val="000000"/>
          <w:lang w:val="pl-PL"/>
        </w:rPr>
        <w:t>LOX</w:t>
      </w:r>
      <w:r>
        <w:rPr>
          <w:color w:val="000000"/>
          <w:lang w:val="pl-PL"/>
        </w:rPr>
        <w:t xml:space="preserve">/RP-1 (6 439 K) i </w:t>
      </w:r>
      <w:r w:rsidR="00DF05F1">
        <w:rPr>
          <w:color w:val="000000"/>
          <w:lang w:val="pl-PL"/>
        </w:rPr>
        <w:t>LOX</w:t>
      </w:r>
      <w:r>
        <w:rPr>
          <w:color w:val="000000"/>
          <w:lang w:val="pl-PL"/>
        </w:rPr>
        <w:t>/LH₂ (6 258 K).</w:t>
      </w:r>
    </w:p>
    <w:p w14:paraId="2CE3AE9E" w14:textId="40F0529A" w:rsidR="00C54467" w:rsidRDefault="00375A6C">
      <w:pPr>
        <w:pStyle w:val="Nagwek2"/>
        <w:spacing w:before="240" w:after="120"/>
        <w:rPr>
          <w:lang w:val="pl-PL"/>
        </w:rPr>
      </w:pPr>
      <w:r>
        <w:rPr>
          <w:lang w:val="pl-PL"/>
        </w:rPr>
        <w:t>2.3  Właściwości termodynamiczne spalin</w:t>
      </w:r>
    </w:p>
    <w:p w14:paraId="35AEAA0F" w14:textId="4EAEDA36" w:rsidR="00C54467" w:rsidRDefault="00C00D2D">
      <w:pPr>
        <w:spacing w:before="60" w:after="60" w:line="276" w:lineRule="auto"/>
        <w:rPr>
          <w:lang w:val="pl-PL"/>
        </w:rPr>
      </w:pPr>
      <w:r w:rsidRPr="00C00D2D">
        <w:rPr>
          <w:noProof/>
          <w:lang w:val="pl-PL"/>
        </w:rPr>
        <w:drawing>
          <wp:anchor distT="0" distB="0" distL="114300" distR="114300" simplePos="0" relativeHeight="251670528" behindDoc="0" locked="0" layoutInCell="1" allowOverlap="1" wp14:anchorId="6AD29800" wp14:editId="13246CF5">
            <wp:simplePos x="0" y="0"/>
            <wp:positionH relativeFrom="margin">
              <wp:align>center</wp:align>
            </wp:positionH>
            <wp:positionV relativeFrom="paragraph">
              <wp:posOffset>614960</wp:posOffset>
            </wp:positionV>
            <wp:extent cx="6777355" cy="3350260"/>
            <wp:effectExtent l="0" t="0" r="4445" b="2540"/>
            <wp:wrapSquare wrapText="bothSides"/>
            <wp:docPr id="1839258095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7355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/>
          <w:lang w:val="pl-PL"/>
        </w:rPr>
        <w:t xml:space="preserve">Na Rysunku 2 przedstawiono właściwości termodynamiczne obliczone metodą równowagi chemicznej HP w </w:t>
      </w:r>
      <w:proofErr w:type="spellStart"/>
      <w:r>
        <w:rPr>
          <w:color w:val="000000"/>
          <w:lang w:val="pl-PL"/>
        </w:rPr>
        <w:t>Cantera</w:t>
      </w:r>
      <w:proofErr w:type="spellEnd"/>
      <w:r>
        <w:rPr>
          <w:color w:val="000000"/>
          <w:lang w:val="pl-PL"/>
        </w:rPr>
        <w:t xml:space="preserve">. Obejmują one ciepła właściwe </w:t>
      </w:r>
      <w:proofErr w:type="spellStart"/>
      <w:r>
        <w:rPr>
          <w:color w:val="000000"/>
          <w:lang w:val="pl-PL"/>
        </w:rPr>
        <w:t>Cp</w:t>
      </w:r>
      <w:proofErr w:type="spellEnd"/>
      <w:r>
        <w:rPr>
          <w:color w:val="000000"/>
          <w:lang w:val="pl-PL"/>
        </w:rPr>
        <w:t xml:space="preserve"> i </w:t>
      </w:r>
      <w:proofErr w:type="spellStart"/>
      <w:r>
        <w:rPr>
          <w:color w:val="000000"/>
          <w:lang w:val="pl-PL"/>
        </w:rPr>
        <w:t>Cv</w:t>
      </w:r>
      <w:proofErr w:type="spellEnd"/>
      <w:r>
        <w:rPr>
          <w:color w:val="000000"/>
          <w:lang w:val="pl-PL"/>
        </w:rPr>
        <w:t>, wykładnik adiabaty γ, masę molową spalin oraz gęstości mieszaniny przed i po spalaniu.</w:t>
      </w:r>
    </w:p>
    <w:p w14:paraId="08BEBFF1" w14:textId="554EE4DD" w:rsidR="00C54467" w:rsidRDefault="00C54467">
      <w:pPr>
        <w:spacing w:before="80" w:after="40"/>
        <w:rPr>
          <w:lang w:val="pl-PL"/>
        </w:rPr>
      </w:pPr>
    </w:p>
    <w:p w14:paraId="18D646C3" w14:textId="77777777" w:rsidR="00C54467" w:rsidRDefault="00000000">
      <w:pPr>
        <w:spacing w:before="40" w:after="160"/>
        <w:rPr>
          <w:lang w:val="pl-PL"/>
        </w:rPr>
      </w:pPr>
      <w:r>
        <w:rPr>
          <w:i/>
          <w:iCs/>
          <w:color w:val="555555"/>
          <w:sz w:val="18"/>
          <w:szCs w:val="18"/>
          <w:lang w:val="pl-PL"/>
        </w:rPr>
        <w:t>Rysunek 2: Właściwości termodynamiczne mieszaniny (</w:t>
      </w:r>
      <w:proofErr w:type="spellStart"/>
      <w:r>
        <w:rPr>
          <w:i/>
          <w:iCs/>
          <w:color w:val="555555"/>
          <w:sz w:val="18"/>
          <w:szCs w:val="18"/>
          <w:lang w:val="pl-PL"/>
        </w:rPr>
        <w:t>Cantera</w:t>
      </w:r>
      <w:proofErr w:type="spellEnd"/>
      <w:r>
        <w:rPr>
          <w:i/>
          <w:iCs/>
          <w:color w:val="555555"/>
          <w:sz w:val="18"/>
          <w:szCs w:val="18"/>
          <w:lang w:val="pl-PL"/>
        </w:rPr>
        <w:t xml:space="preserve">, równowaga HP) w funkcji φ. Górny wiersz: </w:t>
      </w:r>
      <w:proofErr w:type="spellStart"/>
      <w:r>
        <w:rPr>
          <w:i/>
          <w:iCs/>
          <w:color w:val="555555"/>
          <w:sz w:val="18"/>
          <w:szCs w:val="18"/>
          <w:lang w:val="pl-PL"/>
        </w:rPr>
        <w:t>Cp_b</w:t>
      </w:r>
      <w:proofErr w:type="spellEnd"/>
      <w:r>
        <w:rPr>
          <w:i/>
          <w:iCs/>
          <w:color w:val="555555"/>
          <w:sz w:val="18"/>
          <w:szCs w:val="18"/>
          <w:lang w:val="pl-PL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  <w:lang w:val="pl-PL"/>
        </w:rPr>
        <w:t>Cv_b</w:t>
      </w:r>
      <w:proofErr w:type="spellEnd"/>
      <w:r>
        <w:rPr>
          <w:i/>
          <w:iCs/>
          <w:color w:val="555555"/>
          <w:sz w:val="18"/>
          <w:szCs w:val="18"/>
          <w:lang w:val="pl-PL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  <w:lang w:val="pl-PL"/>
        </w:rPr>
        <w:t>γ_b</w:t>
      </w:r>
      <w:proofErr w:type="spellEnd"/>
      <w:r>
        <w:rPr>
          <w:i/>
          <w:iCs/>
          <w:color w:val="555555"/>
          <w:sz w:val="18"/>
          <w:szCs w:val="18"/>
          <w:lang w:val="pl-PL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  <w:lang w:val="pl-PL"/>
        </w:rPr>
        <w:t>M_b</w:t>
      </w:r>
      <w:proofErr w:type="spellEnd"/>
      <w:r>
        <w:rPr>
          <w:i/>
          <w:iCs/>
          <w:color w:val="555555"/>
          <w:sz w:val="18"/>
          <w:szCs w:val="18"/>
          <w:lang w:val="pl-PL"/>
        </w:rPr>
        <w:t xml:space="preserve"> dla spalin. Dolny wiersz: </w:t>
      </w:r>
      <w:proofErr w:type="spellStart"/>
      <w:r>
        <w:rPr>
          <w:i/>
          <w:iCs/>
          <w:color w:val="555555"/>
          <w:sz w:val="18"/>
          <w:szCs w:val="18"/>
          <w:lang w:val="pl-PL"/>
        </w:rPr>
        <w:t>ρ_u</w:t>
      </w:r>
      <w:proofErr w:type="spellEnd"/>
      <w:r>
        <w:rPr>
          <w:i/>
          <w:iCs/>
          <w:color w:val="555555"/>
          <w:sz w:val="18"/>
          <w:szCs w:val="18"/>
          <w:lang w:val="pl-PL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  <w:lang w:val="pl-PL"/>
        </w:rPr>
        <w:t>ρ_b</w:t>
      </w:r>
      <w:proofErr w:type="spellEnd"/>
      <w:r>
        <w:rPr>
          <w:i/>
          <w:iCs/>
          <w:color w:val="555555"/>
          <w:sz w:val="18"/>
          <w:szCs w:val="18"/>
          <w:lang w:val="pl-PL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  <w:lang w:val="pl-PL"/>
        </w:rPr>
        <w:t>Cp_u</w:t>
      </w:r>
      <w:proofErr w:type="spellEnd"/>
      <w:r>
        <w:rPr>
          <w:i/>
          <w:iCs/>
          <w:color w:val="555555"/>
          <w:sz w:val="18"/>
          <w:szCs w:val="18"/>
          <w:lang w:val="pl-PL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  <w:lang w:val="pl-PL"/>
        </w:rPr>
        <w:t>γ_u</w:t>
      </w:r>
      <w:proofErr w:type="spellEnd"/>
      <w:r>
        <w:rPr>
          <w:i/>
          <w:iCs/>
          <w:color w:val="555555"/>
          <w:sz w:val="18"/>
          <w:szCs w:val="18"/>
          <w:lang w:val="pl-PL"/>
        </w:rPr>
        <w:t xml:space="preserve"> dla mieszaniny przed spalaniem.</w:t>
      </w:r>
    </w:p>
    <w:p w14:paraId="6F6561E1" w14:textId="00128324" w:rsidR="00C54467" w:rsidRDefault="00000000">
      <w:pPr>
        <w:spacing w:before="60" w:after="60" w:line="276" w:lineRule="auto"/>
        <w:rPr>
          <w:lang w:val="pl-PL"/>
        </w:rPr>
      </w:pPr>
      <w:r>
        <w:rPr>
          <w:color w:val="000000"/>
          <w:lang w:val="pl-PL"/>
        </w:rPr>
        <w:t>Gęstość mieszaniny przed spalaniem (</w:t>
      </w:r>
      <w:proofErr w:type="spellStart"/>
      <w:r w:rsidRPr="001A50C1">
        <w:rPr>
          <w:color w:val="000000"/>
          <w:lang w:val="pl-PL"/>
        </w:rPr>
        <w:t>ρ</w:t>
      </w:r>
      <w:r w:rsidRPr="001A50C1">
        <w:rPr>
          <w:color w:val="000000"/>
          <w:vertAlign w:val="subscript"/>
          <w:lang w:val="pl-PL"/>
        </w:rPr>
        <w:t>u</w:t>
      </w:r>
      <w:proofErr w:type="spellEnd"/>
      <w:r>
        <w:rPr>
          <w:color w:val="000000"/>
          <w:lang w:val="pl-PL"/>
        </w:rPr>
        <w:t>) jest wyraźnie najwyższa dla par zawierających cięższe paliwa węglowodorowe (RP-1, C₂H₆) w zakresie 1,5–2,5 kg/m³, natomiast mieszaniny H₂ są lżejsze (</w:t>
      </w:r>
      <w:proofErr w:type="spellStart"/>
      <w:r>
        <w:rPr>
          <w:color w:val="000000"/>
          <w:lang w:val="pl-PL"/>
        </w:rPr>
        <w:t>ρ</w:t>
      </w:r>
      <w:r w:rsidRPr="001A50C1">
        <w:rPr>
          <w:color w:val="000000"/>
          <w:vertAlign w:val="subscript"/>
          <w:lang w:val="pl-PL"/>
        </w:rPr>
        <w:t>u</w:t>
      </w:r>
      <w:proofErr w:type="spellEnd"/>
      <w:r>
        <w:rPr>
          <w:color w:val="000000"/>
          <w:lang w:val="pl-PL"/>
        </w:rPr>
        <w:t xml:space="preserve"> &lt; 1 kg/m³). Wykładnik adiabatyczny γ produktów spalania mieści się w przedziale 1,18–1,30, co jest typowe dla gorących mieszanin wieloatomowych. Para </w:t>
      </w:r>
      <w:r w:rsidR="00DF05F1">
        <w:rPr>
          <w:color w:val="000000"/>
          <w:lang w:val="pl-PL"/>
        </w:rPr>
        <w:t>LOX</w:t>
      </w:r>
      <w:r>
        <w:rPr>
          <w:color w:val="000000"/>
          <w:lang w:val="pl-PL"/>
        </w:rPr>
        <w:t>/LH₂ wykazuje najniższą masę molową spalin (~14 kg/</w:t>
      </w:r>
      <w:proofErr w:type="spellStart"/>
      <w:r>
        <w:rPr>
          <w:color w:val="000000"/>
          <w:lang w:val="pl-PL"/>
        </w:rPr>
        <w:t>kmol</w:t>
      </w:r>
      <w:proofErr w:type="spellEnd"/>
      <w:r>
        <w:rPr>
          <w:color w:val="000000"/>
          <w:lang w:val="pl-PL"/>
        </w:rPr>
        <w:t>), co przekłada się na najwyższy impuls właściwy.</w:t>
      </w:r>
    </w:p>
    <w:p w14:paraId="1F68FA0A" w14:textId="71762FCE" w:rsidR="00C54467" w:rsidRDefault="00375A6C">
      <w:pPr>
        <w:pStyle w:val="Nagwek2"/>
        <w:spacing w:before="240" w:after="120"/>
        <w:rPr>
          <w:lang w:val="pl-PL"/>
        </w:rPr>
      </w:pPr>
      <w:r>
        <w:rPr>
          <w:lang w:val="pl-PL"/>
        </w:rPr>
        <w:lastRenderedPageBreak/>
        <w:t>2.4  Laminarna prędkość spalania S</w:t>
      </w:r>
      <w:r>
        <w:rPr>
          <w:vertAlign w:val="subscript"/>
          <w:lang w:val="pl-PL"/>
        </w:rPr>
        <w:t>L</w:t>
      </w:r>
    </w:p>
    <w:p w14:paraId="3B98CB88" w14:textId="447F1C0C" w:rsidR="00C54467" w:rsidRDefault="00CB3711" w:rsidP="00CB3711">
      <w:pPr>
        <w:spacing w:before="60" w:after="60" w:line="276" w:lineRule="auto"/>
        <w:rPr>
          <w:lang w:val="pl-PL"/>
        </w:rPr>
      </w:pPr>
      <w:r w:rsidRPr="00CB3711">
        <w:rPr>
          <w:noProof/>
          <w:lang w:val="pl-PL"/>
        </w:rPr>
        <w:drawing>
          <wp:anchor distT="0" distB="0" distL="114300" distR="114300" simplePos="0" relativeHeight="251671552" behindDoc="0" locked="0" layoutInCell="1" allowOverlap="1" wp14:anchorId="1487B091" wp14:editId="2BF4B77A">
            <wp:simplePos x="0" y="0"/>
            <wp:positionH relativeFrom="column">
              <wp:posOffset>-367030</wp:posOffset>
            </wp:positionH>
            <wp:positionV relativeFrom="paragraph">
              <wp:posOffset>589280</wp:posOffset>
            </wp:positionV>
            <wp:extent cx="6726555" cy="3657600"/>
            <wp:effectExtent l="0" t="0" r="0" b="0"/>
            <wp:wrapSquare wrapText="bothSides"/>
            <wp:docPr id="889501894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655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/>
          <w:lang w:val="pl-PL"/>
        </w:rPr>
        <w:t>Rysunek 3 przedstawia laminarną prędkość spalania S</w:t>
      </w:r>
      <w:r>
        <w:rPr>
          <w:color w:val="000000"/>
          <w:vertAlign w:val="subscript"/>
          <w:lang w:val="pl-PL"/>
        </w:rPr>
        <w:t>L</w:t>
      </w:r>
      <w:r>
        <w:rPr>
          <w:color w:val="000000"/>
          <w:lang w:val="pl-PL"/>
        </w:rPr>
        <w:t xml:space="preserve"> obliczoną metodą </w:t>
      </w:r>
      <w:proofErr w:type="spellStart"/>
      <w:r>
        <w:rPr>
          <w:color w:val="000000"/>
          <w:lang w:val="pl-PL"/>
        </w:rPr>
        <w:t>FreeFlame</w:t>
      </w:r>
      <w:proofErr w:type="spellEnd"/>
      <w:r>
        <w:rPr>
          <w:color w:val="000000"/>
          <w:lang w:val="pl-PL"/>
        </w:rPr>
        <w:t xml:space="preserve"> w </w:t>
      </w:r>
      <w:proofErr w:type="spellStart"/>
      <w:r>
        <w:rPr>
          <w:color w:val="000000"/>
          <w:lang w:val="pl-PL"/>
        </w:rPr>
        <w:t>Cantera</w:t>
      </w:r>
      <w:proofErr w:type="spellEnd"/>
      <w:r>
        <w:rPr>
          <w:color w:val="000000"/>
          <w:lang w:val="pl-PL"/>
        </w:rPr>
        <w:t xml:space="preserve"> w warunkach standardowych (T₀ = 288,15 K, P₀ = 101 325 Pa) dla czystych utleniaczy (O₂, N₂O, H₂O₂ - bez azotu atmosferycznego).</w:t>
      </w:r>
    </w:p>
    <w:p w14:paraId="6FC503FC" w14:textId="77777777" w:rsidR="00C54467" w:rsidRDefault="00000000">
      <w:pPr>
        <w:spacing w:before="40" w:after="160"/>
        <w:rPr>
          <w:lang w:val="pl-PL"/>
        </w:rPr>
      </w:pPr>
      <w:r>
        <w:rPr>
          <w:i/>
          <w:iCs/>
          <w:color w:val="555555"/>
          <w:sz w:val="18"/>
          <w:szCs w:val="18"/>
          <w:lang w:val="pl-PL"/>
        </w:rPr>
        <w:t>Rysunek 3: Laminarna prędkość spalania S</w:t>
      </w:r>
      <w:r>
        <w:rPr>
          <w:i/>
          <w:iCs/>
          <w:color w:val="555555"/>
          <w:sz w:val="18"/>
          <w:szCs w:val="18"/>
          <w:vertAlign w:val="subscript"/>
          <w:lang w:val="pl-PL"/>
        </w:rPr>
        <w:t>L</w:t>
      </w:r>
      <w:r>
        <w:rPr>
          <w:i/>
          <w:iCs/>
          <w:color w:val="555555"/>
          <w:sz w:val="18"/>
          <w:szCs w:val="18"/>
          <w:lang w:val="pl-PL"/>
        </w:rPr>
        <w:t xml:space="preserve"> [cm/s] w funkcji φ dla 8 wartości współczynnika ekwiwalencji (</w:t>
      </w:r>
      <w:proofErr w:type="spellStart"/>
      <w:r>
        <w:rPr>
          <w:i/>
          <w:iCs/>
          <w:color w:val="555555"/>
          <w:sz w:val="18"/>
          <w:szCs w:val="18"/>
          <w:lang w:val="pl-PL"/>
        </w:rPr>
        <w:t>Cantera</w:t>
      </w:r>
      <w:proofErr w:type="spellEnd"/>
      <w:r>
        <w:rPr>
          <w:i/>
          <w:iCs/>
          <w:color w:val="555555"/>
          <w:sz w:val="18"/>
          <w:szCs w:val="18"/>
          <w:lang w:val="pl-PL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  <w:lang w:val="pl-PL"/>
        </w:rPr>
        <w:t>FreeFlame</w:t>
      </w:r>
      <w:proofErr w:type="spellEnd"/>
      <w:r>
        <w:rPr>
          <w:i/>
          <w:iCs/>
          <w:color w:val="555555"/>
          <w:sz w:val="18"/>
          <w:szCs w:val="18"/>
          <w:lang w:val="pl-PL"/>
        </w:rPr>
        <w:t>, mieszanina z czystymi utleniaczami, T₀ = 288,15 K, P₀ = 101 325 Pa).</w:t>
      </w:r>
    </w:p>
    <w:p w14:paraId="7436C3BE" w14:textId="77777777" w:rsidR="00C54467" w:rsidRDefault="00000000">
      <w:pPr>
        <w:spacing w:before="80" w:after="40"/>
        <w:rPr>
          <w:lang w:val="pl-PL"/>
        </w:rPr>
      </w:pPr>
      <w:r>
        <w:rPr>
          <w:i/>
          <w:iCs/>
          <w:sz w:val="20"/>
          <w:szCs w:val="20"/>
          <w:lang w:val="pl-PL"/>
        </w:rPr>
        <w:t>Tabela 3: Laminarna prędkość spalania S</w:t>
      </w:r>
      <w:r>
        <w:rPr>
          <w:i/>
          <w:iCs/>
          <w:sz w:val="20"/>
          <w:szCs w:val="20"/>
          <w:vertAlign w:val="subscript"/>
          <w:lang w:val="pl-PL"/>
        </w:rPr>
        <w:t>L</w:t>
      </w:r>
      <w:r>
        <w:rPr>
          <w:i/>
          <w:iCs/>
          <w:sz w:val="20"/>
          <w:szCs w:val="20"/>
          <w:lang w:val="pl-PL"/>
        </w:rPr>
        <w:t xml:space="preserve"> dla φ = 1,0 - porównanie kombinacji.</w:t>
      </w:r>
    </w:p>
    <w:tbl>
      <w:tblPr>
        <w:tblW w:w="9026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1997"/>
        <w:gridCol w:w="2529"/>
      </w:tblGrid>
      <w:tr w:rsidR="00C54467" w14:paraId="4A39F692" w14:textId="77777777"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A3"/>
            <w:vAlign w:val="center"/>
          </w:tcPr>
          <w:p w14:paraId="7400511F" w14:textId="77777777" w:rsidR="00C54467" w:rsidRDefault="00000000">
            <w:pPr>
              <w:rPr>
                <w:lang w:val="pl-PL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pl-PL"/>
              </w:rPr>
              <w:t>Kombinacja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A3"/>
            <w:vAlign w:val="center"/>
          </w:tcPr>
          <w:p w14:paraId="4B351144" w14:textId="77777777" w:rsidR="00C54467" w:rsidRDefault="00000000">
            <w:pPr>
              <w:rPr>
                <w:lang w:val="pl-PL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pl-PL"/>
              </w:rPr>
              <w:t>S</w:t>
            </w:r>
            <w:r>
              <w:rPr>
                <w:b/>
                <w:bCs/>
                <w:color w:val="FFFFFF"/>
                <w:sz w:val="18"/>
                <w:szCs w:val="18"/>
                <w:vertAlign w:val="subscript"/>
                <w:lang w:val="pl-PL"/>
              </w:rPr>
              <w:t>L</w:t>
            </w:r>
            <w:r>
              <w:rPr>
                <w:b/>
                <w:bCs/>
                <w:color w:val="FFFFFF"/>
                <w:sz w:val="18"/>
                <w:szCs w:val="18"/>
                <w:lang w:val="pl-PL"/>
              </w:rPr>
              <w:t xml:space="preserve"> (φ=1) [cm/s]</w:t>
            </w:r>
          </w:p>
        </w:tc>
        <w:tc>
          <w:tcPr>
            <w:tcW w:w="19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A3"/>
            <w:vAlign w:val="center"/>
          </w:tcPr>
          <w:p w14:paraId="4DE4330C" w14:textId="77777777" w:rsidR="00C54467" w:rsidRDefault="00000000">
            <w:pPr>
              <w:rPr>
                <w:lang w:val="pl-PL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pl-PL"/>
              </w:rPr>
              <w:t>Utleniacz</w:t>
            </w:r>
          </w:p>
        </w:tc>
        <w:tc>
          <w:tcPr>
            <w:tcW w:w="252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A3"/>
            <w:vAlign w:val="center"/>
          </w:tcPr>
          <w:p w14:paraId="468728ED" w14:textId="77777777" w:rsidR="00C54467" w:rsidRDefault="00000000">
            <w:pPr>
              <w:rPr>
                <w:lang w:val="pl-PL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pl-PL"/>
              </w:rPr>
              <w:t>Uwagi</w:t>
            </w:r>
          </w:p>
        </w:tc>
      </w:tr>
      <w:tr w:rsidR="00C54467" w:rsidRPr="00816878" w14:paraId="1BA0196D" w14:textId="77777777" w:rsidTr="00CB3711"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2CB51D27" w14:textId="4500A395" w:rsidR="00C54467" w:rsidRDefault="00DF05F1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LOX / LH₂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3B2C1A0A" w14:textId="77777777" w:rsidR="00C54467" w:rsidRDefault="00000000">
            <w:pPr>
              <w:rPr>
                <w:lang w:val="pl-PL"/>
              </w:rPr>
            </w:pPr>
            <w:r>
              <w:rPr>
                <w:b/>
                <w:bCs/>
                <w:color w:val="000000"/>
                <w:sz w:val="18"/>
                <w:szCs w:val="18"/>
                <w:lang w:val="pl-PL"/>
              </w:rPr>
              <w:t>993</w:t>
            </w:r>
          </w:p>
        </w:tc>
        <w:tc>
          <w:tcPr>
            <w:tcW w:w="19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25EFC64E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O₂</w:t>
            </w:r>
          </w:p>
        </w:tc>
        <w:tc>
          <w:tcPr>
            <w:tcW w:w="252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7A975B8D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Ekstremalnie wysoka - płomień wodorowy w O₂</w:t>
            </w:r>
          </w:p>
        </w:tc>
      </w:tr>
      <w:tr w:rsidR="00C54467" w:rsidRPr="00816878" w14:paraId="58AC99A3" w14:textId="77777777" w:rsidTr="00CB3711"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67FC1EF8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H₂O₂(90%) / LH₂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4E3D0F06" w14:textId="77777777" w:rsidR="00C54467" w:rsidRDefault="00000000">
            <w:pPr>
              <w:rPr>
                <w:lang w:val="pl-PL"/>
              </w:rPr>
            </w:pPr>
            <w:r>
              <w:rPr>
                <w:b/>
                <w:bCs/>
                <w:color w:val="000000"/>
                <w:sz w:val="18"/>
                <w:szCs w:val="18"/>
                <w:lang w:val="pl-PL"/>
              </w:rPr>
              <w:t>595</w:t>
            </w:r>
          </w:p>
        </w:tc>
        <w:tc>
          <w:tcPr>
            <w:tcW w:w="19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1776277C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H₂O₂</w:t>
            </w:r>
          </w:p>
        </w:tc>
        <w:tc>
          <w:tcPr>
            <w:tcW w:w="252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2AD56C68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Wysoka, obniżona przez obecność H₂O</w:t>
            </w:r>
          </w:p>
        </w:tc>
      </w:tr>
      <w:tr w:rsidR="00C54467" w14:paraId="56B94B8C" w14:textId="77777777" w:rsidTr="00CB3711"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708EE378" w14:textId="6F9E70DF" w:rsidR="00C54467" w:rsidRDefault="00DF05F1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LOX / CH₄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34B969F5" w14:textId="77777777" w:rsidR="00C54467" w:rsidRDefault="00000000">
            <w:pPr>
              <w:rPr>
                <w:lang w:val="pl-PL"/>
              </w:rPr>
            </w:pPr>
            <w:r>
              <w:rPr>
                <w:b/>
                <w:bCs/>
                <w:color w:val="000000"/>
                <w:sz w:val="18"/>
                <w:szCs w:val="18"/>
                <w:lang w:val="pl-PL"/>
              </w:rPr>
              <w:t>305</w:t>
            </w:r>
          </w:p>
        </w:tc>
        <w:tc>
          <w:tcPr>
            <w:tcW w:w="19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48229D1E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O₂</w:t>
            </w:r>
          </w:p>
        </w:tc>
        <w:tc>
          <w:tcPr>
            <w:tcW w:w="252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72F25BD1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Typowa dla CH₄/O₂</w:t>
            </w:r>
          </w:p>
        </w:tc>
      </w:tr>
      <w:tr w:rsidR="00C54467" w14:paraId="4352AEDF" w14:textId="77777777" w:rsidTr="00CB3711"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1D9425FC" w14:textId="07F8C09D" w:rsidR="00C54467" w:rsidRDefault="00DF05F1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LOX / C₂H₆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5781EC24" w14:textId="77777777" w:rsidR="00C54467" w:rsidRDefault="00000000">
            <w:pPr>
              <w:rPr>
                <w:lang w:val="pl-PL"/>
              </w:rPr>
            </w:pPr>
            <w:r>
              <w:rPr>
                <w:b/>
                <w:bCs/>
                <w:color w:val="000000"/>
                <w:sz w:val="18"/>
                <w:szCs w:val="18"/>
                <w:lang w:val="pl-PL"/>
              </w:rPr>
              <w:t>289</w:t>
            </w:r>
          </w:p>
        </w:tc>
        <w:tc>
          <w:tcPr>
            <w:tcW w:w="19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2E4D18BD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O₂</w:t>
            </w:r>
          </w:p>
        </w:tc>
        <w:tc>
          <w:tcPr>
            <w:tcW w:w="252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5EBAE792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Zbliżona do CH₄/O₂</w:t>
            </w:r>
          </w:p>
        </w:tc>
      </w:tr>
      <w:tr w:rsidR="00C54467" w14:paraId="328E1F14" w14:textId="77777777" w:rsidTr="00CB3711"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560B6AE4" w14:textId="01C31072" w:rsidR="00C54467" w:rsidRDefault="00DF05F1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LOX / RP-1 (C₃H₈)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0F108A6B" w14:textId="77777777" w:rsidR="00C54467" w:rsidRDefault="00000000">
            <w:pPr>
              <w:rPr>
                <w:lang w:val="pl-PL"/>
              </w:rPr>
            </w:pPr>
            <w:r>
              <w:rPr>
                <w:b/>
                <w:bCs/>
                <w:color w:val="000000"/>
                <w:sz w:val="18"/>
                <w:szCs w:val="18"/>
                <w:lang w:val="pl-PL"/>
              </w:rPr>
              <w:t>272</w:t>
            </w:r>
          </w:p>
        </w:tc>
        <w:tc>
          <w:tcPr>
            <w:tcW w:w="19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089AD955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O₂</w:t>
            </w:r>
          </w:p>
        </w:tc>
        <w:tc>
          <w:tcPr>
            <w:tcW w:w="252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379036AB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Typowa dla węglowodorów ciężkich</w:t>
            </w:r>
          </w:p>
        </w:tc>
      </w:tr>
      <w:tr w:rsidR="00C54467" w:rsidRPr="00816878" w14:paraId="21A79FDC" w14:textId="77777777" w:rsidTr="00CB3711"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114B1DC2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N₂O / CH₄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09C146A4" w14:textId="77777777" w:rsidR="00C54467" w:rsidRDefault="00000000">
            <w:pPr>
              <w:rPr>
                <w:lang w:val="pl-PL"/>
              </w:rPr>
            </w:pPr>
            <w:r>
              <w:rPr>
                <w:b/>
                <w:bCs/>
                <w:color w:val="000000"/>
                <w:sz w:val="18"/>
                <w:szCs w:val="18"/>
                <w:lang w:val="pl-PL"/>
              </w:rPr>
              <w:t>85</w:t>
            </w:r>
          </w:p>
        </w:tc>
        <w:tc>
          <w:tcPr>
            <w:tcW w:w="19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56BFA6AB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N₂O</w:t>
            </w:r>
          </w:p>
        </w:tc>
        <w:tc>
          <w:tcPr>
            <w:tcW w:w="252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1169C497" w14:textId="77777777" w:rsidR="00C54467" w:rsidRDefault="00000000">
            <w:pPr>
              <w:rPr>
                <w:lang w:val="pl-PL"/>
              </w:rPr>
            </w:pPr>
            <w:r>
              <w:rPr>
                <w:color w:val="000000"/>
                <w:sz w:val="18"/>
                <w:szCs w:val="18"/>
                <w:lang w:val="pl-PL"/>
              </w:rPr>
              <w:t>Niska - N₂O słabszy utleniacz niż O₂</w:t>
            </w:r>
          </w:p>
        </w:tc>
      </w:tr>
    </w:tbl>
    <w:p w14:paraId="36AC8DF1" w14:textId="77777777" w:rsidR="00C54467" w:rsidRDefault="00C54467">
      <w:pPr>
        <w:rPr>
          <w:lang w:val="pl-PL"/>
        </w:rPr>
      </w:pPr>
    </w:p>
    <w:p w14:paraId="14CE3A49" w14:textId="33E7C8AE" w:rsidR="00C54467" w:rsidRDefault="00000000">
      <w:pPr>
        <w:spacing w:before="60" w:after="60" w:line="276" w:lineRule="auto"/>
        <w:rPr>
          <w:lang w:val="pl-PL"/>
        </w:rPr>
      </w:pPr>
      <w:r>
        <w:rPr>
          <w:color w:val="000000"/>
          <w:lang w:val="pl-PL"/>
        </w:rPr>
        <w:t>Wartości S</w:t>
      </w:r>
      <w:r>
        <w:rPr>
          <w:color w:val="000000"/>
          <w:vertAlign w:val="subscript"/>
          <w:lang w:val="pl-PL"/>
        </w:rPr>
        <w:t>L</w:t>
      </w:r>
      <w:r>
        <w:rPr>
          <w:color w:val="000000"/>
          <w:lang w:val="pl-PL"/>
        </w:rPr>
        <w:t xml:space="preserve"> dla czystego O₂ są rzędu 3–10 razy wyższe niż dla analogicznych paliw w powietrzu, co wynika z braku rozcieńczającego azotu. Para </w:t>
      </w:r>
      <w:r w:rsidR="00DF05F1">
        <w:rPr>
          <w:color w:val="000000"/>
          <w:lang w:val="pl-PL"/>
        </w:rPr>
        <w:t>LOX</w:t>
      </w:r>
      <w:r>
        <w:rPr>
          <w:color w:val="000000"/>
          <w:lang w:val="pl-PL"/>
        </w:rPr>
        <w:t>/LH₂ osiąga S</w:t>
      </w:r>
      <w:r>
        <w:rPr>
          <w:color w:val="000000"/>
          <w:vertAlign w:val="subscript"/>
          <w:lang w:val="pl-PL"/>
        </w:rPr>
        <w:t>L</w:t>
      </w:r>
      <w:r>
        <w:rPr>
          <w:color w:val="000000"/>
          <w:lang w:val="pl-PL"/>
        </w:rPr>
        <w:t xml:space="preserve"> ≈ 993 cm/s - ponad 10 m/s. Wartości te mają charakter informacyjny; w komorze spalania silnika rakietowego spalanie jest burzliwe (turbulentne) i niejednorodne, więc S</w:t>
      </w:r>
      <w:r>
        <w:rPr>
          <w:color w:val="000000"/>
          <w:vertAlign w:val="subscript"/>
          <w:lang w:val="pl-PL"/>
        </w:rPr>
        <w:t>L</w:t>
      </w:r>
      <w:r>
        <w:rPr>
          <w:color w:val="000000"/>
          <w:lang w:val="pl-PL"/>
        </w:rPr>
        <w:t xml:space="preserve"> nie jest bezpośrednio stosowana do wymiaru silnika. Najsłabszą LBV wykazuje N₂O/CH₄ (85 cm/s), potwierdzając mniejszą reaktywność podtlenku azotu.</w:t>
      </w:r>
    </w:p>
    <w:p w14:paraId="469EACEE" w14:textId="73527F9F" w:rsidR="00C54467" w:rsidRDefault="00375A6C">
      <w:pPr>
        <w:pStyle w:val="Nagwek2"/>
        <w:spacing w:before="240" w:after="120"/>
        <w:rPr>
          <w:lang w:val="pl-PL"/>
        </w:rPr>
      </w:pPr>
      <w:r>
        <w:rPr>
          <w:lang w:val="pl-PL"/>
        </w:rPr>
        <w:lastRenderedPageBreak/>
        <w:t>2.5  Strumień masy - trzy metody</w:t>
      </w:r>
      <w:r w:rsidR="00F16A3C">
        <w:rPr>
          <w:lang w:val="pl-PL"/>
        </w:rPr>
        <w:t xml:space="preserve"> wyliczania</w:t>
      </w:r>
    </w:p>
    <w:p w14:paraId="505CF8F5" w14:textId="3F9ED9E9" w:rsidR="00C54467" w:rsidRDefault="00000000">
      <w:pPr>
        <w:spacing w:before="60" w:after="60" w:line="276" w:lineRule="auto"/>
        <w:rPr>
          <w:lang w:val="pl-PL"/>
        </w:rPr>
      </w:pPr>
      <w:r>
        <w:rPr>
          <w:color w:val="000000"/>
          <w:lang w:val="pl-PL"/>
        </w:rPr>
        <w:t xml:space="preserve">Rysunek 4 porównuje strumień masy obliczony trzema metodami dla każdej pary paliwo/utleniacz. Metoda ṁ₁ odpowiada ciągowi </w:t>
      </w:r>
      <w:r w:rsidR="00275369">
        <w:rPr>
          <w:color w:val="000000"/>
          <w:lang w:val="pl-PL"/>
        </w:rPr>
        <w:t xml:space="preserve">startowemu </w:t>
      </w:r>
      <w:r>
        <w:rPr>
          <w:color w:val="000000"/>
          <w:lang w:val="pl-PL"/>
        </w:rPr>
        <w:t xml:space="preserve">przy danym </w:t>
      </w:r>
      <w:proofErr w:type="spellStart"/>
      <w:r>
        <w:rPr>
          <w:color w:val="000000"/>
          <w:lang w:val="pl-PL"/>
        </w:rPr>
        <w:t>I</w:t>
      </w:r>
      <w:r>
        <w:rPr>
          <w:color w:val="000000"/>
          <w:vertAlign w:val="subscript"/>
          <w:lang w:val="pl-PL"/>
        </w:rPr>
        <w:t>sp</w:t>
      </w:r>
      <w:proofErr w:type="spellEnd"/>
      <w:r>
        <w:rPr>
          <w:color w:val="000000"/>
          <w:lang w:val="pl-PL"/>
        </w:rPr>
        <w:t>. Metoda ṁ₂ wynika ze stechiometrii dyszy. Metoda ṁ₃ oparta jest na laminarnej prędkości spalania i ma charakter poglądowy.</w:t>
      </w:r>
    </w:p>
    <w:p w14:paraId="19C7A852" w14:textId="0E768230" w:rsidR="00C54467" w:rsidRDefault="00CB3711">
      <w:pPr>
        <w:spacing w:before="80" w:after="40"/>
        <w:rPr>
          <w:lang w:val="pl-PL"/>
        </w:rPr>
      </w:pPr>
      <w:r w:rsidRPr="00CB3711">
        <w:rPr>
          <w:noProof/>
          <w:lang w:val="pl-PL"/>
        </w:rPr>
        <w:drawing>
          <wp:inline distT="0" distB="0" distL="0" distR="0" wp14:anchorId="471DDCAE" wp14:editId="4B2A6619">
            <wp:extent cx="6036310" cy="3319780"/>
            <wp:effectExtent l="0" t="0" r="2540" b="0"/>
            <wp:docPr id="805166541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310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1190C" w14:textId="7D86CFF7" w:rsidR="00C54467" w:rsidRDefault="00000000">
      <w:pPr>
        <w:spacing w:before="40" w:after="160"/>
        <w:rPr>
          <w:i/>
          <w:iCs/>
          <w:color w:val="555555"/>
          <w:sz w:val="18"/>
          <w:szCs w:val="18"/>
          <w:lang w:val="pl-PL"/>
        </w:rPr>
      </w:pPr>
      <w:r>
        <w:rPr>
          <w:i/>
          <w:iCs/>
          <w:color w:val="555555"/>
          <w:sz w:val="18"/>
          <w:szCs w:val="18"/>
          <w:lang w:val="pl-PL"/>
        </w:rPr>
        <w:t xml:space="preserve">Rysunek 4: Strumień masy ṁ [kg/s] obliczony trzema metodami w funkcji φ dla każdej kombinacji paliwo/utleniacz. Linia pomarańczowa (ṁ₁) odpowiada </w:t>
      </w:r>
      <w:proofErr w:type="spellStart"/>
      <w:r>
        <w:rPr>
          <w:i/>
          <w:iCs/>
          <w:color w:val="555555"/>
          <w:sz w:val="18"/>
          <w:szCs w:val="18"/>
          <w:lang w:val="pl-PL"/>
        </w:rPr>
        <w:t>F</w:t>
      </w:r>
      <w:r>
        <w:rPr>
          <w:i/>
          <w:iCs/>
          <w:color w:val="555555"/>
          <w:sz w:val="18"/>
          <w:szCs w:val="18"/>
          <w:vertAlign w:val="subscript"/>
          <w:lang w:val="pl-PL"/>
        </w:rPr>
        <w:t>start</w:t>
      </w:r>
      <w:proofErr w:type="spellEnd"/>
      <w:r>
        <w:rPr>
          <w:i/>
          <w:iCs/>
          <w:color w:val="555555"/>
          <w:sz w:val="18"/>
          <w:szCs w:val="18"/>
          <w:lang w:val="pl-PL"/>
        </w:rPr>
        <w:t>; linia ciągła (ṁ₂) - stechiometrii dyszy; linia przerywana (ṁ₃) - metodzie LBV.</w:t>
      </w:r>
    </w:p>
    <w:p w14:paraId="52761F11" w14:textId="20392296" w:rsidR="008A151B" w:rsidRPr="008A151B" w:rsidRDefault="008A151B">
      <w:pPr>
        <w:spacing w:before="40" w:after="160"/>
        <w:rPr>
          <w:lang w:val="pl-PL"/>
        </w:rPr>
      </w:pPr>
      <w:r>
        <w:rPr>
          <w:lang w:val="pl-PL"/>
        </w:rPr>
        <w:t xml:space="preserve">Jak można zaobserwować, metody te szacują strumień masy w sposób mocno przybliżony. Najlepiej polegać na metodzie </w:t>
      </w:r>
      <w:r w:rsidRPr="008A151B">
        <w:rPr>
          <w:lang w:val="pl-PL"/>
        </w:rPr>
        <w:t>ṁ</w:t>
      </w:r>
      <w:r w:rsidRPr="008A151B">
        <w:rPr>
          <w:rFonts w:ascii="Cambria Math" w:hAnsi="Cambria Math" w:cs="Cambria Math"/>
          <w:lang w:val="pl-PL"/>
        </w:rPr>
        <w:t>₁</w:t>
      </w:r>
      <w:r>
        <w:rPr>
          <w:lang w:val="pl-PL"/>
        </w:rPr>
        <w:t>, która oszacowuje docelowy strumień masy. Jest on w przybliżeniu równy 0,2 kg/s dla każdej kombinacji.</w:t>
      </w:r>
    </w:p>
    <w:p w14:paraId="0AFDF4D1" w14:textId="4D03FBF2" w:rsidR="00C54467" w:rsidRDefault="00375A6C">
      <w:pPr>
        <w:pStyle w:val="Nagwek2"/>
        <w:spacing w:before="240" w:after="120"/>
        <w:rPr>
          <w:lang w:val="pl-PL"/>
        </w:rPr>
      </w:pPr>
      <w:r>
        <w:rPr>
          <w:lang w:val="pl-PL"/>
        </w:rPr>
        <w:t>2.</w:t>
      </w:r>
      <w:r w:rsidR="00275369">
        <w:rPr>
          <w:lang w:val="pl-PL"/>
        </w:rPr>
        <w:t>6</w:t>
      </w:r>
      <w:r>
        <w:rPr>
          <w:lang w:val="pl-PL"/>
        </w:rPr>
        <w:t xml:space="preserve">  Gęstości i masy molowe</w:t>
      </w:r>
    </w:p>
    <w:p w14:paraId="4BA5AB6D" w14:textId="77777777" w:rsidR="00C54467" w:rsidRDefault="00000000">
      <w:pPr>
        <w:spacing w:before="60" w:after="60" w:line="276" w:lineRule="auto"/>
        <w:rPr>
          <w:lang w:val="pl-PL"/>
        </w:rPr>
      </w:pPr>
      <w:r>
        <w:rPr>
          <w:color w:val="000000"/>
          <w:lang w:val="pl-PL"/>
        </w:rPr>
        <w:t xml:space="preserve">Rysunek 6 przedstawia zestawienie gęstości mieszaniny przed spalaniem </w:t>
      </w:r>
      <w:proofErr w:type="spellStart"/>
      <w:r>
        <w:rPr>
          <w:color w:val="000000"/>
          <w:lang w:val="pl-PL"/>
        </w:rPr>
        <w:t>ρ</w:t>
      </w:r>
      <w:r>
        <w:rPr>
          <w:color w:val="000000"/>
          <w:vertAlign w:val="subscript"/>
          <w:lang w:val="pl-PL"/>
        </w:rPr>
        <w:t>u</w:t>
      </w:r>
      <w:proofErr w:type="spellEnd"/>
      <w:r>
        <w:rPr>
          <w:color w:val="000000"/>
          <w:lang w:val="pl-PL"/>
        </w:rPr>
        <w:t xml:space="preserve">, gęstości spalin </w:t>
      </w:r>
      <w:proofErr w:type="spellStart"/>
      <w:r>
        <w:rPr>
          <w:color w:val="000000"/>
          <w:lang w:val="pl-PL"/>
        </w:rPr>
        <w:t>ρ</w:t>
      </w:r>
      <w:r>
        <w:rPr>
          <w:color w:val="000000"/>
          <w:vertAlign w:val="subscript"/>
          <w:lang w:val="pl-PL"/>
        </w:rPr>
        <w:t>b</w:t>
      </w:r>
      <w:proofErr w:type="spellEnd"/>
      <w:r>
        <w:rPr>
          <w:color w:val="000000"/>
          <w:lang w:val="pl-PL"/>
        </w:rPr>
        <w:t xml:space="preserve"> oraz masy molowej spalin </w:t>
      </w:r>
      <w:proofErr w:type="spellStart"/>
      <w:r>
        <w:rPr>
          <w:color w:val="000000"/>
          <w:lang w:val="pl-PL"/>
        </w:rPr>
        <w:t>M</w:t>
      </w:r>
      <w:r>
        <w:rPr>
          <w:color w:val="000000"/>
          <w:vertAlign w:val="subscript"/>
          <w:lang w:val="pl-PL"/>
        </w:rPr>
        <w:t>b</w:t>
      </w:r>
      <w:proofErr w:type="spellEnd"/>
      <w:r>
        <w:rPr>
          <w:color w:val="000000"/>
          <w:lang w:val="pl-PL"/>
        </w:rPr>
        <w:t xml:space="preserve"> w funkcji φ. Parametry te wpływają bezpośrednio na wymiary komory spalania i dyszy.</w:t>
      </w:r>
    </w:p>
    <w:p w14:paraId="2DAE4299" w14:textId="1863F03C" w:rsidR="00C54467" w:rsidRDefault="008A151B">
      <w:pPr>
        <w:spacing w:before="80" w:after="40"/>
        <w:rPr>
          <w:lang w:val="pl-PL"/>
        </w:rPr>
      </w:pPr>
      <w:r w:rsidRPr="008A151B">
        <w:rPr>
          <w:noProof/>
          <w:lang w:val="pl-PL"/>
        </w:rPr>
        <w:drawing>
          <wp:inline distT="0" distB="0" distL="0" distR="0" wp14:anchorId="375C4CAF" wp14:editId="4AF0850C">
            <wp:extent cx="6036310" cy="1996440"/>
            <wp:effectExtent l="0" t="0" r="2540" b="3810"/>
            <wp:docPr id="93652508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31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37817" w14:textId="42B6D054" w:rsidR="00C54467" w:rsidRDefault="00000000" w:rsidP="0032578B">
      <w:pPr>
        <w:spacing w:before="40" w:after="160"/>
        <w:rPr>
          <w:lang w:val="pl-PL"/>
        </w:rPr>
      </w:pPr>
      <w:r>
        <w:rPr>
          <w:i/>
          <w:iCs/>
          <w:color w:val="555555"/>
          <w:sz w:val="18"/>
          <w:szCs w:val="18"/>
          <w:lang w:val="pl-PL"/>
        </w:rPr>
        <w:t xml:space="preserve">Rysunek 6: Właściwości mieszaniny w funkcji φ - </w:t>
      </w:r>
      <w:proofErr w:type="spellStart"/>
      <w:r>
        <w:rPr>
          <w:i/>
          <w:iCs/>
          <w:color w:val="555555"/>
          <w:sz w:val="18"/>
          <w:szCs w:val="18"/>
          <w:lang w:val="pl-PL"/>
        </w:rPr>
        <w:t>ρ</w:t>
      </w:r>
      <w:r>
        <w:rPr>
          <w:i/>
          <w:iCs/>
          <w:color w:val="555555"/>
          <w:sz w:val="18"/>
          <w:szCs w:val="18"/>
          <w:vertAlign w:val="subscript"/>
          <w:lang w:val="pl-PL"/>
        </w:rPr>
        <w:t>u</w:t>
      </w:r>
      <w:proofErr w:type="spellEnd"/>
      <w:r>
        <w:rPr>
          <w:i/>
          <w:iCs/>
          <w:color w:val="555555"/>
          <w:sz w:val="18"/>
          <w:szCs w:val="18"/>
          <w:lang w:val="pl-PL"/>
        </w:rPr>
        <w:t xml:space="preserve"> [kg/m³] (przed spalaniem), </w:t>
      </w:r>
      <w:proofErr w:type="spellStart"/>
      <w:r>
        <w:rPr>
          <w:i/>
          <w:iCs/>
          <w:color w:val="555555"/>
          <w:sz w:val="18"/>
          <w:szCs w:val="18"/>
          <w:lang w:val="pl-PL"/>
        </w:rPr>
        <w:t>ρ</w:t>
      </w:r>
      <w:r>
        <w:rPr>
          <w:i/>
          <w:iCs/>
          <w:color w:val="555555"/>
          <w:sz w:val="18"/>
          <w:szCs w:val="18"/>
          <w:vertAlign w:val="subscript"/>
          <w:lang w:val="pl-PL"/>
        </w:rPr>
        <w:t>b</w:t>
      </w:r>
      <w:proofErr w:type="spellEnd"/>
      <w:r>
        <w:rPr>
          <w:i/>
          <w:iCs/>
          <w:color w:val="555555"/>
          <w:sz w:val="18"/>
          <w:szCs w:val="18"/>
          <w:lang w:val="pl-PL"/>
        </w:rPr>
        <w:t xml:space="preserve"> [kg/m³] (spaliny) oraz masa molowa </w:t>
      </w:r>
      <w:proofErr w:type="spellStart"/>
      <w:r>
        <w:rPr>
          <w:i/>
          <w:iCs/>
          <w:color w:val="555555"/>
          <w:sz w:val="18"/>
          <w:szCs w:val="18"/>
          <w:lang w:val="pl-PL"/>
        </w:rPr>
        <w:t>M</w:t>
      </w:r>
      <w:r>
        <w:rPr>
          <w:i/>
          <w:iCs/>
          <w:color w:val="555555"/>
          <w:sz w:val="18"/>
          <w:szCs w:val="18"/>
          <w:vertAlign w:val="subscript"/>
          <w:lang w:val="pl-PL"/>
        </w:rPr>
        <w:t>b</w:t>
      </w:r>
      <w:proofErr w:type="spellEnd"/>
      <w:r>
        <w:rPr>
          <w:i/>
          <w:iCs/>
          <w:color w:val="555555"/>
          <w:sz w:val="18"/>
          <w:szCs w:val="18"/>
          <w:lang w:val="pl-PL"/>
        </w:rPr>
        <w:t xml:space="preserve"> [kg/</w:t>
      </w:r>
      <w:proofErr w:type="spellStart"/>
      <w:r>
        <w:rPr>
          <w:i/>
          <w:iCs/>
          <w:color w:val="555555"/>
          <w:sz w:val="18"/>
          <w:szCs w:val="18"/>
          <w:lang w:val="pl-PL"/>
        </w:rPr>
        <w:t>kmol</w:t>
      </w:r>
      <w:proofErr w:type="spellEnd"/>
      <w:r>
        <w:rPr>
          <w:i/>
          <w:iCs/>
          <w:color w:val="555555"/>
          <w:sz w:val="18"/>
          <w:szCs w:val="18"/>
          <w:lang w:val="pl-PL"/>
        </w:rPr>
        <w:t>] dla sześciu kombinacji.</w:t>
      </w:r>
    </w:p>
    <w:p w14:paraId="4512C3C0" w14:textId="38994A62" w:rsidR="00C54467" w:rsidRDefault="00275369">
      <w:pPr>
        <w:pStyle w:val="Nagwek2"/>
        <w:spacing w:before="0" w:after="120"/>
        <w:rPr>
          <w:lang w:val="pl-PL"/>
        </w:rPr>
      </w:pPr>
      <w:r>
        <w:rPr>
          <w:lang w:val="pl-PL"/>
        </w:rPr>
        <w:lastRenderedPageBreak/>
        <w:t>2.7  Zestawienie porównawcze</w:t>
      </w:r>
    </w:p>
    <w:p w14:paraId="7BEC7BD5" w14:textId="736A8539" w:rsidR="00C54467" w:rsidRDefault="00275369" w:rsidP="00275369">
      <w:pPr>
        <w:spacing w:before="80" w:after="40"/>
        <w:jc w:val="center"/>
        <w:rPr>
          <w:lang w:val="pl-PL"/>
        </w:rPr>
      </w:pPr>
      <w:r w:rsidRPr="00275369">
        <w:rPr>
          <w:noProof/>
          <w:lang w:val="pl-PL"/>
        </w:rPr>
        <w:drawing>
          <wp:inline distT="0" distB="0" distL="0" distR="0" wp14:anchorId="05A55DD3" wp14:editId="1A35166C">
            <wp:extent cx="6036310" cy="1996440"/>
            <wp:effectExtent l="0" t="0" r="2540" b="3810"/>
            <wp:docPr id="224196570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31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7877A" w14:textId="77777777" w:rsidR="00C54467" w:rsidRDefault="00000000">
      <w:pPr>
        <w:spacing w:before="40" w:after="160"/>
        <w:jc w:val="center"/>
        <w:rPr>
          <w:i/>
          <w:iCs/>
          <w:color w:val="555555"/>
          <w:sz w:val="18"/>
          <w:szCs w:val="18"/>
          <w:lang w:val="pl-PL"/>
        </w:rPr>
      </w:pPr>
      <w:r>
        <w:rPr>
          <w:i/>
          <w:iCs/>
          <w:color w:val="555555"/>
          <w:sz w:val="18"/>
          <w:szCs w:val="18"/>
          <w:lang w:val="pl-PL"/>
        </w:rPr>
        <w:t xml:space="preserve">Rysunek 7: Zestawienie porównawcze </w:t>
      </w:r>
      <w:proofErr w:type="spellStart"/>
      <w:r>
        <w:rPr>
          <w:i/>
          <w:iCs/>
          <w:color w:val="555555"/>
          <w:sz w:val="18"/>
          <w:szCs w:val="18"/>
          <w:lang w:val="pl-PL"/>
        </w:rPr>
        <w:t>I</w:t>
      </w:r>
      <w:r>
        <w:rPr>
          <w:i/>
          <w:iCs/>
          <w:color w:val="555555"/>
          <w:sz w:val="18"/>
          <w:szCs w:val="18"/>
          <w:vertAlign w:val="subscript"/>
          <w:lang w:val="pl-PL"/>
        </w:rPr>
        <w:t>sp</w:t>
      </w:r>
      <w:proofErr w:type="spellEnd"/>
      <w:r>
        <w:rPr>
          <w:i/>
          <w:iCs/>
          <w:color w:val="555555"/>
          <w:sz w:val="18"/>
          <w:szCs w:val="18"/>
          <w:lang w:val="pl-PL"/>
        </w:rPr>
        <w:t>, c* i T</w:t>
      </w:r>
      <w:r>
        <w:rPr>
          <w:i/>
          <w:iCs/>
          <w:color w:val="555555"/>
          <w:sz w:val="18"/>
          <w:szCs w:val="18"/>
          <w:vertAlign w:val="subscript"/>
          <w:lang w:val="pl-PL"/>
        </w:rPr>
        <w:t>c</w:t>
      </w:r>
      <w:r>
        <w:rPr>
          <w:i/>
          <w:iCs/>
          <w:color w:val="555555"/>
          <w:sz w:val="18"/>
          <w:szCs w:val="18"/>
          <w:lang w:val="pl-PL"/>
        </w:rPr>
        <w:t xml:space="preserve"> (φ) dla wszystkich sześciu kombinacji.</w:t>
      </w:r>
    </w:p>
    <w:p w14:paraId="79A2B641" w14:textId="77777777" w:rsidR="003A1DA3" w:rsidRDefault="003A1DA3">
      <w:pPr>
        <w:spacing w:before="40" w:after="160"/>
        <w:jc w:val="center"/>
        <w:rPr>
          <w:i/>
          <w:iCs/>
          <w:color w:val="555555"/>
          <w:sz w:val="18"/>
          <w:szCs w:val="18"/>
          <w:lang w:val="pl-PL"/>
        </w:rPr>
      </w:pPr>
    </w:p>
    <w:p w14:paraId="5055146A" w14:textId="0E34C9F9" w:rsidR="003A1DA3" w:rsidRDefault="00275369" w:rsidP="003A1DA3">
      <w:pPr>
        <w:pStyle w:val="Nagwek2"/>
        <w:spacing w:before="0" w:after="120"/>
        <w:rPr>
          <w:lang w:val="pl-PL"/>
        </w:rPr>
      </w:pPr>
      <w:r>
        <w:rPr>
          <w:lang w:val="pl-PL"/>
        </w:rPr>
        <w:t xml:space="preserve">2.8  </w:t>
      </w:r>
      <w:r w:rsidR="003A1DA3">
        <w:rPr>
          <w:lang w:val="pl-PL"/>
        </w:rPr>
        <w:t>Wybór kombinacji i uzasadnienie</w:t>
      </w:r>
    </w:p>
    <w:p w14:paraId="44B6345D" w14:textId="544879AD" w:rsidR="003A1DA3" w:rsidRDefault="003A1DA3" w:rsidP="003A1DA3">
      <w:pPr>
        <w:spacing w:before="60" w:after="60" w:line="276" w:lineRule="auto"/>
        <w:rPr>
          <w:color w:val="000000"/>
          <w:lang w:val="pl-PL"/>
        </w:rPr>
      </w:pPr>
      <w:r>
        <w:rPr>
          <w:color w:val="000000"/>
          <w:lang w:val="pl-PL"/>
        </w:rPr>
        <w:t xml:space="preserve">Ostatecznie zdecydowano się wybrać kombinację </w:t>
      </w:r>
      <w:r w:rsidR="00801E55">
        <w:rPr>
          <w:color w:val="000000"/>
          <w:lang w:val="pl-PL"/>
        </w:rPr>
        <w:t>H</w:t>
      </w:r>
      <w:r w:rsidR="00801E55">
        <w:rPr>
          <w:color w:val="000000"/>
          <w:vertAlign w:val="subscript"/>
          <w:lang w:val="pl-PL"/>
        </w:rPr>
        <w:t>2</w:t>
      </w:r>
      <w:r w:rsidR="00801E55">
        <w:rPr>
          <w:color w:val="000000"/>
          <w:lang w:val="pl-PL"/>
        </w:rPr>
        <w:t>O</w:t>
      </w:r>
      <w:r w:rsidR="00801E55">
        <w:rPr>
          <w:color w:val="000000"/>
          <w:vertAlign w:val="subscript"/>
          <w:lang w:val="pl-PL"/>
        </w:rPr>
        <w:t>2</w:t>
      </w:r>
      <w:r w:rsidR="00801E55">
        <w:rPr>
          <w:color w:val="000000"/>
          <w:lang w:val="pl-PL"/>
        </w:rPr>
        <w:t xml:space="preserve"> / LH</w:t>
      </w:r>
      <w:r w:rsidR="00801E55">
        <w:rPr>
          <w:color w:val="000000"/>
          <w:vertAlign w:val="subscript"/>
          <w:lang w:val="pl-PL"/>
        </w:rPr>
        <w:t>2</w:t>
      </w:r>
      <w:r w:rsidR="00784A01">
        <w:rPr>
          <w:color w:val="000000"/>
          <w:lang w:val="pl-PL"/>
        </w:rPr>
        <w:t>, jednak zwiększono stężenie nadtlenku wodoru w wodzie z 90% do</w:t>
      </w:r>
      <w:r w:rsidR="00801E55">
        <w:rPr>
          <w:vanish/>
          <w:color w:val="000000"/>
          <w:lang w:val="pl-PL"/>
        </w:rPr>
        <w:t xml:space="preserve"> z z</w:t>
      </w:r>
      <w:r w:rsidR="00784A01">
        <w:rPr>
          <w:color w:val="000000"/>
          <w:lang w:val="pl-PL"/>
        </w:rPr>
        <w:t xml:space="preserve"> </w:t>
      </w:r>
      <w:r w:rsidR="00801E55">
        <w:rPr>
          <w:color w:val="000000"/>
          <w:lang w:val="pl-PL"/>
        </w:rPr>
        <w:t>98</w:t>
      </w:r>
      <w:r w:rsidR="00784A01">
        <w:rPr>
          <w:color w:val="000000"/>
          <w:lang w:val="pl-PL"/>
        </w:rPr>
        <w:t>%, bo zapewnia ona lepsze osiągi, ale wciąż przechowywanie tej mieszaniny nie jest przesadnie wymagające i nie jest aż tak niebezpieczna jak</w:t>
      </w:r>
      <w:r w:rsidR="00801E55">
        <w:rPr>
          <w:color w:val="000000"/>
          <w:lang w:val="pl-PL"/>
        </w:rPr>
        <w:t xml:space="preserve"> </w:t>
      </w:r>
      <w:r w:rsidR="00784A01">
        <w:rPr>
          <w:color w:val="000000"/>
          <w:lang w:val="pl-PL"/>
        </w:rPr>
        <w:t>czysty nadtlenek wodoru</w:t>
      </w:r>
      <w:r w:rsidR="00801E55">
        <w:rPr>
          <w:color w:val="000000"/>
          <w:lang w:val="pl-PL"/>
        </w:rPr>
        <w:t>.</w:t>
      </w:r>
    </w:p>
    <w:p w14:paraId="38FA7F52" w14:textId="6D059A3F" w:rsidR="00EE3B59" w:rsidRDefault="00EE3B59" w:rsidP="003A1DA3">
      <w:pPr>
        <w:spacing w:before="60" w:after="60" w:line="276" w:lineRule="auto"/>
        <w:rPr>
          <w:lang w:val="pl-PL"/>
        </w:rPr>
      </w:pPr>
      <w:r>
        <w:rPr>
          <w:color w:val="000000"/>
          <w:lang w:val="pl-PL"/>
        </w:rPr>
        <w:t xml:space="preserve">Pomimo tego, że kombinacja ta </w:t>
      </w:r>
      <w:r w:rsidR="001976C6">
        <w:rPr>
          <w:color w:val="000000"/>
          <w:lang w:val="pl-PL"/>
        </w:rPr>
        <w:t xml:space="preserve">nie </w:t>
      </w:r>
      <w:r>
        <w:rPr>
          <w:color w:val="000000"/>
          <w:lang w:val="pl-PL"/>
        </w:rPr>
        <w:t xml:space="preserve">dawała </w:t>
      </w:r>
      <w:r w:rsidR="001976C6">
        <w:rPr>
          <w:color w:val="000000"/>
          <w:lang w:val="pl-PL"/>
        </w:rPr>
        <w:t>najwyższego i</w:t>
      </w:r>
      <w:r>
        <w:rPr>
          <w:color w:val="000000"/>
          <w:lang w:val="pl-PL"/>
        </w:rPr>
        <w:t>mpuls</w:t>
      </w:r>
      <w:r w:rsidR="001976C6">
        <w:rPr>
          <w:color w:val="000000"/>
          <w:lang w:val="pl-PL"/>
        </w:rPr>
        <w:t>u</w:t>
      </w:r>
      <w:r>
        <w:rPr>
          <w:color w:val="000000"/>
          <w:lang w:val="pl-PL"/>
        </w:rPr>
        <w:t xml:space="preserve"> właściw</w:t>
      </w:r>
      <w:r w:rsidR="001976C6">
        <w:rPr>
          <w:color w:val="000000"/>
          <w:lang w:val="pl-PL"/>
        </w:rPr>
        <w:t>ego</w:t>
      </w:r>
      <w:r>
        <w:rPr>
          <w:color w:val="000000"/>
          <w:lang w:val="pl-PL"/>
        </w:rPr>
        <w:t xml:space="preserve"> </w:t>
      </w:r>
      <w:r w:rsidR="001976C6">
        <w:rPr>
          <w:color w:val="000000"/>
          <w:lang w:val="pl-PL"/>
        </w:rPr>
        <w:t>(ale właściwe dawała drugi/trzeci najwyższy)</w:t>
      </w:r>
      <w:r>
        <w:rPr>
          <w:color w:val="000000"/>
          <w:lang w:val="pl-PL"/>
        </w:rPr>
        <w:t>, to zdecydowano się ją wybrać, bo jest to para hipergoliczna (co może ułatwić budowę układu zapłonowego komory spalania)</w:t>
      </w:r>
      <w:r w:rsidR="00604832">
        <w:rPr>
          <w:color w:val="000000"/>
          <w:lang w:val="pl-PL"/>
        </w:rPr>
        <w:t>, a</w:t>
      </w:r>
      <w:r w:rsidR="00AF6F10">
        <w:rPr>
          <w:color w:val="000000"/>
          <w:lang w:val="pl-PL"/>
        </w:rPr>
        <w:t xml:space="preserve"> także dlatego, bo</w:t>
      </w:r>
      <w:r>
        <w:rPr>
          <w:color w:val="000000"/>
          <w:lang w:val="pl-PL"/>
        </w:rPr>
        <w:t xml:space="preserve"> przechowywanie jest łatwiejsze niż przechowywanie LOX</w:t>
      </w:r>
      <w:r w:rsidR="004D6CAF">
        <w:rPr>
          <w:color w:val="000000"/>
          <w:lang w:val="pl-PL"/>
        </w:rPr>
        <w:t>/ LH</w:t>
      </w:r>
      <w:r w:rsidR="004D6CAF">
        <w:rPr>
          <w:color w:val="000000"/>
          <w:vertAlign w:val="subscript"/>
          <w:lang w:val="pl-PL"/>
        </w:rPr>
        <w:t>2</w:t>
      </w:r>
      <w:r>
        <w:rPr>
          <w:color w:val="000000"/>
          <w:lang w:val="pl-PL"/>
        </w:rPr>
        <w:t>.</w:t>
      </w:r>
    </w:p>
    <w:p w14:paraId="3D3FB6D0" w14:textId="1D03B738" w:rsidR="003A1DA3" w:rsidRPr="003A1DA3" w:rsidRDefault="003A1DA3" w:rsidP="003A1DA3">
      <w:pPr>
        <w:spacing w:before="40" w:after="160"/>
        <w:rPr>
          <w:color w:val="555555"/>
          <w:lang w:val="pl-PL"/>
        </w:rPr>
      </w:pPr>
    </w:p>
    <w:p w14:paraId="556E3B2F" w14:textId="00E15378" w:rsidR="003A1DA3" w:rsidRDefault="00375A6C">
      <w:pPr>
        <w:rPr>
          <w:i/>
          <w:iCs/>
          <w:color w:val="555555"/>
          <w:sz w:val="18"/>
          <w:szCs w:val="18"/>
          <w:lang w:val="pl-PL"/>
        </w:rPr>
      </w:pPr>
      <w:r>
        <w:rPr>
          <w:i/>
          <w:iCs/>
          <w:color w:val="555555"/>
          <w:sz w:val="18"/>
          <w:szCs w:val="18"/>
          <w:lang w:val="pl-PL"/>
        </w:rPr>
        <w:br w:type="page"/>
      </w:r>
    </w:p>
    <w:p w14:paraId="7AEFD4BB" w14:textId="63215089" w:rsidR="00013878" w:rsidRDefault="008B1DDB" w:rsidP="00013878">
      <w:pPr>
        <w:pStyle w:val="Nagwek1"/>
        <w:spacing w:before="0" w:after="120"/>
        <w:rPr>
          <w:lang w:val="pl-PL"/>
        </w:rPr>
      </w:pPr>
      <w:r>
        <w:rPr>
          <w:lang w:val="pl-PL"/>
        </w:rPr>
        <w:lastRenderedPageBreak/>
        <w:t>3</w:t>
      </w:r>
      <w:r w:rsidR="00013878">
        <w:rPr>
          <w:lang w:val="pl-PL"/>
        </w:rPr>
        <w:t xml:space="preserve">  </w:t>
      </w:r>
      <w:r w:rsidR="00F16A3C">
        <w:rPr>
          <w:lang w:val="pl-PL"/>
        </w:rPr>
        <w:t>O</w:t>
      </w:r>
      <w:r w:rsidR="00F16A3C" w:rsidRPr="00F16A3C">
        <w:rPr>
          <w:lang w:val="pl-PL"/>
        </w:rPr>
        <w:t>bliczeni</w:t>
      </w:r>
      <w:r w:rsidR="0050116D">
        <w:rPr>
          <w:lang w:val="pl-PL"/>
        </w:rPr>
        <w:t>a</w:t>
      </w:r>
      <w:r w:rsidR="00F16A3C" w:rsidRPr="00F16A3C">
        <w:rPr>
          <w:lang w:val="pl-PL"/>
        </w:rPr>
        <w:t xml:space="preserve"> parametrów w docelowym silniku rakietowym</w:t>
      </w:r>
    </w:p>
    <w:p w14:paraId="4332CE98" w14:textId="4DD98006" w:rsidR="00B82B2E" w:rsidRDefault="00B82B2E" w:rsidP="00B82B2E">
      <w:pPr>
        <w:pStyle w:val="Nagwek2"/>
        <w:spacing w:before="240" w:after="120"/>
        <w:rPr>
          <w:lang w:val="pl-PL"/>
        </w:rPr>
      </w:pPr>
      <w:r>
        <w:rPr>
          <w:lang w:val="pl-PL"/>
        </w:rPr>
        <w:t xml:space="preserve">3.1  </w:t>
      </w:r>
      <w:r w:rsidRPr="00B82B2E">
        <w:rPr>
          <w:lang w:val="pl-PL"/>
        </w:rPr>
        <w:t>Obliczenie potrzebnego ciągu i strumienia masy</w:t>
      </w:r>
    </w:p>
    <w:p w14:paraId="5DC11107" w14:textId="77777777" w:rsidR="00013878" w:rsidRDefault="00013878" w:rsidP="00013878">
      <w:pPr>
        <w:spacing w:before="60" w:after="60" w:line="276" w:lineRule="auto"/>
        <w:rPr>
          <w:color w:val="000000"/>
          <w:lang w:val="pl-PL"/>
        </w:rPr>
      </w:pPr>
      <w:r>
        <w:rPr>
          <w:color w:val="000000"/>
          <w:lang w:val="pl-PL"/>
        </w:rPr>
        <w:t>Jako, że obliczenia były przeprowadzone w celu rozważania instalacji silnika rakietowego w szybowcu, to w pierwszej kolejności oszacowano pożądany ciąg silnika. W motoszybowcach silniki są używane w dwóch zasadniczych celach- do samodzielnego startu, bądź do podtrzymywania lotu w niekorzystnych warunkach szybowania.</w:t>
      </w:r>
    </w:p>
    <w:p w14:paraId="52B72690" w14:textId="402A77C4" w:rsidR="00013878" w:rsidRDefault="00013878" w:rsidP="00013878">
      <w:pPr>
        <w:spacing w:before="60" w:after="60" w:line="276" w:lineRule="auto"/>
        <w:rPr>
          <w:color w:val="000000"/>
          <w:lang w:val="pl-PL"/>
        </w:rPr>
      </w:pPr>
      <w:r>
        <w:rPr>
          <w:color w:val="000000"/>
          <w:lang w:val="pl-PL"/>
        </w:rPr>
        <w:t xml:space="preserve">Korzystając z przykładowych danych dla lekkiego motoszybowca o rozpiętości 15 m (projektowanego w ramach przedmiotu Budowa i Projektowanie Obiektów Latających) wyznaczono </w:t>
      </w:r>
      <w:r w:rsidR="00D91F57">
        <w:rPr>
          <w:color w:val="000000"/>
          <w:lang w:val="pl-PL"/>
        </w:rPr>
        <w:t>siłę</w:t>
      </w:r>
      <w:r>
        <w:rPr>
          <w:color w:val="000000"/>
          <w:lang w:val="pl-PL"/>
        </w:rPr>
        <w:t xml:space="preserve"> ciągu 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sSubPr>
          <m:e>
            <m:r>
              <w:rPr>
                <w:rFonts w:ascii="Cambria Math" w:hAnsi="Cambria Math"/>
                <w:color w:val="000000"/>
                <w:lang w:val="pl-PL"/>
              </w:rPr>
              <m:t>F</m:t>
            </m:r>
          </m:e>
          <m:sub>
            <m:r>
              <w:rPr>
                <w:rFonts w:ascii="Cambria Math" w:hAnsi="Cambria Math"/>
                <w:color w:val="000000"/>
                <w:lang w:val="pl-PL"/>
              </w:rPr>
              <m:t>w</m:t>
            </m:r>
          </m:sub>
        </m:sSub>
      </m:oMath>
      <w:r>
        <w:rPr>
          <w:color w:val="000000"/>
          <w:lang w:val="pl-PL"/>
        </w:rPr>
        <w:t xml:space="preserve"> niezbędną do osiągnięcia prędkości wznoszenia </w:t>
      </w:r>
      <m:oMath>
        <m:r>
          <w:rPr>
            <w:rFonts w:ascii="Cambria Math" w:hAnsi="Cambria Math"/>
            <w:color w:val="000000"/>
            <w:lang w:val="pl-PL"/>
          </w:rPr>
          <m:t xml:space="preserve">w≅ 4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color w:val="000000"/>
                    <w:lang w:val="pl-PL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  <w:lang w:val="pl-PL"/>
                  </w:rPr>
                  <m:t>m</m:t>
                </m:r>
              </m:num>
              <m:den>
                <m:r>
                  <w:rPr>
                    <w:rFonts w:ascii="Cambria Math" w:hAnsi="Cambria Math"/>
                    <w:color w:val="000000"/>
                    <w:lang w:val="pl-PL"/>
                  </w:rPr>
                  <m:t>s</m:t>
                </m:r>
              </m:den>
            </m:f>
          </m:e>
        </m:d>
      </m:oMath>
      <w:r>
        <w:rPr>
          <w:color w:val="000000"/>
          <w:lang w:val="pl-PL"/>
        </w:rPr>
        <w:t xml:space="preserve"> przy prędkości maksymalnego wznoszenia 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sSubPr>
          <m:e>
            <m:r>
              <w:rPr>
                <w:rFonts w:ascii="Cambria Math" w:hAnsi="Cambria Math"/>
                <w:color w:val="000000"/>
                <w:lang w:val="pl-PL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vertAlign w:val="subscript"/>
                <w:lang w:val="pl-PL"/>
              </w:rPr>
              <m:t>w</m:t>
            </m:r>
          </m:sub>
        </m:sSub>
        <m:r>
          <w:rPr>
            <w:rFonts w:ascii="Cambria Math" w:hAnsi="Cambria Math"/>
            <w:color w:val="000000"/>
            <w:lang w:val="pl-PL"/>
          </w:rPr>
          <m:t xml:space="preserve">≅22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color w:val="000000"/>
                    <w:lang w:val="pl-PL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  <w:lang w:val="pl-PL"/>
                  </w:rPr>
                  <m:t>m</m:t>
                </m:r>
              </m:num>
              <m:den>
                <m:r>
                  <w:rPr>
                    <w:rFonts w:ascii="Cambria Math" w:hAnsi="Cambria Math"/>
                    <w:color w:val="000000"/>
                    <w:lang w:val="pl-PL"/>
                  </w:rPr>
                  <m:t>s</m:t>
                </m:r>
              </m:den>
            </m:f>
          </m:e>
        </m:d>
      </m:oMath>
      <w:r>
        <w:rPr>
          <w:color w:val="000000"/>
          <w:lang w:val="pl-PL"/>
        </w:rPr>
        <w:t xml:space="preserve"> oraz siłę ciągu potrzebną do utrzymania prędkości optymalnej 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sSubPr>
          <m:e>
            <m:r>
              <w:rPr>
                <w:rFonts w:ascii="Cambria Math" w:hAnsi="Cambria Math"/>
                <w:color w:val="000000"/>
                <w:lang w:val="pl-PL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vertAlign w:val="subscript"/>
                <w:lang w:val="pl-PL"/>
              </w:rPr>
              <m:t>o</m:t>
            </m:r>
          </m:sub>
        </m:sSub>
        <m:r>
          <w:rPr>
            <w:rFonts w:ascii="Cambria Math" w:hAnsi="Cambria Math"/>
            <w:color w:val="000000"/>
            <w:lang w:val="pl-PL"/>
          </w:rPr>
          <m:t xml:space="preserve">≅24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color w:val="000000"/>
                    <w:lang w:val="pl-PL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  <w:lang w:val="pl-PL"/>
                  </w:rPr>
                  <m:t>m</m:t>
                </m:r>
              </m:num>
              <m:den>
                <m:r>
                  <w:rPr>
                    <w:rFonts w:ascii="Cambria Math" w:hAnsi="Cambria Math"/>
                    <w:color w:val="000000"/>
                    <w:lang w:val="pl-PL"/>
                  </w:rPr>
                  <m:t>s</m:t>
                </m:r>
              </m:den>
            </m:f>
          </m:e>
        </m:d>
      </m:oMath>
      <w:r>
        <w:rPr>
          <w:color w:val="000000"/>
          <w:lang w:val="pl-PL"/>
        </w:rPr>
        <w:t>. Do wyznaczenia sił wykorzystano następujące wzory:</w:t>
      </w:r>
    </w:p>
    <w:p w14:paraId="574F472A" w14:textId="77777777" w:rsidR="00013878" w:rsidRDefault="00013878" w:rsidP="00013878">
      <w:pPr>
        <w:spacing w:before="60" w:after="60" w:line="276" w:lineRule="auto"/>
        <w:rPr>
          <w:color w:val="000000"/>
          <w:lang w:val="pl-PL"/>
        </w:rPr>
      </w:pPr>
      <w:r>
        <w:rPr>
          <w:noProof/>
          <w:color w:val="000000"/>
          <w:lang w:val="pl-PL"/>
        </w:rPr>
        <w:drawing>
          <wp:anchor distT="0" distB="0" distL="0" distR="0" simplePos="0" relativeHeight="251659264" behindDoc="0" locked="0" layoutInCell="0" allowOverlap="1" wp14:anchorId="55D4BF90" wp14:editId="5DC5C9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80970" cy="831215"/>
            <wp:effectExtent l="0" t="0" r="0" b="0"/>
            <wp:wrapSquare wrapText="largest"/>
            <wp:docPr id="1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970" cy="831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76A02D5" w14:textId="77777777" w:rsidR="00013878" w:rsidRDefault="00013878" w:rsidP="00013878">
      <w:pPr>
        <w:spacing w:before="60" w:after="60" w:line="276" w:lineRule="auto"/>
        <w:rPr>
          <w:color w:val="000000"/>
          <w:lang w:val="pl-PL"/>
        </w:rPr>
      </w:pPr>
    </w:p>
    <w:p w14:paraId="58FB606C" w14:textId="77777777" w:rsidR="00013878" w:rsidRDefault="00013878" w:rsidP="00013878">
      <w:pPr>
        <w:spacing w:before="60" w:after="60" w:line="276" w:lineRule="auto"/>
        <w:rPr>
          <w:color w:val="000000"/>
          <w:lang w:val="pl-PL"/>
        </w:rPr>
      </w:pPr>
    </w:p>
    <w:p w14:paraId="19870D9C" w14:textId="46BEDCAE" w:rsidR="00FC1407" w:rsidRDefault="00FC1407" w:rsidP="00013878">
      <w:pPr>
        <w:spacing w:before="60" w:after="60" w:line="276" w:lineRule="auto"/>
        <w:rPr>
          <w:color w:val="000000"/>
          <w:lang w:val="pl-PL"/>
        </w:rPr>
      </w:pPr>
    </w:p>
    <w:p w14:paraId="3EAEEE2B" w14:textId="15BA9BDB" w:rsidR="00013878" w:rsidRDefault="00FC1407" w:rsidP="00013878">
      <w:pPr>
        <w:spacing w:before="60" w:after="60" w:line="276" w:lineRule="auto"/>
        <w:rPr>
          <w:color w:val="000000"/>
          <w:lang w:val="pl-PL"/>
        </w:rPr>
      </w:pPr>
      <w:r>
        <w:rPr>
          <w:color w:val="000000"/>
          <w:lang w:val="pl-PL"/>
        </w:rPr>
        <w:t>Zakładamy, że większość czasu pracy silnika będzie on używany do zapewniania startu, dlatego ta pierwsza liczba będzie nas interesować i będzie naszym ciągiem projektowym. Tą drugą liczbę ignorujemy.</w:t>
      </w:r>
    </w:p>
    <w:p w14:paraId="2C89F4B9" w14:textId="42BDB0D2" w:rsidR="00B82B2E" w:rsidRDefault="00B82B2E" w:rsidP="00013878">
      <w:pPr>
        <w:spacing w:before="60" w:after="60" w:line="276" w:lineRule="auto"/>
        <w:rPr>
          <w:color w:val="000000"/>
          <w:lang w:val="pl-PL"/>
        </w:rPr>
      </w:pPr>
      <w:r>
        <w:rPr>
          <w:color w:val="000000"/>
          <w:lang w:val="pl-PL"/>
        </w:rPr>
        <w:t xml:space="preserve">Jeżeli chodzi o dobór strumienia masy, to </w:t>
      </w:r>
      <w:r w:rsidR="006E6DAF">
        <w:rPr>
          <w:color w:val="000000"/>
          <w:lang w:val="pl-PL"/>
        </w:rPr>
        <w:t>orientacyjnie wyznaczono go poprzez podzielenie niezbędnej do wznoszenia siły przez przeciętną wartość impulsu właściwego</w:t>
      </w:r>
      <w:r w:rsidR="00FA7D5E">
        <w:rPr>
          <w:color w:val="000000"/>
          <w:lang w:val="pl-PL"/>
        </w:rPr>
        <w:t xml:space="preserve"> dla 98% H</w:t>
      </w:r>
      <w:r w:rsidR="00FA7D5E">
        <w:rPr>
          <w:color w:val="000000"/>
          <w:vertAlign w:val="subscript"/>
          <w:lang w:val="pl-PL"/>
        </w:rPr>
        <w:t>2</w:t>
      </w:r>
      <w:r w:rsidR="00FA7D5E">
        <w:rPr>
          <w:color w:val="000000"/>
          <w:lang w:val="pl-PL"/>
        </w:rPr>
        <w:t>O</w:t>
      </w:r>
      <w:r w:rsidR="00FA7D5E">
        <w:rPr>
          <w:color w:val="000000"/>
          <w:vertAlign w:val="subscript"/>
          <w:lang w:val="pl-PL"/>
        </w:rPr>
        <w:t>2</w:t>
      </w:r>
      <w:r w:rsidR="00FA7D5E">
        <w:rPr>
          <w:color w:val="000000"/>
          <w:lang w:val="pl-PL"/>
        </w:rPr>
        <w:t xml:space="preserve"> / LH</w:t>
      </w:r>
      <w:r w:rsidR="00FA7D5E">
        <w:rPr>
          <w:color w:val="000000"/>
          <w:vertAlign w:val="subscript"/>
          <w:lang w:val="pl-PL"/>
        </w:rPr>
        <w:t>2</w:t>
      </w:r>
      <w:r w:rsidR="006E6DAF">
        <w:rPr>
          <w:color w:val="000000"/>
          <w:lang w:val="pl-PL"/>
        </w:rPr>
        <w:t xml:space="preserve"> </w:t>
      </w:r>
      <w:r w:rsidR="00FA7D5E">
        <w:rPr>
          <w:color w:val="000000"/>
          <w:lang w:val="pl-PL"/>
        </w:rPr>
        <w:t>skorzystano z poniższego równania:</w:t>
      </w:r>
    </w:p>
    <w:p w14:paraId="5A328EA1" w14:textId="4549EB36" w:rsidR="00B82B2E" w:rsidRDefault="00000000" w:rsidP="00013878">
      <w:pPr>
        <w:spacing w:before="60" w:after="60" w:line="276" w:lineRule="auto"/>
        <w:rPr>
          <w:color w:val="000000"/>
          <w:lang w:val="pl-PL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  <w:color w:val="000000"/>
                  <w:lang w:val="pl-PL"/>
                </w:rPr>
              </m:ctrlPr>
            </m:accPr>
            <m:e>
              <m:r>
                <w:rPr>
                  <w:rFonts w:ascii="Cambria Math" w:hAnsi="Cambria Math"/>
                  <w:color w:val="000000"/>
                  <w:lang w:val="pl-PL"/>
                </w:rPr>
                <m:t>m</m:t>
              </m:r>
            </m:e>
          </m:acc>
          <m:r>
            <w:rPr>
              <w:rFonts w:ascii="Cambria Math" w:hAnsi="Cambria Math"/>
              <w:color w:val="000000"/>
              <w:lang w:val="pl-PL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lang w:val="pl-P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lang w:val="pl-PL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lang w:val="pl-PL"/>
                    </w:rPr>
                    <m:t>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lang w:val="pl-PL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lang w:val="pl-PL"/>
                    </w:rPr>
                    <m:t>sp</m:t>
                  </m:r>
                </m:sub>
              </m:sSub>
            </m:den>
          </m:f>
          <m:r>
            <w:rPr>
              <w:rFonts w:ascii="Cambria Math" w:hAnsi="Cambria Math"/>
              <w:color w:val="000000"/>
              <w:lang w:val="pl-PL"/>
            </w:rPr>
            <m:t>≅</m:t>
          </m:r>
          <m:f>
            <m:fPr>
              <m:ctrlPr>
                <w:rPr>
                  <w:rFonts w:ascii="Cambria Math" w:hAnsi="Cambria Math"/>
                  <w:i/>
                  <w:color w:val="000000"/>
                  <w:lang w:val="pl-PL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lang w:val="pl-PL"/>
                </w:rPr>
                <m:t>701,8</m:t>
              </m:r>
            </m:num>
            <m:den>
              <m:r>
                <w:rPr>
                  <w:rFonts w:ascii="Cambria Math" w:hAnsi="Cambria Math"/>
                  <w:color w:val="000000"/>
                  <w:lang w:val="pl-PL"/>
                </w:rPr>
                <m:t>3500</m:t>
              </m:r>
            </m:den>
          </m:f>
          <m:r>
            <w:rPr>
              <w:rFonts w:ascii="Cambria Math" w:hAnsi="Cambria Math"/>
              <w:color w:val="000000"/>
              <w:lang w:val="pl-PL"/>
            </w:rPr>
            <m:t xml:space="preserve">≅0,2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/>
                  <w:lang w:val="pl-PL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lang w:val="pl-PL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lang w:val="pl-PL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lang w:val="pl-PL"/>
                    </w:rPr>
                    <m:t>s</m:t>
                  </m:r>
                </m:den>
              </m:f>
            </m:e>
          </m:d>
        </m:oMath>
      </m:oMathPara>
    </w:p>
    <w:p w14:paraId="0AC15CFA" w14:textId="550D4014" w:rsidR="00B82B2E" w:rsidRDefault="00FA7D5E" w:rsidP="00013878">
      <w:pPr>
        <w:spacing w:before="60" w:after="60" w:line="276" w:lineRule="auto"/>
        <w:rPr>
          <w:color w:val="000000"/>
          <w:lang w:val="pl-PL"/>
        </w:rPr>
      </w:pPr>
      <w:r>
        <w:rPr>
          <w:color w:val="000000"/>
          <w:lang w:val="pl-PL"/>
        </w:rPr>
        <w:t xml:space="preserve">Otrzymany w ten sposób strumień masy pozwoliłby na wzniesienie się na wysokość 400 m w czasie 100 s, przy zużyciu 20 kg paliwa i utleniacza. Jest to rozsądny wynik, zważywszy na to, że tyle potrafi ważyć </w:t>
      </w:r>
      <w:r w:rsidR="00767FA3">
        <w:rPr>
          <w:color w:val="000000"/>
          <w:lang w:val="pl-PL"/>
        </w:rPr>
        <w:t>sam</w:t>
      </w:r>
      <w:r>
        <w:rPr>
          <w:color w:val="000000"/>
          <w:lang w:val="pl-PL"/>
        </w:rPr>
        <w:t xml:space="preserve"> akumulator do elektrycznego silnika szybowcowego</w:t>
      </w:r>
      <w:r w:rsidR="0071019B">
        <w:rPr>
          <w:color w:val="000000"/>
          <w:lang w:val="pl-PL"/>
        </w:rPr>
        <w:t xml:space="preserve"> FES</w:t>
      </w:r>
      <w:r>
        <w:rPr>
          <w:color w:val="000000"/>
          <w:lang w:val="pl-PL"/>
        </w:rPr>
        <w:t xml:space="preserve">.  </w:t>
      </w:r>
    </w:p>
    <w:p w14:paraId="25D160AC" w14:textId="77777777" w:rsidR="0086784D" w:rsidRDefault="0086784D" w:rsidP="00013878">
      <w:pPr>
        <w:spacing w:before="60" w:after="60" w:line="276" w:lineRule="auto"/>
        <w:rPr>
          <w:color w:val="000000"/>
          <w:lang w:val="pl-PL"/>
        </w:rPr>
      </w:pPr>
    </w:p>
    <w:p w14:paraId="244D2DD3" w14:textId="2FF47AA7" w:rsidR="0086784D" w:rsidRDefault="00624B46" w:rsidP="0086784D">
      <w:pPr>
        <w:pStyle w:val="Nagwek2"/>
        <w:spacing w:before="240" w:after="120"/>
        <w:rPr>
          <w:lang w:val="pl-PL"/>
        </w:rPr>
      </w:pPr>
      <w:r>
        <w:rPr>
          <w:lang w:val="pl-PL"/>
        </w:rPr>
        <w:t>3.</w:t>
      </w:r>
      <w:r w:rsidR="00877BF5">
        <w:rPr>
          <w:lang w:val="pl-PL"/>
        </w:rPr>
        <w:t>2</w:t>
      </w:r>
      <w:r>
        <w:rPr>
          <w:lang w:val="pl-PL"/>
        </w:rPr>
        <w:t xml:space="preserve">  </w:t>
      </w:r>
      <w:r w:rsidR="00197ED9">
        <w:rPr>
          <w:lang w:val="pl-PL"/>
        </w:rPr>
        <w:t>Dodatkowe założenia i wzory</w:t>
      </w:r>
    </w:p>
    <w:p w14:paraId="406D4497" w14:textId="629564F3" w:rsidR="0086784D" w:rsidRDefault="003E0DE0" w:rsidP="0086784D">
      <w:pPr>
        <w:spacing w:before="60" w:after="60" w:line="276" w:lineRule="auto"/>
        <w:rPr>
          <w:color w:val="000000"/>
          <w:lang w:val="pl-PL"/>
        </w:rPr>
      </w:pPr>
      <w:r>
        <w:rPr>
          <w:color w:val="000000"/>
          <w:lang w:val="pl-PL"/>
        </w:rPr>
        <w:t xml:space="preserve">Jeżeli chodzi o dodatkowe założenia, mające uprościć obliczenia, </w:t>
      </w:r>
      <w:r w:rsidR="00874C5C">
        <w:rPr>
          <w:color w:val="000000"/>
          <w:lang w:val="pl-PL"/>
        </w:rPr>
        <w:t xml:space="preserve">to </w:t>
      </w:r>
      <w:r>
        <w:rPr>
          <w:color w:val="000000"/>
          <w:lang w:val="pl-PL"/>
        </w:rPr>
        <w:t>zakładamy, że:</w:t>
      </w:r>
    </w:p>
    <w:p w14:paraId="6815022B" w14:textId="0A13D0A3" w:rsidR="003E0DE0" w:rsidRDefault="003E0DE0" w:rsidP="0023013C">
      <w:pPr>
        <w:spacing w:before="60" w:after="60" w:line="276" w:lineRule="auto"/>
        <w:ind w:left="720"/>
        <w:rPr>
          <w:color w:val="000000"/>
          <w:lang w:val="pl-PL"/>
        </w:rPr>
      </w:pPr>
      <w:r>
        <w:rPr>
          <w:color w:val="000000"/>
          <w:lang w:val="pl-PL"/>
        </w:rPr>
        <w:t>-Przepływ jest jednowymiarowy (wszystkie parametry są funkcjami tylko jednej zmiennej- długości x</w:t>
      </w:r>
      <w:r w:rsidR="0023013C">
        <w:rPr>
          <w:color w:val="000000"/>
          <w:lang w:val="pl-PL"/>
        </w:rPr>
        <w:t>), p</w:t>
      </w:r>
      <w:r>
        <w:rPr>
          <w:color w:val="000000"/>
          <w:lang w:val="pl-PL"/>
        </w:rPr>
        <w:t xml:space="preserve">rzepływ jest izentropowy i </w:t>
      </w:r>
      <w:r w:rsidR="00BA55D5">
        <w:rPr>
          <w:color w:val="000000"/>
          <w:lang w:val="pl-PL"/>
        </w:rPr>
        <w:t>zrównoważony</w:t>
      </w:r>
      <w:r w:rsidR="0085482C">
        <w:rPr>
          <w:color w:val="000000"/>
          <w:lang w:val="pl-PL"/>
        </w:rPr>
        <w:t>.</w:t>
      </w:r>
    </w:p>
    <w:p w14:paraId="2DCD35A5" w14:textId="0CBD7003" w:rsidR="0023013C" w:rsidRDefault="003E0DE0" w:rsidP="0023013C">
      <w:pPr>
        <w:spacing w:before="60" w:after="60" w:line="276" w:lineRule="auto"/>
        <w:ind w:left="720"/>
        <w:rPr>
          <w:color w:val="000000"/>
          <w:lang w:val="pl-PL"/>
        </w:rPr>
      </w:pPr>
      <w:r>
        <w:rPr>
          <w:color w:val="000000"/>
          <w:lang w:val="pl-PL"/>
        </w:rPr>
        <w:t xml:space="preserve">-Dla </w:t>
      </w:r>
      <w:r w:rsidR="00BA55D5">
        <w:rPr>
          <w:color w:val="000000"/>
          <w:lang w:val="pl-PL"/>
        </w:rPr>
        <w:t xml:space="preserve">zadanego strumienia masy </w:t>
      </w:r>
      <m:oMath>
        <m:acc>
          <m:accPr>
            <m:chr m:val="̇"/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accPr>
          <m:e>
            <m:r>
              <w:rPr>
                <w:rFonts w:ascii="Cambria Math" w:hAnsi="Cambria Math"/>
                <w:color w:val="000000"/>
                <w:lang w:val="pl-PL"/>
              </w:rPr>
              <m:t>m</m:t>
            </m:r>
          </m:e>
        </m:acc>
      </m:oMath>
      <w:r w:rsidR="00BA55D5">
        <w:rPr>
          <w:color w:val="000000"/>
          <w:lang w:val="pl-PL"/>
        </w:rPr>
        <w:t xml:space="preserve"> oraz ciągu 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sSubPr>
          <m:e>
            <m:r>
              <w:rPr>
                <w:rFonts w:ascii="Cambria Math" w:hAnsi="Cambria Math"/>
                <w:color w:val="000000"/>
                <w:lang w:val="pl-PL"/>
              </w:rPr>
              <m:t>F</m:t>
            </m:r>
          </m:e>
          <m:sub>
            <m:r>
              <w:rPr>
                <w:rFonts w:ascii="Cambria Math" w:hAnsi="Cambria Math"/>
                <w:color w:val="000000"/>
                <w:lang w:val="pl-PL"/>
              </w:rPr>
              <m:t>w</m:t>
            </m:r>
          </m:sub>
        </m:sSub>
      </m:oMath>
      <w:r w:rsidR="00BA55D5">
        <w:rPr>
          <w:color w:val="000000"/>
          <w:lang w:val="pl-PL"/>
        </w:rPr>
        <w:t xml:space="preserve"> , dla </w:t>
      </w:r>
      <w:r>
        <w:rPr>
          <w:color w:val="000000"/>
          <w:lang w:val="pl-PL"/>
        </w:rPr>
        <w:t xml:space="preserve">znalezionego ciśnienia komory 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sSubPr>
          <m:e>
            <m:r>
              <w:rPr>
                <w:rFonts w:ascii="Cambria Math" w:hAnsi="Cambria Math"/>
                <w:color w:val="000000"/>
                <w:lang w:val="pl-PL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lang w:val="pl-PL"/>
              </w:rPr>
              <m:t>c</m:t>
            </m:r>
          </m:sub>
        </m:sSub>
      </m:oMath>
      <w:r>
        <w:rPr>
          <w:color w:val="000000"/>
          <w:lang w:val="pl-PL"/>
        </w:rPr>
        <w:t xml:space="preserve"> , dla optymalnego ze względu na maksymalny impuls właściwy 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sSubPr>
          <m:e>
            <m:r>
              <w:rPr>
                <w:rFonts w:ascii="Cambria Math" w:hAnsi="Cambria Math"/>
                <w:color w:val="000000"/>
                <w:lang w:val="pl-PL"/>
              </w:rPr>
              <m:t>I</m:t>
            </m:r>
          </m:e>
          <m:sub>
            <m:r>
              <w:rPr>
                <w:rFonts w:ascii="Cambria Math" w:hAnsi="Cambria Math"/>
                <w:color w:val="000000"/>
                <w:lang w:val="pl-PL"/>
              </w:rPr>
              <m:t>sp</m:t>
            </m:r>
          </m:sub>
        </m:sSub>
      </m:oMath>
      <w:r>
        <w:rPr>
          <w:color w:val="000000"/>
          <w:lang w:val="pl-PL"/>
        </w:rPr>
        <w:t xml:space="preserve"> współczynnika ekwiwalencji </w:t>
      </w:r>
      <m:oMath>
        <m:r>
          <w:rPr>
            <w:rFonts w:ascii="Cambria Math" w:hAnsi="Cambria Math"/>
            <w:color w:val="000000"/>
            <w:lang w:val="pl-PL"/>
          </w:rPr>
          <m:t>φ</m:t>
        </m:r>
      </m:oMath>
      <w:r>
        <w:rPr>
          <w:color w:val="000000"/>
          <w:lang w:val="pl-PL"/>
        </w:rPr>
        <w:t>,</w:t>
      </w:r>
      <w:r w:rsidR="00BA55D5">
        <w:rPr>
          <w:color w:val="000000"/>
          <w:lang w:val="pl-PL"/>
        </w:rPr>
        <w:t xml:space="preserve"> zachodzi optymalne rozprężanie na dyszy: 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sSubPr>
          <m:e>
            <m:r>
              <w:rPr>
                <w:rFonts w:ascii="Cambria Math" w:hAnsi="Cambria Math"/>
                <w:color w:val="000000"/>
                <w:lang w:val="pl-PL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lang w:val="pl-PL"/>
              </w:rPr>
              <m:t>e</m:t>
            </m:r>
          </m:sub>
        </m:sSub>
        <m:r>
          <w:rPr>
            <w:rFonts w:ascii="Cambria Math" w:hAnsi="Cambria Math"/>
            <w:color w:val="000000"/>
            <w:lang w:val="pl-PL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sSubPr>
          <m:e>
            <m:r>
              <w:rPr>
                <w:rFonts w:ascii="Cambria Math" w:hAnsi="Cambria Math"/>
                <w:color w:val="000000"/>
                <w:lang w:val="pl-PL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lang w:val="pl-PL"/>
              </w:rPr>
              <m:t>a</m:t>
            </m:r>
          </m:sub>
        </m:sSub>
        <m:r>
          <w:rPr>
            <w:rFonts w:ascii="Cambria Math" w:hAnsi="Cambria Math"/>
            <w:color w:val="000000"/>
            <w:lang w:val="pl-PL"/>
          </w:rPr>
          <m:t xml:space="preserve">=101325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dPr>
          <m:e>
            <m:r>
              <w:rPr>
                <w:rFonts w:ascii="Cambria Math" w:hAnsi="Cambria Math"/>
                <w:color w:val="000000"/>
                <w:lang w:val="pl-PL"/>
              </w:rPr>
              <m:t>Pa</m:t>
            </m:r>
          </m:e>
        </m:d>
      </m:oMath>
      <w:r w:rsidR="0023013C">
        <w:rPr>
          <w:color w:val="000000"/>
          <w:lang w:val="pl-PL"/>
        </w:rPr>
        <w:t>.</w:t>
      </w:r>
    </w:p>
    <w:p w14:paraId="513090DF" w14:textId="1B011BA8" w:rsidR="0023013C" w:rsidRDefault="0023013C" w:rsidP="0023013C">
      <w:pPr>
        <w:spacing w:before="60" w:after="60" w:line="276" w:lineRule="auto"/>
        <w:ind w:left="720"/>
        <w:rPr>
          <w:color w:val="000000"/>
          <w:lang w:val="pl-PL"/>
        </w:rPr>
      </w:pPr>
      <w:r>
        <w:rPr>
          <w:color w:val="000000"/>
          <w:lang w:val="pl-PL"/>
        </w:rPr>
        <w:t>Wynika z tego wzór na impuls właściwy:</w:t>
      </w:r>
    </w:p>
    <w:p w14:paraId="40B0A2BE" w14:textId="6A1315A1" w:rsidR="0023013C" w:rsidRDefault="0023013C" w:rsidP="0023013C">
      <w:pPr>
        <w:spacing w:before="60" w:after="60" w:line="276" w:lineRule="auto"/>
        <w:ind w:left="720"/>
        <w:jc w:val="center"/>
        <w:rPr>
          <w:color w:val="000000"/>
          <w:lang w:val="pl-PL"/>
        </w:rPr>
      </w:pPr>
      <w:r w:rsidRPr="0023013C">
        <w:rPr>
          <w:noProof/>
          <w:color w:val="000000"/>
          <w:lang w:val="pl-PL"/>
        </w:rPr>
        <w:drawing>
          <wp:inline distT="0" distB="0" distL="0" distR="0" wp14:anchorId="7931A4B1" wp14:editId="00880707">
            <wp:extent cx="3496163" cy="466790"/>
            <wp:effectExtent l="0" t="0" r="9525" b="9525"/>
            <wp:docPr id="51686384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638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9A34" w14:textId="345A09C9" w:rsidR="0085482C" w:rsidRDefault="0085482C" w:rsidP="00014563">
      <w:pPr>
        <w:spacing w:before="60" w:after="60" w:line="276" w:lineRule="auto"/>
        <w:ind w:left="720"/>
        <w:rPr>
          <w:color w:val="000000"/>
          <w:lang w:val="pl-PL"/>
        </w:rPr>
      </w:pPr>
      <w:r>
        <w:rPr>
          <w:color w:val="000000"/>
          <w:lang w:val="pl-PL"/>
        </w:rPr>
        <w:t xml:space="preserve">-Stosujemy dyszę zbieżno-rozbieżną, w związku z tym w gardzieli dyszy liczba </w:t>
      </w:r>
      <w:r w:rsidR="0023013C">
        <w:rPr>
          <w:color w:val="000000"/>
          <w:lang w:val="pl-PL"/>
        </w:rPr>
        <w:t>M</w:t>
      </w:r>
      <w:r>
        <w:rPr>
          <w:color w:val="000000"/>
          <w:lang w:val="pl-PL"/>
        </w:rPr>
        <w:t xml:space="preserve">acha </w:t>
      </w:r>
      <m:oMath>
        <m:r>
          <w:rPr>
            <w:rFonts w:ascii="Cambria Math" w:hAnsi="Cambria Math"/>
            <w:color w:val="000000"/>
            <w:lang w:val="pl-PL"/>
          </w:rPr>
          <m:t>Ma=1</m:t>
        </m:r>
      </m:oMath>
      <w:r>
        <w:rPr>
          <w:color w:val="000000"/>
          <w:lang w:val="pl-PL"/>
        </w:rPr>
        <w:t>.</w:t>
      </w:r>
    </w:p>
    <w:p w14:paraId="22049438" w14:textId="77777777" w:rsidR="0023013C" w:rsidRDefault="0085482C" w:rsidP="00014563">
      <w:pPr>
        <w:spacing w:before="60" w:after="60" w:line="276" w:lineRule="auto"/>
        <w:ind w:left="720"/>
        <w:rPr>
          <w:color w:val="000000"/>
          <w:lang w:val="pl-PL"/>
        </w:rPr>
      </w:pPr>
      <w:r>
        <w:rPr>
          <w:color w:val="000000"/>
          <w:lang w:val="pl-PL"/>
        </w:rPr>
        <w:lastRenderedPageBreak/>
        <w:t xml:space="preserve">-Zakładamy pierwotnie, że liczba Macha w komorze spalania jest </w:t>
      </w:r>
      <w:r w:rsidR="00874C5C">
        <w:rPr>
          <w:color w:val="000000"/>
          <w:lang w:val="pl-PL"/>
        </w:rPr>
        <w:t xml:space="preserve">mała, a zatem parametry w komorze spalania, traktujemy jako parametry spiętrzenia: </w:t>
      </w:r>
    </w:p>
    <w:p w14:paraId="1D0BE136" w14:textId="17EFFAB4" w:rsidR="0085482C" w:rsidRDefault="00000000" w:rsidP="00014563">
      <w:pPr>
        <w:spacing w:before="60" w:after="60" w:line="276" w:lineRule="auto"/>
        <w:ind w:left="720"/>
        <w:rPr>
          <w:color w:val="000000"/>
          <w:lang w:val="pl-PL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sSubPr>
          <m:e>
            <m:r>
              <w:rPr>
                <w:rFonts w:ascii="Cambria Math" w:hAnsi="Cambria Math"/>
                <w:color w:val="000000"/>
                <w:lang w:val="pl-PL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lang w:val="pl-PL"/>
              </w:rPr>
              <m:t>c</m:t>
            </m:r>
          </m:sub>
        </m:sSub>
        <m:r>
          <w:rPr>
            <w:rFonts w:ascii="Cambria Math" w:hAnsi="Cambria Math"/>
            <w:color w:val="000000"/>
            <w:lang w:val="pl-PL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sSubPr>
          <m:e>
            <m:r>
              <w:rPr>
                <w:rFonts w:ascii="Cambria Math" w:hAnsi="Cambria Math"/>
                <w:color w:val="000000"/>
                <w:lang w:val="pl-PL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lang w:val="pl-PL"/>
              </w:rPr>
              <m:t>c</m:t>
            </m:r>
          </m:sub>
        </m:sSub>
        <m:r>
          <w:rPr>
            <w:rFonts w:ascii="Cambria Math" w:hAnsi="Cambria Math"/>
            <w:color w:val="000000"/>
            <w:lang w:val="pl-PL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sSubPr>
          <m:e>
            <m:r>
              <w:rPr>
                <w:rFonts w:ascii="Cambria Math" w:hAnsi="Cambria Math"/>
                <w:color w:val="000000"/>
                <w:lang w:val="pl-PL"/>
              </w:rPr>
              <m:t>T</m:t>
            </m:r>
          </m:e>
          <m:sub>
            <m:r>
              <w:rPr>
                <w:rFonts w:ascii="Cambria Math" w:hAnsi="Cambria Math"/>
                <w:color w:val="000000"/>
                <w:lang w:val="pl-PL"/>
              </w:rPr>
              <m:t>c</m:t>
            </m:r>
          </m:sub>
        </m:sSub>
        <m:r>
          <w:rPr>
            <w:rFonts w:ascii="Cambria Math" w:hAnsi="Cambria Math"/>
            <w:color w:val="000000"/>
            <w:lang w:val="pl-PL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sSubPr>
          <m:e>
            <m:r>
              <w:rPr>
                <w:rFonts w:ascii="Cambria Math" w:hAnsi="Cambria Math"/>
                <w:color w:val="000000"/>
                <w:lang w:val="pl-PL"/>
              </w:rPr>
              <m:t>T</m:t>
            </m:r>
          </m:e>
          <m:sub>
            <m:r>
              <w:rPr>
                <w:rFonts w:ascii="Cambria Math" w:hAnsi="Cambria Math"/>
                <w:color w:val="000000"/>
                <w:lang w:val="pl-PL"/>
              </w:rPr>
              <m:t>o</m:t>
            </m:r>
          </m:sub>
        </m:sSub>
        <m:r>
          <w:rPr>
            <w:rFonts w:ascii="Cambria Math" w:hAnsi="Cambria Math"/>
            <w:color w:val="000000"/>
            <w:lang w:val="pl-PL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sSubPr>
          <m:e>
            <m:r>
              <w:rPr>
                <w:rFonts w:ascii="Cambria Math" w:hAnsi="Cambria Math"/>
                <w:color w:val="000000"/>
                <w:lang w:val="pl-PL"/>
              </w:rPr>
              <m:t>ρ</m:t>
            </m:r>
          </m:e>
          <m:sub>
            <m:r>
              <w:rPr>
                <w:rFonts w:ascii="Cambria Math" w:hAnsi="Cambria Math"/>
                <w:color w:val="000000"/>
                <w:lang w:val="pl-PL"/>
              </w:rPr>
              <m:t>c</m:t>
            </m:r>
          </m:sub>
        </m:sSub>
        <m:r>
          <w:rPr>
            <w:rFonts w:ascii="Cambria Math" w:hAnsi="Cambria Math"/>
            <w:color w:val="000000"/>
            <w:lang w:val="pl-PL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sSubPr>
          <m:e>
            <m:r>
              <w:rPr>
                <w:rFonts w:ascii="Cambria Math" w:hAnsi="Cambria Math"/>
                <w:color w:val="000000"/>
                <w:lang w:val="pl-PL"/>
              </w:rPr>
              <m:t>ρ</m:t>
            </m:r>
          </m:e>
          <m:sub>
            <m:r>
              <w:rPr>
                <w:rFonts w:ascii="Cambria Math" w:hAnsi="Cambria Math"/>
                <w:color w:val="000000"/>
                <w:lang w:val="pl-PL"/>
              </w:rPr>
              <m:t>o</m:t>
            </m:r>
          </m:sub>
        </m:sSub>
      </m:oMath>
      <w:r w:rsidR="00874C5C">
        <w:rPr>
          <w:color w:val="000000"/>
          <w:lang w:val="pl-PL"/>
        </w:rPr>
        <w:t>.</w:t>
      </w:r>
    </w:p>
    <w:p w14:paraId="630B3839" w14:textId="60B6A142" w:rsidR="00014563" w:rsidRDefault="00014563" w:rsidP="0086784D">
      <w:pPr>
        <w:spacing w:before="60" w:after="60" w:line="276" w:lineRule="auto"/>
        <w:rPr>
          <w:color w:val="000000"/>
          <w:lang w:val="pl-PL"/>
        </w:rPr>
      </w:pPr>
      <w:r>
        <w:rPr>
          <w:color w:val="000000"/>
          <w:lang w:val="pl-PL"/>
        </w:rPr>
        <w:t>Przekłada się to na następujące wzory:</w:t>
      </w:r>
    </w:p>
    <w:p w14:paraId="6B061167" w14:textId="71AC895D" w:rsidR="00014563" w:rsidRPr="006F261E" w:rsidRDefault="00000000" w:rsidP="00E15E1E">
      <w:pPr>
        <w:spacing w:before="60" w:after="60" w:line="276" w:lineRule="auto"/>
        <w:jc w:val="center"/>
        <w:rPr>
          <w:color w:val="000000"/>
          <w:lang w:val="pl-PL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lang w:val="pl-PL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lang w:val="pl-PL"/>
                </w:rPr>
                <m:t>I</m:t>
              </m:r>
            </m:e>
            <m:sub>
              <m:r>
                <w:rPr>
                  <w:rFonts w:ascii="Cambria Math" w:hAnsi="Cambria Math"/>
                  <w:color w:val="000000"/>
                  <w:lang w:val="pl-PL"/>
                </w:rPr>
                <m:t>sp</m:t>
              </m:r>
            </m:sub>
          </m:sSub>
          <m:r>
            <w:rPr>
              <w:rFonts w:ascii="Cambria Math" w:hAnsi="Cambria Math"/>
              <w:color w:val="000000"/>
              <w:lang w:val="pl-PL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lang w:val="pl-P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lang w:val="pl-PL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lang w:val="pl-PL"/>
                    </w:rPr>
                    <m:t>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lang w:val="pl-PL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lang w:val="pl-PL"/>
                    </w:rPr>
                    <m:t>o</m:t>
                  </m:r>
                </m:sub>
              </m:sSub>
            </m:den>
          </m:f>
        </m:oMath>
      </m:oMathPara>
    </w:p>
    <w:p w14:paraId="1AD1446D" w14:textId="48DB121B" w:rsidR="00E15E1E" w:rsidRDefault="00000000" w:rsidP="00842A47">
      <w:pPr>
        <w:spacing w:before="60" w:after="60" w:line="276" w:lineRule="auto"/>
        <w:jc w:val="center"/>
        <w:rPr>
          <w:color w:val="000000"/>
          <w:lang w:val="pl-PL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lang w:val="pl-PL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lang w:val="pl-PL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lang w:val="pl-PL"/>
                </w:rPr>
                <m:t>e</m:t>
              </m:r>
            </m:sub>
          </m:sSub>
          <m:r>
            <w:rPr>
              <w:rFonts w:ascii="Cambria Math" w:hAnsi="Cambria Math"/>
              <w:color w:val="000000"/>
              <w:lang w:val="pl-PL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color w:val="000000"/>
                  <w:lang w:val="pl-PL"/>
                </w:rPr>
              </m:ctrlPr>
            </m:radPr>
            <m:deg/>
            <m:e>
              <m:r>
                <w:rPr>
                  <w:rFonts w:ascii="Cambria Math" w:hAnsi="Cambria Math"/>
                  <w:color w:val="000000"/>
                  <w:lang w:val="pl-PL"/>
                </w:rPr>
                <m:t>2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lang w:val="pl-PL"/>
                    </w:rPr>
                  </m:ctrlPr>
                </m:fPr>
                <m:num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color w:val="000000"/>
                          <w:lang w:val="pl-PL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color w:val="000000"/>
                          <w:lang w:val="pl-PL"/>
                        </w:rPr>
                        <m:t>R</m:t>
                      </m:r>
                    </m:e>
                  </m:bar>
                  <m:r>
                    <w:rPr>
                      <w:rFonts w:ascii="Cambria Math" w:hAnsi="Cambria Math"/>
                      <w:color w:val="000000"/>
                      <w:lang w:val="pl-PL"/>
                    </w:rPr>
                    <m:t xml:space="preserve"> γ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lang w:val="pl-PL"/>
                    </w:rPr>
                    <m:t>γ-1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lang w:val="pl-PL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lang w:val="pl-PL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lang w:val="pl-PL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lang w:val="pl-PL"/>
                        </w:rPr>
                        <m:t>o</m:t>
                      </m:r>
                    </m:sub>
                  </m:sSub>
                </m:num>
                <m:den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color w:val="000000"/>
                          <w:lang w:val="pl-PL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color w:val="000000"/>
                          <w:lang w:val="pl-PL"/>
                        </w:rPr>
                        <m:t>M</m:t>
                      </m:r>
                    </m:e>
                  </m:ba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/>
                      <w:lang w:val="pl-PL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lang w:val="pl-PL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lang w:val="pl-PL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lang w:val="pl-PL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lang w:val="pl-PL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  <w:lang w:val="pl-PL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lang w:val="pl-PL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lang w:val="pl-PL"/>
                                    </w:rPr>
                                    <m:t>e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  <w:lang w:val="pl-PL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lang w:val="pl-PL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lang w:val="pl-PL"/>
                                    </w:rPr>
                                    <m:t>o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lang w:val="pl-PL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/>
                              <w:lang w:val="pl-PL"/>
                            </w:rPr>
                            <m:t>γ-1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000000"/>
                              <w:lang w:val="pl-PL"/>
                            </w:rPr>
                            <m:t>γ</m:t>
                          </m:r>
                        </m:den>
                      </m:f>
                    </m:sup>
                  </m:sSup>
                </m:e>
              </m:d>
            </m:e>
          </m:rad>
        </m:oMath>
      </m:oMathPara>
    </w:p>
    <w:p w14:paraId="4802C53E" w14:textId="02A4E14F" w:rsidR="00784D0B" w:rsidRPr="009617C3" w:rsidRDefault="00784D0B" w:rsidP="00E15E1E">
      <w:pPr>
        <w:spacing w:before="60" w:after="60" w:line="276" w:lineRule="auto"/>
        <w:jc w:val="center"/>
        <w:rPr>
          <w:color w:val="000000"/>
          <w:lang w:val="pl-PL"/>
        </w:rPr>
      </w:pPr>
      <m:oMathPara>
        <m:oMath>
          <m:r>
            <w:rPr>
              <w:rFonts w:ascii="Cambria Math" w:hAnsi="Cambria Math"/>
              <w:color w:val="000000"/>
              <w:lang w:val="pl-PL"/>
            </w:rPr>
            <m:t>T=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lang w:val="pl-PL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lang w:val="pl-PL"/>
                </w:rPr>
                <m:t>T</m:t>
              </m:r>
            </m:e>
            <m:sub>
              <m:r>
                <w:rPr>
                  <w:rFonts w:ascii="Cambria Math" w:hAnsi="Cambria Math"/>
                  <w:color w:val="000000"/>
                  <w:lang w:val="pl-PL"/>
                </w:rPr>
                <m:t>o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color w:val="000000"/>
                  <w:lang w:val="pl-PL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/>
                      <w:lang w:val="pl-PL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lang w:val="pl-PL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  <w:lang w:val="pl-PL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/>
                          <w:lang w:val="pl-PL"/>
                        </w:rPr>
                        <m:t>γ-1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/>
                          <w:lang w:val="pl-PL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color w:val="000000"/>
                  <w:lang w:val="pl-PL"/>
                </w:rPr>
                <m:t>-1</m:t>
              </m:r>
            </m:sup>
          </m:sSup>
        </m:oMath>
      </m:oMathPara>
    </w:p>
    <w:p w14:paraId="436663E4" w14:textId="18A6FA2C" w:rsidR="009617C3" w:rsidRDefault="009617C3" w:rsidP="009617C3">
      <w:pPr>
        <w:spacing w:before="60" w:after="60" w:line="276" w:lineRule="auto"/>
        <w:jc w:val="center"/>
        <w:rPr>
          <w:color w:val="000000"/>
          <w:lang w:val="pl-PL"/>
        </w:rPr>
      </w:pPr>
      <m:oMathPara>
        <m:oMath>
          <m:r>
            <w:rPr>
              <w:rFonts w:ascii="Cambria Math" w:hAnsi="Cambria Math"/>
              <w:color w:val="000000"/>
              <w:lang w:val="pl-PL"/>
            </w:rPr>
            <m:t>p=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lang w:val="pl-PL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lang w:val="pl-PL"/>
                </w:rPr>
                <m:t>p</m:t>
              </m:r>
            </m:e>
            <m:sub>
              <m:r>
                <w:rPr>
                  <w:rFonts w:ascii="Cambria Math" w:hAnsi="Cambria Math"/>
                  <w:color w:val="000000"/>
                  <w:lang w:val="pl-PL"/>
                </w:rPr>
                <m:t>o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color w:val="000000"/>
                  <w:lang w:val="pl-PL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/>
                      <w:lang w:val="pl-PL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lang w:val="pl-PL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  <w:lang w:val="pl-PL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/>
                          <w:lang w:val="pl-PL"/>
                        </w:rPr>
                        <m:t>γ-1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/>
                          <w:lang w:val="pl-PL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color w:val="000000"/>
                  <w:lang w:val="pl-PL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lang w:val="pl-PL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lang w:val="pl-PL"/>
                    </w:rPr>
                    <m:t>γ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lang w:val="pl-PL"/>
                    </w:rPr>
                    <m:t>γ-1</m:t>
                  </m:r>
                </m:den>
              </m:f>
            </m:sup>
          </m:sSup>
        </m:oMath>
      </m:oMathPara>
    </w:p>
    <w:p w14:paraId="4A12FFDD" w14:textId="222AC8C8" w:rsidR="009617C3" w:rsidRDefault="009617C3" w:rsidP="009617C3">
      <w:pPr>
        <w:spacing w:before="60" w:after="60" w:line="276" w:lineRule="auto"/>
        <w:jc w:val="center"/>
        <w:rPr>
          <w:color w:val="000000"/>
          <w:lang w:val="pl-PL"/>
        </w:rPr>
      </w:pPr>
      <m:oMathPara>
        <m:oMath>
          <m:r>
            <w:rPr>
              <w:rFonts w:ascii="Cambria Math" w:hAnsi="Cambria Math"/>
              <w:color w:val="000000"/>
              <w:lang w:val="pl-PL"/>
            </w:rPr>
            <m:t>ρ=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lang w:val="pl-PL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lang w:val="pl-PL"/>
                </w:rPr>
                <m:t>ρ</m:t>
              </m:r>
            </m:e>
            <m:sub>
              <m:r>
                <w:rPr>
                  <w:rFonts w:ascii="Cambria Math" w:hAnsi="Cambria Math"/>
                  <w:color w:val="000000"/>
                  <w:lang w:val="pl-PL"/>
                </w:rPr>
                <m:t>o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color w:val="000000"/>
                  <w:lang w:val="pl-PL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/>
                      <w:lang w:val="pl-PL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lang w:val="pl-PL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  <w:lang w:val="pl-PL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/>
                          <w:lang w:val="pl-PL"/>
                        </w:rPr>
                        <m:t>γ-1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/>
                          <w:lang w:val="pl-PL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color w:val="000000"/>
                  <w:lang w:val="pl-PL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lang w:val="pl-PL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lang w:val="pl-PL"/>
                    </w:rPr>
                    <m:t>γ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lang w:val="pl-PL"/>
                    </w:rPr>
                    <m:t>γ-1</m:t>
                  </m:r>
                </m:den>
              </m:f>
            </m:sup>
          </m:sSup>
        </m:oMath>
      </m:oMathPara>
    </w:p>
    <w:p w14:paraId="7D29B089" w14:textId="5B67F836" w:rsidR="009617C3" w:rsidRPr="00A30AC1" w:rsidRDefault="00000000" w:rsidP="00E15E1E">
      <w:pPr>
        <w:spacing w:before="60" w:after="60" w:line="276" w:lineRule="auto"/>
        <w:jc w:val="center"/>
        <w:rPr>
          <w:color w:val="000000"/>
          <w:lang w:val="pl-PL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/>
                  <w:lang w:val="pl-PL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lang w:val="pl-PL"/>
                </w:rPr>
                <m:t>A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lang w:val="pl-PL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lang w:val="pl-PL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  <w:color w:val="000000"/>
              <w:lang w:val="pl-PL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lang w:val="pl-PL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lang w:val="pl-PL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/>
                  <w:lang w:val="pl-PL"/>
                </w:rPr>
                <m:t>Ma</m:t>
              </m:r>
            </m:den>
          </m:f>
          <m:sSup>
            <m:sSupPr>
              <m:ctrlPr>
                <w:rPr>
                  <w:rFonts w:ascii="Cambria Math" w:hAnsi="Cambria Math"/>
                  <w:i/>
                  <w:color w:val="000000"/>
                  <w:lang w:val="pl-PL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/>
                      <w:lang w:val="pl-PL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  <w:lang w:val="pl-PL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/>
                          <w:lang w:val="pl-PL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/>
                          <w:lang w:val="pl-PL"/>
                        </w:rPr>
                        <m:t>γ+1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lang w:val="pl-PL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lang w:val="pl-PL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lang w:val="pl-PL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/>
                              <w:lang w:val="pl-PL"/>
                            </w:rPr>
                            <m:t>γ-1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000000"/>
                              <w:lang w:val="pl-PL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lang w:val="pl-PL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/>
                              <w:lang w:val="pl-PL"/>
                            </w:rPr>
                            <m:t>Ma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  <w:lang w:val="pl-PL"/>
                            </w:rPr>
                            <m:t>2</m:t>
                          </m:r>
                        </m:sup>
                      </m:sSup>
                    </m:e>
                  </m:d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lang w:val="pl-PL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lang w:val="pl-PL"/>
                    </w:rPr>
                    <m:t>γ+1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lang w:val="pl-PL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lang w:val="pl-PL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lang w:val="pl-PL"/>
                        </w:rPr>
                        <m:t>γ-1</m:t>
                      </m:r>
                    </m:e>
                  </m:d>
                </m:den>
              </m:f>
            </m:sup>
          </m:sSup>
        </m:oMath>
      </m:oMathPara>
    </w:p>
    <w:p w14:paraId="73A8649C" w14:textId="1F7F59C2" w:rsidR="00A30AC1" w:rsidRDefault="00000000" w:rsidP="00A30AC1">
      <w:pPr>
        <w:spacing w:before="60" w:after="60" w:line="276" w:lineRule="auto"/>
        <w:jc w:val="center"/>
        <w:rPr>
          <w:color w:val="000000"/>
          <w:lang w:val="pl-PL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000000"/>
                  <w:lang w:val="pl-PL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lang w:val="pl-PL"/>
                </w:rPr>
                <m:t>A</m:t>
              </m:r>
            </m:e>
            <m:sup>
              <m:r>
                <w:rPr>
                  <w:rFonts w:ascii="Cambria Math" w:hAnsi="Cambria Math"/>
                  <w:color w:val="000000"/>
                  <w:lang w:val="pl-PL"/>
                </w:rPr>
                <m:t>*</m:t>
              </m:r>
            </m:sup>
          </m:sSup>
          <m:r>
            <w:rPr>
              <w:rFonts w:ascii="Cambria Math" w:hAnsi="Cambria Math"/>
              <w:color w:val="000000"/>
              <w:lang w:val="pl-PL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/>
                  <w:lang w:val="pl-PL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lang w:val="pl-PL"/>
                </w:rPr>
                <m:t>A</m:t>
              </m:r>
            </m:e>
            <m:sub>
              <m:r>
                <w:rPr>
                  <w:rFonts w:ascii="Cambria Math" w:hAnsi="Cambria Math"/>
                  <w:color w:val="000000"/>
                  <w:lang w:val="pl-PL"/>
                </w:rPr>
                <m:t>t</m:t>
              </m:r>
            </m:sub>
          </m:sSub>
          <m:r>
            <w:rPr>
              <w:rFonts w:ascii="Cambria Math" w:hAnsi="Cambria Math"/>
              <w:color w:val="000000"/>
              <w:lang w:val="pl-PL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lang w:val="pl-PL"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/>
                      <w:i/>
                      <w:color w:val="000000"/>
                      <w:lang w:val="pl-PL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  <w:lang w:val="pl-PL"/>
                    </w:rPr>
                    <m:t>m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lang w:val="pl-PL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lang w:val="pl-PL"/>
                    </w:rPr>
                    <m:t>o</m:t>
                  </m:r>
                </m:sub>
              </m:sSub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  <w:color w:val="000000"/>
                  <w:lang w:val="pl-PL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lang w:val="pl-PL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lang w:val="pl-PL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lang w:val="pl-PL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lang w:val="pl-PL"/>
                        </w:rPr>
                        <m:t>o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lang w:val="pl-PL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lang w:val="pl-PL"/>
                    </w:rPr>
                    <m:t>γ</m:t>
                  </m:r>
                </m:den>
              </m:f>
            </m:e>
          </m:rad>
          <m:sSup>
            <m:sSupPr>
              <m:ctrlPr>
                <w:rPr>
                  <w:rFonts w:ascii="Cambria Math" w:hAnsi="Cambria Math"/>
                  <w:i/>
                  <w:color w:val="000000"/>
                  <w:lang w:val="pl-PL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lang w:val="pl-PL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lang w:val="pl-PL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/>
                          <w:lang w:val="pl-PL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/>
                          <w:lang w:val="pl-PL"/>
                        </w:rPr>
                        <m:t>γ-1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/>
                          <w:lang w:val="pl-PL"/>
                        </w:rPr>
                        <m:t>2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lang w:val="pl-PL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lang w:val="pl-PL"/>
                    </w:rPr>
                    <m:t>γ+1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lang w:val="pl-PL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lang w:val="pl-PL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lang w:val="pl-PL"/>
                        </w:rPr>
                        <m:t>γ-1</m:t>
                      </m:r>
                    </m:e>
                  </m:d>
                </m:den>
              </m:f>
            </m:sup>
          </m:sSup>
        </m:oMath>
      </m:oMathPara>
    </w:p>
    <w:p w14:paraId="6EC416B7" w14:textId="6EEF7E15" w:rsidR="00A30AC1" w:rsidRDefault="00842A47" w:rsidP="00842A47">
      <w:pPr>
        <w:spacing w:before="60" w:after="60" w:line="276" w:lineRule="auto"/>
        <w:rPr>
          <w:color w:val="000000"/>
          <w:lang w:val="pl-PL"/>
        </w:rPr>
      </w:pPr>
      <w:r>
        <w:rPr>
          <w:color w:val="000000"/>
          <w:lang w:val="pl-PL"/>
        </w:rPr>
        <w:t>Gdzie:</w:t>
      </w:r>
    </w:p>
    <w:p w14:paraId="03C4CD30" w14:textId="44E81F9F" w:rsidR="00842A47" w:rsidRDefault="00842A47" w:rsidP="00842A47">
      <w:pPr>
        <w:spacing w:before="60" w:after="60" w:line="276" w:lineRule="auto"/>
        <w:rPr>
          <w:color w:val="000000"/>
          <w:lang w:val="pl-PL"/>
        </w:rPr>
      </w:pPr>
      <m:oMath>
        <m:r>
          <w:rPr>
            <w:rFonts w:ascii="Cambria Math" w:hAnsi="Cambria Math"/>
            <w:color w:val="000000"/>
            <w:lang w:val="pl-PL"/>
          </w:rPr>
          <m:t xml:space="preserve">R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color w:val="000000"/>
                    <w:lang w:val="pl-PL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  <w:lang w:val="pl-PL"/>
                  </w:rPr>
                  <m:t>J</m:t>
                </m:r>
              </m:num>
              <m:den>
                <m:r>
                  <w:rPr>
                    <w:rFonts w:ascii="Cambria Math" w:hAnsi="Cambria Math"/>
                    <w:color w:val="000000"/>
                    <w:lang w:val="pl-PL"/>
                  </w:rPr>
                  <m:t>kgK</m:t>
                </m:r>
              </m:den>
            </m:f>
          </m:e>
        </m:d>
      </m:oMath>
      <w:r>
        <w:rPr>
          <w:color w:val="000000"/>
          <w:lang w:val="pl-PL"/>
        </w:rPr>
        <w:t>- indywidualna stała gazowa</w:t>
      </w:r>
    </w:p>
    <w:p w14:paraId="445FEDE7" w14:textId="347F770D" w:rsidR="00842A47" w:rsidRDefault="00000000" w:rsidP="00842A47">
      <w:pPr>
        <w:spacing w:before="60" w:after="60" w:line="276" w:lineRule="auto"/>
        <w:rPr>
          <w:color w:val="000000"/>
          <w:lang w:val="pl-PL"/>
        </w:rPr>
      </w:pPr>
      <m:oMath>
        <m:bar>
          <m:barPr>
            <m:pos m:val="top"/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barPr>
          <m:e>
            <m:r>
              <w:rPr>
                <w:rFonts w:ascii="Cambria Math" w:hAnsi="Cambria Math"/>
                <w:color w:val="000000"/>
                <w:lang w:val="pl-PL"/>
              </w:rPr>
              <m:t>R</m:t>
            </m:r>
          </m:e>
        </m:bar>
        <m:r>
          <w:rPr>
            <w:rFonts w:ascii="Cambria Math" w:hAnsi="Cambria Math"/>
            <w:color w:val="000000"/>
            <w:lang w:val="pl-PL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color w:val="000000"/>
                    <w:lang w:val="pl-PL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  <w:lang w:val="pl-PL"/>
                  </w:rPr>
                  <m:t>J</m:t>
                </m:r>
              </m:num>
              <m:den>
                <m:r>
                  <w:rPr>
                    <w:rFonts w:ascii="Cambria Math" w:hAnsi="Cambria Math"/>
                    <w:color w:val="000000"/>
                    <w:lang w:val="pl-PL"/>
                  </w:rPr>
                  <m:t>molK</m:t>
                </m:r>
              </m:den>
            </m:f>
          </m:e>
        </m:d>
      </m:oMath>
      <w:r w:rsidR="00842A47">
        <w:rPr>
          <w:color w:val="000000"/>
          <w:lang w:val="pl-PL"/>
        </w:rPr>
        <w:t>- uniwersalna stała gazowa</w:t>
      </w:r>
    </w:p>
    <w:p w14:paraId="3243CE45" w14:textId="6E16AB70" w:rsidR="00842A47" w:rsidRDefault="00000000" w:rsidP="00842A47">
      <w:pPr>
        <w:spacing w:before="60" w:after="60" w:line="276" w:lineRule="auto"/>
        <w:rPr>
          <w:color w:val="000000"/>
          <w:lang w:val="pl-PL"/>
        </w:rPr>
      </w:pPr>
      <m:oMath>
        <m:bar>
          <m:barPr>
            <m:pos m:val="top"/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barPr>
          <m:e>
            <m:r>
              <w:rPr>
                <w:rFonts w:ascii="Cambria Math" w:hAnsi="Cambria Math"/>
                <w:color w:val="000000"/>
                <w:lang w:val="pl-PL"/>
              </w:rPr>
              <m:t>M</m:t>
            </m:r>
          </m:e>
        </m:bar>
        <m:r>
          <w:rPr>
            <w:rFonts w:ascii="Cambria Math" w:hAnsi="Cambria Math"/>
            <w:color w:val="000000"/>
            <w:lang w:val="pl-PL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color w:val="000000"/>
                    <w:lang w:val="pl-PL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  <w:lang w:val="pl-PL"/>
                  </w:rPr>
                  <m:t>g</m:t>
                </m:r>
              </m:num>
              <m:den>
                <m:r>
                  <w:rPr>
                    <w:rFonts w:ascii="Cambria Math" w:hAnsi="Cambria Math"/>
                    <w:color w:val="000000"/>
                    <w:lang w:val="pl-PL"/>
                  </w:rPr>
                  <m:t>mol</m:t>
                </m:r>
              </m:den>
            </m:f>
          </m:e>
        </m:d>
      </m:oMath>
      <w:r w:rsidR="00842A47">
        <w:rPr>
          <w:color w:val="000000"/>
          <w:lang w:val="pl-PL"/>
        </w:rPr>
        <w:t>- masa molowa</w:t>
      </w:r>
    </w:p>
    <w:p w14:paraId="20435872" w14:textId="1A7C439E" w:rsidR="00842A47" w:rsidRDefault="00842A47" w:rsidP="00842A47">
      <w:pPr>
        <w:spacing w:before="60" w:after="60" w:line="276" w:lineRule="auto"/>
        <w:rPr>
          <w:color w:val="000000"/>
          <w:lang w:val="pl-PL"/>
        </w:rPr>
      </w:pPr>
      <m:oMath>
        <m:r>
          <w:rPr>
            <w:rFonts w:ascii="Cambria Math" w:hAnsi="Cambria Math"/>
            <w:color w:val="000000"/>
            <w:lang w:val="pl-PL"/>
          </w:rPr>
          <m:t>γ</m:t>
        </m:r>
      </m:oMath>
      <w:r>
        <w:rPr>
          <w:color w:val="000000"/>
          <w:lang w:val="pl-PL"/>
        </w:rPr>
        <w:t>- wykładnik adiabaty</w:t>
      </w:r>
    </w:p>
    <w:p w14:paraId="4E802768" w14:textId="77777777" w:rsidR="00842A47" w:rsidRDefault="00842A47" w:rsidP="00842A47">
      <w:pPr>
        <w:spacing w:before="60" w:after="60" w:line="276" w:lineRule="auto"/>
        <w:rPr>
          <w:color w:val="000000"/>
          <w:lang w:val="pl-PL"/>
        </w:rPr>
      </w:pPr>
    </w:p>
    <w:p w14:paraId="636DA0E4" w14:textId="672CBA6E" w:rsidR="00842A47" w:rsidRDefault="00842A47" w:rsidP="00842A47">
      <w:pPr>
        <w:spacing w:before="60" w:after="60" w:line="276" w:lineRule="auto"/>
        <w:rPr>
          <w:color w:val="000000"/>
          <w:lang w:val="pl-PL"/>
        </w:rPr>
      </w:pPr>
      <w:r>
        <w:rPr>
          <w:color w:val="000000"/>
          <w:lang w:val="pl-PL"/>
        </w:rPr>
        <w:t>Parametry z indeksem „c” tyczą się komory, „t” gardzieli dyszy, a „e” wylotu.</w:t>
      </w:r>
    </w:p>
    <w:p w14:paraId="2895A97A" w14:textId="77777777" w:rsidR="002D7252" w:rsidRDefault="002D7252">
      <w:pPr>
        <w:rPr>
          <w:b/>
          <w:bCs/>
          <w:color w:val="1A3F6F"/>
          <w:sz w:val="26"/>
          <w:szCs w:val="26"/>
          <w:lang w:val="pl-PL"/>
        </w:rPr>
      </w:pPr>
      <w:r>
        <w:rPr>
          <w:lang w:val="pl-PL"/>
        </w:rPr>
        <w:br w:type="page"/>
      </w:r>
    </w:p>
    <w:p w14:paraId="218EA740" w14:textId="2B3E095C" w:rsidR="00593647" w:rsidRDefault="00593647" w:rsidP="00593647">
      <w:pPr>
        <w:pStyle w:val="Nagwek2"/>
        <w:spacing w:before="240" w:after="120"/>
        <w:rPr>
          <w:lang w:val="pl-PL"/>
        </w:rPr>
      </w:pPr>
      <w:r>
        <w:rPr>
          <w:lang w:val="pl-PL"/>
        </w:rPr>
        <w:lastRenderedPageBreak/>
        <w:t>3.</w:t>
      </w:r>
      <w:r w:rsidR="00877BF5">
        <w:rPr>
          <w:lang w:val="pl-PL"/>
        </w:rPr>
        <w:t>3</w:t>
      </w:r>
      <w:r>
        <w:rPr>
          <w:lang w:val="pl-PL"/>
        </w:rPr>
        <w:t xml:space="preserve">  </w:t>
      </w:r>
      <w:r w:rsidR="00877BF5" w:rsidRPr="00877BF5">
        <w:rPr>
          <w:lang w:val="pl-PL"/>
        </w:rPr>
        <w:t>Przykładowe obliczenia dla wybranego φ</w:t>
      </w:r>
      <w:r w:rsidR="002475C1">
        <w:rPr>
          <w:lang w:val="pl-PL"/>
        </w:rPr>
        <w:t xml:space="preserve"> = 2,14</w:t>
      </w:r>
    </w:p>
    <w:p w14:paraId="0B0EEF2A" w14:textId="2B3D1DF6" w:rsidR="00593647" w:rsidRDefault="00E91A25" w:rsidP="0086784D">
      <w:pPr>
        <w:spacing w:before="60" w:after="60" w:line="276" w:lineRule="auto"/>
        <w:rPr>
          <w:color w:val="000000"/>
          <w:lang w:val="pl-PL"/>
        </w:rPr>
      </w:pPr>
      <w:r w:rsidRPr="0023013C">
        <w:rPr>
          <w:noProof/>
          <w:color w:val="000000"/>
          <w:lang w:val="pl-PL"/>
        </w:rPr>
        <w:drawing>
          <wp:anchor distT="0" distB="0" distL="114300" distR="114300" simplePos="0" relativeHeight="251667456" behindDoc="0" locked="0" layoutInCell="1" allowOverlap="1" wp14:anchorId="0CA80ACC" wp14:editId="6199151C">
            <wp:simplePos x="0" y="0"/>
            <wp:positionH relativeFrom="column">
              <wp:posOffset>3824275</wp:posOffset>
            </wp:positionH>
            <wp:positionV relativeFrom="paragraph">
              <wp:posOffset>176885</wp:posOffset>
            </wp:positionV>
            <wp:extent cx="819302" cy="286211"/>
            <wp:effectExtent l="0" t="0" r="0" b="0"/>
            <wp:wrapNone/>
            <wp:docPr id="61496460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63847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302" cy="286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7252">
        <w:rPr>
          <w:color w:val="000000"/>
          <w:lang w:val="pl-PL"/>
        </w:rPr>
        <w:t>Algorytm obliczeniowy przyjęto następujący:</w:t>
      </w:r>
    </w:p>
    <w:p w14:paraId="50997873" w14:textId="1823A9FD" w:rsidR="002D7252" w:rsidRDefault="002D7252" w:rsidP="002D7252">
      <w:pPr>
        <w:pStyle w:val="Akapitzlist"/>
        <w:numPr>
          <w:ilvl w:val="0"/>
          <w:numId w:val="6"/>
        </w:numPr>
        <w:spacing w:before="60" w:after="60" w:line="276" w:lineRule="auto"/>
        <w:rPr>
          <w:color w:val="000000"/>
          <w:lang w:val="pl-PL"/>
        </w:rPr>
      </w:pPr>
      <w:r>
        <w:rPr>
          <w:color w:val="000000"/>
          <w:lang w:val="pl-PL"/>
        </w:rPr>
        <w:t xml:space="preserve">Wyliczamy </w:t>
      </w:r>
      <w:proofErr w:type="spellStart"/>
      <w:r>
        <w:rPr>
          <w:color w:val="000000"/>
          <w:lang w:val="pl-PL"/>
        </w:rPr>
        <w:t>I</w:t>
      </w:r>
      <w:r>
        <w:rPr>
          <w:color w:val="000000"/>
          <w:vertAlign w:val="subscript"/>
          <w:lang w:val="pl-PL"/>
        </w:rPr>
        <w:t>sp</w:t>
      </w:r>
      <w:proofErr w:type="spellEnd"/>
      <w:r>
        <w:rPr>
          <w:color w:val="000000"/>
          <w:lang w:val="pl-PL"/>
        </w:rPr>
        <w:t xml:space="preserve"> korzystając z uproszczenia, że 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sSubPr>
          <m:e>
            <m:r>
              <w:rPr>
                <w:rFonts w:ascii="Cambria Math" w:hAnsi="Cambria Math"/>
                <w:color w:val="000000"/>
                <w:lang w:val="pl-PL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lang w:val="pl-PL"/>
              </w:rPr>
              <m:t>e</m:t>
            </m:r>
          </m:sub>
        </m:sSub>
        <m:r>
          <w:rPr>
            <w:rFonts w:ascii="Cambria Math" w:hAnsi="Cambria Math"/>
            <w:color w:val="000000"/>
            <w:lang w:val="pl-PL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sSubPr>
          <m:e>
            <m:r>
              <w:rPr>
                <w:rFonts w:ascii="Cambria Math" w:hAnsi="Cambria Math"/>
                <w:color w:val="000000"/>
                <w:lang w:val="pl-PL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lang w:val="pl-PL"/>
              </w:rPr>
              <m:t>a</m:t>
            </m:r>
          </m:sub>
        </m:sSub>
      </m:oMath>
      <w:r w:rsidR="00E91A25">
        <w:rPr>
          <w:color w:val="000000"/>
          <w:lang w:val="pl-PL"/>
        </w:rPr>
        <w:t xml:space="preserve"> </w:t>
      </w:r>
    </w:p>
    <w:p w14:paraId="330CD3B2" w14:textId="328ADABC" w:rsidR="00B80636" w:rsidRDefault="00B80636" w:rsidP="002D7252">
      <w:pPr>
        <w:pStyle w:val="Akapitzlist"/>
        <w:numPr>
          <w:ilvl w:val="0"/>
          <w:numId w:val="6"/>
        </w:numPr>
        <w:spacing w:before="60" w:after="60" w:line="276" w:lineRule="auto"/>
        <w:rPr>
          <w:color w:val="000000"/>
          <w:lang w:val="pl-PL"/>
        </w:rPr>
      </w:pPr>
      <w:r>
        <w:rPr>
          <w:color w:val="000000"/>
          <w:lang w:val="pl-PL"/>
        </w:rPr>
        <w:t xml:space="preserve">Wybieramy współczynnik ekwiwalencji </w:t>
      </w:r>
      <m:oMath>
        <m:r>
          <w:rPr>
            <w:rFonts w:ascii="Cambria Math" w:hAnsi="Cambria Math"/>
            <w:color w:val="000000"/>
            <w:lang w:val="pl-PL"/>
          </w:rPr>
          <m:t>φ=2,14</m:t>
        </m:r>
      </m:oMath>
      <w:r>
        <w:rPr>
          <w:color w:val="000000"/>
          <w:lang w:val="pl-PL"/>
        </w:rPr>
        <w:t xml:space="preserve"> dla mieszaniny (czy też stosunek paliwa do powietrza- np. O/F = 7,94) i liczymy dla niego masę molową i indywidualną stałą gazową</w:t>
      </w:r>
    </w:p>
    <w:p w14:paraId="37269C9D" w14:textId="71775E06" w:rsidR="00B80636" w:rsidRPr="00B80636" w:rsidRDefault="00B80636" w:rsidP="00B80636">
      <w:pPr>
        <w:pStyle w:val="Akapitzlist"/>
        <w:numPr>
          <w:ilvl w:val="0"/>
          <w:numId w:val="6"/>
        </w:numPr>
        <w:spacing w:before="60" w:after="60" w:line="276" w:lineRule="auto"/>
        <w:rPr>
          <w:color w:val="000000"/>
          <w:lang w:val="pl-PL"/>
        </w:rPr>
      </w:pPr>
      <w:r>
        <w:rPr>
          <w:color w:val="000000"/>
          <w:lang w:val="pl-PL"/>
        </w:rPr>
        <w:t xml:space="preserve">Korzystając z biblioteki spalania </w:t>
      </w:r>
      <w:proofErr w:type="spellStart"/>
      <w:r>
        <w:rPr>
          <w:color w:val="000000"/>
          <w:lang w:val="pl-PL"/>
        </w:rPr>
        <w:t>RocketCEA</w:t>
      </w:r>
      <w:proofErr w:type="spellEnd"/>
      <w:r>
        <w:rPr>
          <w:color w:val="000000"/>
          <w:lang w:val="pl-PL"/>
        </w:rPr>
        <w:t xml:space="preserve"> wyznaczamy iteracyjnie ciśnienie w komorze, aby zgadzał się wzór: 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sSubPr>
          <m:e>
            <m:r>
              <w:rPr>
                <w:rFonts w:ascii="Cambria Math" w:hAnsi="Cambria Math"/>
                <w:color w:val="000000"/>
                <w:lang w:val="pl-PL"/>
              </w:rPr>
              <m:t>v</m:t>
            </m:r>
          </m:e>
          <m:sub>
            <m:r>
              <w:rPr>
                <w:rFonts w:ascii="Cambria Math" w:hAnsi="Cambria Math"/>
                <w:color w:val="000000"/>
                <w:lang w:val="pl-PL"/>
              </w:rPr>
              <m:t>e</m:t>
            </m:r>
          </m:sub>
        </m:sSub>
        <m:r>
          <w:rPr>
            <w:rFonts w:ascii="Cambria Math" w:hAnsi="Cambria Math"/>
            <w:color w:val="000000"/>
            <w:lang w:val="pl-PL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radPr>
          <m:deg/>
          <m:e>
            <m:r>
              <w:rPr>
                <w:rFonts w:ascii="Cambria Math" w:hAnsi="Cambria Math"/>
                <w:color w:val="000000"/>
                <w:lang w:val="pl-PL"/>
              </w:rPr>
              <m:t>2</m:t>
            </m:r>
            <m:f>
              <m:fPr>
                <m:ctrlPr>
                  <w:rPr>
                    <w:rFonts w:ascii="Cambria Math" w:hAnsi="Cambria Math"/>
                    <w:i/>
                    <w:color w:val="000000"/>
                    <w:lang w:val="pl-PL"/>
                  </w:rPr>
                </m:ctrlPr>
              </m:fPr>
              <m:num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color w:val="000000"/>
                        <w:lang w:val="pl-PL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color w:val="000000"/>
                        <w:lang w:val="pl-PL"/>
                      </w:rPr>
                      <m:t>R</m:t>
                    </m:r>
                  </m:e>
                </m:bar>
                <m:r>
                  <w:rPr>
                    <w:rFonts w:ascii="Cambria Math" w:hAnsi="Cambria Math"/>
                    <w:color w:val="000000"/>
                    <w:lang w:val="pl-PL"/>
                  </w:rPr>
                  <m:t xml:space="preserve"> γ</m:t>
                </m:r>
              </m:num>
              <m:den>
                <m:r>
                  <w:rPr>
                    <w:rFonts w:ascii="Cambria Math" w:hAnsi="Cambria Math"/>
                    <w:color w:val="000000"/>
                    <w:lang w:val="pl-PL"/>
                  </w:rPr>
                  <m:t>γ-1</m:t>
                </m:r>
              </m:den>
            </m:f>
            <m:f>
              <m:fPr>
                <m:ctrlPr>
                  <w:rPr>
                    <w:rFonts w:ascii="Cambria Math" w:hAnsi="Cambria Math"/>
                    <w:i/>
                    <w:color w:val="000000"/>
                    <w:lang w:val="pl-PL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lang w:val="pl-P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lang w:val="pl-PL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lang w:val="pl-PL"/>
                      </w:rPr>
                      <m:t>c</m:t>
                    </m:r>
                  </m:sub>
                </m:sSub>
              </m:num>
              <m:den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color w:val="000000"/>
                        <w:lang w:val="pl-PL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color w:val="000000"/>
                        <w:lang w:val="pl-PL"/>
                      </w:rPr>
                      <m:t>M</m:t>
                    </m:r>
                  </m:e>
                </m:bar>
              </m:den>
            </m:f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color w:val="000000"/>
                    <w:lang w:val="pl-PL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lang w:val="pl-PL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/>
                        <w:lang w:val="pl-PL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00000"/>
                            <w:lang w:val="pl-PL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  <w:lang w:val="pl-PL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/>
                                    <w:lang w:val="pl-PL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/>
                                    <w:lang w:val="pl-PL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/>
                                    <w:lang w:val="pl-PL"/>
                                  </w:rPr>
                                  <m:t>e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/>
                                    <w:lang w:val="pl-PL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/>
                                    <w:lang w:val="pl-PL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/>
                                    <w:lang w:val="pl-PL"/>
                                  </w:rPr>
                                  <m:t>c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000000"/>
                            <w:lang w:val="pl-P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00000"/>
                            <w:lang w:val="pl-PL"/>
                          </w:rPr>
                          <m:t>γ-1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000000"/>
                            <w:lang w:val="pl-PL"/>
                          </w:rPr>
                          <m:t>γ</m:t>
                        </m:r>
                      </m:den>
                    </m:f>
                  </m:sup>
                </m:sSup>
              </m:e>
            </m:d>
          </m:e>
        </m:rad>
      </m:oMath>
    </w:p>
    <w:p w14:paraId="045894BD" w14:textId="79570290" w:rsidR="00B80636" w:rsidRDefault="00B80636" w:rsidP="00B80636">
      <w:pPr>
        <w:pStyle w:val="Akapitzlist"/>
        <w:numPr>
          <w:ilvl w:val="0"/>
          <w:numId w:val="6"/>
        </w:numPr>
        <w:spacing w:before="60" w:after="60" w:line="276" w:lineRule="auto"/>
        <w:rPr>
          <w:color w:val="000000"/>
          <w:lang w:val="pl-PL"/>
        </w:rPr>
      </w:pPr>
      <w:r>
        <w:rPr>
          <w:color w:val="000000"/>
          <w:lang w:val="pl-PL"/>
        </w:rPr>
        <w:t>Liczymy parametry dla gardzieli:</w:t>
      </w:r>
      <w:r w:rsidRPr="00B80636">
        <w:rPr>
          <w:noProof/>
          <w:color w:val="000000"/>
          <w:lang w:val="pl-PL"/>
        </w:rPr>
        <w:t xml:space="preserve"> </w:t>
      </w:r>
      <w:r w:rsidRPr="00E15E1E">
        <w:rPr>
          <w:noProof/>
          <w:color w:val="000000"/>
          <w:lang w:val="pl-PL"/>
        </w:rPr>
        <w:drawing>
          <wp:inline distT="0" distB="0" distL="0" distR="0" wp14:anchorId="5F5894BB" wp14:editId="644EBA53">
            <wp:extent cx="3919551" cy="969556"/>
            <wp:effectExtent l="0" t="0" r="5080" b="2540"/>
            <wp:docPr id="170303499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0424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91" t="45754" r="19729" b="42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551" cy="969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94713D" w14:textId="1978FAFF" w:rsidR="00B80636" w:rsidRDefault="00B80636" w:rsidP="00B80636">
      <w:pPr>
        <w:pStyle w:val="Akapitzlist"/>
        <w:numPr>
          <w:ilvl w:val="0"/>
          <w:numId w:val="6"/>
        </w:numPr>
        <w:spacing w:before="60" w:after="60" w:line="276" w:lineRule="auto"/>
        <w:rPr>
          <w:color w:val="000000"/>
          <w:lang w:val="pl-PL"/>
        </w:rPr>
      </w:pPr>
      <w:r>
        <w:rPr>
          <w:color w:val="000000"/>
          <w:lang w:val="pl-PL"/>
        </w:rPr>
        <w:t>Liczymy parametry dla wylotu:</w:t>
      </w:r>
    </w:p>
    <w:p w14:paraId="4C2FDF71" w14:textId="1508AFDF" w:rsidR="00B80636" w:rsidRDefault="00B80636" w:rsidP="00B80636">
      <w:pPr>
        <w:pStyle w:val="Akapitzlist"/>
        <w:spacing w:before="60" w:after="60" w:line="276" w:lineRule="auto"/>
        <w:ind w:left="720"/>
        <w:rPr>
          <w:color w:val="000000"/>
          <w:lang w:val="pl-PL"/>
        </w:rPr>
      </w:pPr>
      <w:r w:rsidRPr="00E15E1E">
        <w:rPr>
          <w:noProof/>
          <w:color w:val="000000"/>
          <w:lang w:val="pl-PL"/>
        </w:rPr>
        <w:drawing>
          <wp:inline distT="0" distB="0" distL="0" distR="0" wp14:anchorId="35369F8C" wp14:editId="558629F9">
            <wp:extent cx="2957885" cy="1073048"/>
            <wp:effectExtent l="0" t="0" r="0" b="0"/>
            <wp:docPr id="101376591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0424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54" t="62331" r="27934" b="24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885" cy="1073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86B52D" w14:textId="1C7E7CC7" w:rsidR="00067A3C" w:rsidRDefault="00672426" w:rsidP="00067A3C">
      <w:pPr>
        <w:pStyle w:val="Akapitzlist"/>
        <w:numPr>
          <w:ilvl w:val="0"/>
          <w:numId w:val="6"/>
        </w:numPr>
        <w:spacing w:before="60" w:after="60" w:line="276" w:lineRule="auto"/>
        <w:rPr>
          <w:color w:val="000000"/>
          <w:lang w:val="pl-PL"/>
        </w:rPr>
      </w:pPr>
      <w:r w:rsidRPr="00E15E1E">
        <w:rPr>
          <w:noProof/>
          <w:color w:val="000000"/>
          <w:lang w:val="pl-PL"/>
        </w:rPr>
        <w:drawing>
          <wp:anchor distT="0" distB="0" distL="114300" distR="114300" simplePos="0" relativeHeight="251660288" behindDoc="0" locked="0" layoutInCell="1" allowOverlap="1" wp14:anchorId="632AA190" wp14:editId="5BB6E317">
            <wp:simplePos x="0" y="0"/>
            <wp:positionH relativeFrom="margin">
              <wp:posOffset>2680722</wp:posOffset>
            </wp:positionH>
            <wp:positionV relativeFrom="paragraph">
              <wp:posOffset>444564</wp:posOffset>
            </wp:positionV>
            <wp:extent cx="705244" cy="214686"/>
            <wp:effectExtent l="0" t="0" r="0" b="0"/>
            <wp:wrapNone/>
            <wp:docPr id="11052042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0424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030" t="84789" r="45104" b="11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44" cy="214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5E1E">
        <w:rPr>
          <w:noProof/>
          <w:color w:val="000000"/>
          <w:lang w:val="pl-PL"/>
        </w:rPr>
        <w:drawing>
          <wp:anchor distT="0" distB="0" distL="114300" distR="114300" simplePos="0" relativeHeight="251661312" behindDoc="0" locked="0" layoutInCell="1" allowOverlap="1" wp14:anchorId="371B0F65" wp14:editId="278ABC18">
            <wp:simplePos x="0" y="0"/>
            <wp:positionH relativeFrom="column">
              <wp:posOffset>1676980</wp:posOffset>
            </wp:positionH>
            <wp:positionV relativeFrom="paragraph">
              <wp:posOffset>451429</wp:posOffset>
            </wp:positionV>
            <wp:extent cx="945237" cy="206734"/>
            <wp:effectExtent l="0" t="0" r="7620" b="3175"/>
            <wp:wrapNone/>
            <wp:docPr id="64402494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0424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971" t="91515" r="44312" b="5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5237" cy="206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7A3C">
        <w:rPr>
          <w:color w:val="000000"/>
          <w:lang w:val="pl-PL"/>
        </w:rPr>
        <w:t>Liczymy parametry dla komory. Pozostało już tylko sprawdzić faktyczną prędkość w komorze spalania.</w:t>
      </w:r>
      <w:r>
        <w:rPr>
          <w:color w:val="000000"/>
          <w:lang w:val="pl-PL"/>
        </w:rPr>
        <w:t xml:space="preserve"> Dla standardowego stosunku </w:t>
      </w:r>
      <m:oMath>
        <m:f>
          <m:fPr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  <w:lang w:val="pl-PL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pl-PL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/>
                    <w:lang w:val="pl-PL"/>
                  </w:rPr>
                  <m:t>c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/>
                    <w:lang w:val="pl-PL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pl-PL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/>
                    <w:lang w:val="pl-PL"/>
                  </w:rPr>
                  <m:t>t</m:t>
                </m:r>
              </m:sub>
            </m:sSub>
          </m:den>
        </m:f>
        <m:r>
          <w:rPr>
            <w:rFonts w:ascii="Cambria Math" w:hAnsi="Cambria Math"/>
            <w:color w:val="000000"/>
            <w:lang w:val="pl-PL"/>
          </w:rPr>
          <m:t>=8</m:t>
        </m:r>
      </m:oMath>
      <w:r>
        <w:rPr>
          <w:color w:val="000000"/>
          <w:lang w:val="pl-PL"/>
        </w:rPr>
        <w:t xml:space="preserve"> sprawdzamy prędkość i liczbę Macha w komorze: </w:t>
      </w:r>
    </w:p>
    <w:p w14:paraId="210481B1" w14:textId="6B997100" w:rsidR="00672426" w:rsidRDefault="00672426" w:rsidP="00672426">
      <w:pPr>
        <w:pStyle w:val="Akapitzlist"/>
        <w:spacing w:before="60" w:after="60" w:line="276" w:lineRule="auto"/>
        <w:ind w:left="720"/>
        <w:rPr>
          <w:color w:val="000000"/>
          <w:lang w:val="pl-PL"/>
        </w:rPr>
      </w:pPr>
      <w:r>
        <w:rPr>
          <w:color w:val="000000"/>
          <w:lang w:val="pl-PL"/>
        </w:rPr>
        <w:t xml:space="preserve">Jest to wynik rozsądny, bo </w:t>
      </w:r>
      <w:r w:rsidR="000B28D0">
        <w:rPr>
          <w:color w:val="000000"/>
          <w:lang w:val="pl-PL"/>
        </w:rPr>
        <w:t>w efekcie wartości parametrów w komorze odbiegają od wartości parametrów spiętrzenia o ok. 0,3%</w:t>
      </w:r>
      <w:r w:rsidR="00B64FDC">
        <w:rPr>
          <w:color w:val="000000"/>
          <w:lang w:val="pl-PL"/>
        </w:rPr>
        <w:t>.</w:t>
      </w:r>
    </w:p>
    <w:p w14:paraId="68E849FB" w14:textId="26138FC6" w:rsidR="006B7B9F" w:rsidRPr="000170AF" w:rsidRDefault="004B7643" w:rsidP="000170AF">
      <w:pPr>
        <w:pStyle w:val="Akapitzlist"/>
        <w:numPr>
          <w:ilvl w:val="0"/>
          <w:numId w:val="6"/>
        </w:numPr>
        <w:spacing w:before="60" w:after="60" w:line="276" w:lineRule="auto"/>
        <w:rPr>
          <w:color w:val="000000"/>
          <w:lang w:val="pl-PL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466A071" wp14:editId="5A9C6EFD">
            <wp:simplePos x="0" y="0"/>
            <wp:positionH relativeFrom="column">
              <wp:posOffset>4364355</wp:posOffset>
            </wp:positionH>
            <wp:positionV relativeFrom="paragraph">
              <wp:posOffset>375285</wp:posOffset>
            </wp:positionV>
            <wp:extent cx="1653540" cy="2217420"/>
            <wp:effectExtent l="0" t="0" r="3810" b="0"/>
            <wp:wrapNone/>
            <wp:docPr id="1460819928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16" t="44449" r="68383" b="15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4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75CE3282" wp14:editId="578DD926">
            <wp:simplePos x="0" y="0"/>
            <wp:positionH relativeFrom="column">
              <wp:posOffset>2281555</wp:posOffset>
            </wp:positionH>
            <wp:positionV relativeFrom="paragraph">
              <wp:posOffset>392430</wp:posOffset>
            </wp:positionV>
            <wp:extent cx="1685290" cy="2011045"/>
            <wp:effectExtent l="0" t="0" r="0" b="8255"/>
            <wp:wrapNone/>
            <wp:docPr id="173969107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560" t="3185" r="2505" b="60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290" cy="201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6B7B9F">
        <w:rPr>
          <w:color w:val="000000"/>
          <w:lang w:val="pl-PL"/>
        </w:rPr>
        <w:t>Rezultaty</w:t>
      </w:r>
      <w:r w:rsidR="00B64FDC">
        <w:rPr>
          <w:color w:val="000000"/>
          <w:lang w:val="pl-PL"/>
        </w:rPr>
        <w:t>:</w:t>
      </w:r>
      <w:r>
        <w:rPr>
          <w:color w:val="000000"/>
          <w:lang w:val="pl-PL"/>
        </w:rPr>
        <w:t xml:space="preserve"> </w:t>
      </w:r>
      <m:oMath>
        <m:r>
          <w:rPr>
            <w:rFonts w:ascii="Cambria Math" w:hAnsi="Cambria Math"/>
            <w:color w:val="000000"/>
            <w:lang w:val="pl-PL"/>
          </w:rPr>
          <m:t xml:space="preserve">γ=1,99; </m:t>
        </m:r>
        <m:bar>
          <m:barPr>
            <m:pos m:val="top"/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barPr>
          <m:e>
            <m:r>
              <w:rPr>
                <w:rFonts w:ascii="Cambria Math" w:hAnsi="Cambria Math"/>
                <w:color w:val="000000"/>
                <w:lang w:val="pl-PL"/>
              </w:rPr>
              <m:t>M</m:t>
            </m:r>
          </m:e>
        </m:bar>
        <m:r>
          <w:rPr>
            <w:rFonts w:ascii="Cambria Math" w:hAnsi="Cambria Math"/>
            <w:color w:val="000000"/>
            <w:lang w:val="pl-PL"/>
          </w:rPr>
          <m:t xml:space="preserve">=12,163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color w:val="000000"/>
                    <w:lang w:val="pl-PL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  <w:lang w:val="pl-PL"/>
                  </w:rPr>
                  <m:t>g</m:t>
                </m:r>
              </m:num>
              <m:den>
                <m:r>
                  <w:rPr>
                    <w:rFonts w:ascii="Cambria Math" w:hAnsi="Cambria Math"/>
                    <w:color w:val="000000"/>
                    <w:lang w:val="pl-PL"/>
                  </w:rPr>
                  <m:t>mol</m:t>
                </m:r>
              </m:den>
            </m:f>
          </m:e>
        </m:d>
        <m:r>
          <w:rPr>
            <w:rFonts w:ascii="Cambria Math" w:hAnsi="Cambria Math"/>
            <w:color w:val="000000"/>
            <w:lang w:val="pl-PL"/>
          </w:rPr>
          <m:t xml:space="preserve">;R=683,6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color w:val="000000"/>
                    <w:lang w:val="pl-PL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  <w:lang w:val="pl-PL"/>
                  </w:rPr>
                  <m:t>J</m:t>
                </m:r>
              </m:num>
              <m:den>
                <m:r>
                  <w:rPr>
                    <w:rFonts w:ascii="Cambria Math" w:hAnsi="Cambria Math"/>
                    <w:color w:val="000000"/>
                    <w:lang w:val="pl-PL"/>
                  </w:rPr>
                  <m:t>kgK</m:t>
                </m:r>
              </m:den>
            </m:f>
          </m:e>
        </m:d>
        <m:r>
          <w:rPr>
            <w:rFonts w:ascii="Cambria Math" w:hAnsi="Cambria Math"/>
            <w:color w:val="000000"/>
            <w:lang w:val="pl-PL"/>
          </w:rPr>
          <m:t xml:space="preserve">; </m:t>
        </m:r>
        <m:f>
          <m:fPr>
            <m:type m:val="skw"/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fPr>
          <m:num>
            <m:r>
              <w:rPr>
                <w:rFonts w:ascii="Cambria Math" w:hAnsi="Cambria Math"/>
                <w:color w:val="000000"/>
                <w:lang w:val="pl-PL"/>
              </w:rPr>
              <m:t>O</m:t>
            </m:r>
          </m:num>
          <m:den>
            <m:r>
              <w:rPr>
                <w:rFonts w:ascii="Cambria Math" w:hAnsi="Cambria Math"/>
                <w:color w:val="000000"/>
                <w:lang w:val="pl-PL"/>
              </w:rPr>
              <m:t>F</m:t>
            </m:r>
          </m:den>
        </m:f>
        <m:r>
          <w:rPr>
            <w:rFonts w:ascii="Cambria Math" w:hAnsi="Cambria Math"/>
            <w:color w:val="000000"/>
            <w:lang w:val="pl-PL"/>
          </w:rPr>
          <m:t>=7,94</m:t>
        </m:r>
      </m:oMath>
      <w:r w:rsidR="00B64FDC">
        <w:rPr>
          <w:noProof/>
        </w:rPr>
        <w:drawing>
          <wp:anchor distT="0" distB="0" distL="114300" distR="114300" simplePos="0" relativeHeight="251663360" behindDoc="0" locked="0" layoutInCell="1" allowOverlap="1" wp14:anchorId="72B21152" wp14:editId="5D51BBDC">
            <wp:simplePos x="0" y="0"/>
            <wp:positionH relativeFrom="column">
              <wp:posOffset>297285</wp:posOffset>
            </wp:positionH>
            <wp:positionV relativeFrom="paragraph">
              <wp:posOffset>1802130</wp:posOffset>
            </wp:positionV>
            <wp:extent cx="1653485" cy="1278890"/>
            <wp:effectExtent l="0" t="0" r="4445" b="0"/>
            <wp:wrapNone/>
            <wp:docPr id="499009984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488" t="3325" r="35560" b="73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485" cy="127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64FDC">
        <w:rPr>
          <w:noProof/>
        </w:rPr>
        <w:drawing>
          <wp:anchor distT="0" distB="0" distL="114300" distR="114300" simplePos="0" relativeHeight="251662336" behindDoc="0" locked="0" layoutInCell="1" allowOverlap="1" wp14:anchorId="18F3D41A" wp14:editId="7E7F860F">
            <wp:simplePos x="0" y="0"/>
            <wp:positionH relativeFrom="column">
              <wp:posOffset>294253</wp:posOffset>
            </wp:positionH>
            <wp:positionV relativeFrom="paragraph">
              <wp:posOffset>370758</wp:posOffset>
            </wp:positionV>
            <wp:extent cx="1661795" cy="1581150"/>
            <wp:effectExtent l="0" t="0" r="0" b="0"/>
            <wp:wrapNone/>
            <wp:docPr id="559383776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0" t="3621" r="68758" b="67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79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72B7258" w14:textId="20B79430" w:rsidR="008D2476" w:rsidRDefault="008D2476" w:rsidP="0086784D">
      <w:pPr>
        <w:spacing w:before="60" w:after="60" w:line="276" w:lineRule="auto"/>
        <w:rPr>
          <w:color w:val="000000"/>
          <w:lang w:val="pl-PL"/>
        </w:rPr>
      </w:pPr>
    </w:p>
    <w:p w14:paraId="4E585345" w14:textId="3122D1F1" w:rsidR="006B7B9F" w:rsidRDefault="006B7B9F" w:rsidP="00877BF5">
      <w:pPr>
        <w:pStyle w:val="Nagwek2"/>
        <w:spacing w:before="240" w:after="120"/>
        <w:rPr>
          <w:lang w:val="pl-PL"/>
        </w:rPr>
      </w:pPr>
    </w:p>
    <w:p w14:paraId="0B3C3B5C" w14:textId="77777777" w:rsidR="006B7B9F" w:rsidRDefault="006B7B9F">
      <w:pPr>
        <w:rPr>
          <w:lang w:val="pl-PL"/>
        </w:rPr>
      </w:pPr>
      <w:r>
        <w:rPr>
          <w:lang w:val="pl-PL"/>
        </w:rPr>
        <w:br w:type="page"/>
      </w:r>
    </w:p>
    <w:p w14:paraId="49F3F3A0" w14:textId="3CCD903F" w:rsidR="000170AF" w:rsidRDefault="000170AF">
      <w:pPr>
        <w:rPr>
          <w:lang w:val="pl-PL"/>
        </w:rPr>
      </w:pPr>
      <w:r>
        <w:rPr>
          <w:lang w:val="pl-PL"/>
        </w:rPr>
        <w:lastRenderedPageBreak/>
        <w:t xml:space="preserve">Zadany współczynnik </w:t>
      </w:r>
      <m:oMath>
        <m:r>
          <w:rPr>
            <w:rFonts w:ascii="Cambria Math" w:hAnsi="Cambria Math"/>
            <w:lang w:val="pl-PL"/>
          </w:rPr>
          <m:t>φ</m:t>
        </m:r>
      </m:oMath>
      <w:r>
        <w:rPr>
          <w:lang w:val="pl-PL"/>
        </w:rPr>
        <w:t xml:space="preserve"> nie daje jednak możliwie maksymalnego impulsu właściwego przy naszym ciśnieniu projektowym. To oznacza, że można podjąć pewne kroki optymalizacyjne</w:t>
      </w:r>
      <w:r w:rsidR="00935427">
        <w:rPr>
          <w:lang w:val="pl-PL"/>
        </w:rPr>
        <w:t>…</w:t>
      </w:r>
    </w:p>
    <w:p w14:paraId="69114DAA" w14:textId="77777777" w:rsidR="000170AF" w:rsidRDefault="000170AF">
      <w:pPr>
        <w:rPr>
          <w:lang w:val="pl-PL"/>
        </w:rPr>
      </w:pPr>
    </w:p>
    <w:p w14:paraId="635412C6" w14:textId="17B5F414" w:rsidR="000170AF" w:rsidRDefault="000170AF">
      <w:pPr>
        <w:rPr>
          <w:lang w:val="pl-PL"/>
        </w:rPr>
      </w:pPr>
      <w:r>
        <w:rPr>
          <w:noProof/>
        </w:rPr>
        <w:drawing>
          <wp:inline distT="0" distB="0" distL="0" distR="0" wp14:anchorId="3A6168A6" wp14:editId="4B26D636">
            <wp:extent cx="6036310" cy="3255010"/>
            <wp:effectExtent l="0" t="0" r="2540" b="2540"/>
            <wp:docPr id="164761572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310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0520E" w14:textId="20A28A80" w:rsidR="000170AF" w:rsidRDefault="004B3DC2" w:rsidP="004B3DC2">
      <w:pPr>
        <w:rPr>
          <w:lang w:val="pl-PL"/>
        </w:rPr>
      </w:pPr>
      <w:r>
        <w:rPr>
          <w:i/>
          <w:iCs/>
          <w:color w:val="555555"/>
          <w:sz w:val="18"/>
          <w:szCs w:val="18"/>
          <w:lang w:val="pl-PL"/>
        </w:rPr>
        <w:t xml:space="preserve">Rysunek 8: Wykres </w:t>
      </w:r>
      <m:oMath>
        <m:sSub>
          <m:sSubPr>
            <m:ctrlPr>
              <w:rPr>
                <w:rFonts w:ascii="Cambria Math" w:hAnsi="Cambria Math"/>
                <w:i/>
                <w:iCs/>
                <w:color w:val="555555"/>
                <w:sz w:val="18"/>
                <w:szCs w:val="18"/>
                <w:lang w:val="pl-PL"/>
              </w:rPr>
            </m:ctrlPr>
          </m:sSubPr>
          <m:e>
            <m:r>
              <w:rPr>
                <w:rFonts w:ascii="Cambria Math" w:hAnsi="Cambria Math"/>
                <w:color w:val="555555"/>
                <w:sz w:val="18"/>
                <w:szCs w:val="18"/>
                <w:lang w:val="pl-PL"/>
              </w:rPr>
              <m:t>I</m:t>
            </m:r>
          </m:e>
          <m:sub>
            <m:r>
              <w:rPr>
                <w:rFonts w:ascii="Cambria Math" w:hAnsi="Cambria Math"/>
                <w:color w:val="555555"/>
                <w:sz w:val="18"/>
                <w:szCs w:val="18"/>
                <w:lang w:val="pl-PL"/>
              </w:rPr>
              <m:t>sp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color w:val="555555"/>
                <w:sz w:val="18"/>
                <w:szCs w:val="18"/>
                <w:lang w:val="pl-PL"/>
              </w:rPr>
            </m:ctrlPr>
          </m:dPr>
          <m:e>
            <m:r>
              <w:rPr>
                <w:rFonts w:ascii="Cambria Math" w:hAnsi="Cambria Math"/>
                <w:color w:val="555555"/>
                <w:sz w:val="18"/>
                <w:szCs w:val="18"/>
                <w:lang w:val="pl-PL"/>
              </w:rPr>
              <m:t>φ</m:t>
            </m:r>
          </m:e>
        </m:d>
      </m:oMath>
    </w:p>
    <w:p w14:paraId="2FCF4C2A" w14:textId="35238B71" w:rsidR="000170AF" w:rsidRDefault="00935427">
      <w:pPr>
        <w:rPr>
          <w:b/>
          <w:bCs/>
          <w:color w:val="1A3F6F"/>
          <w:sz w:val="26"/>
          <w:szCs w:val="26"/>
          <w:lang w:val="pl-PL"/>
        </w:rPr>
      </w:pPr>
      <w:r>
        <w:rPr>
          <w:b/>
          <w:bCs/>
          <w:color w:val="1A3F6F"/>
          <w:sz w:val="26"/>
          <w:szCs w:val="26"/>
          <w:lang w:val="pl-PL"/>
        </w:rPr>
        <w:br w:type="page"/>
      </w:r>
    </w:p>
    <w:p w14:paraId="1BE580AB" w14:textId="26A9A713" w:rsidR="006B7B9F" w:rsidRPr="006B7B9F" w:rsidRDefault="00877BF5" w:rsidP="006B7B9F">
      <w:pPr>
        <w:pStyle w:val="Nagwek2"/>
        <w:spacing w:before="240" w:after="120"/>
        <w:rPr>
          <w:lang w:val="pl-PL"/>
        </w:rPr>
      </w:pPr>
      <w:r>
        <w:rPr>
          <w:lang w:val="pl-PL"/>
        </w:rPr>
        <w:lastRenderedPageBreak/>
        <w:t xml:space="preserve">3.3  Iteracyjny proces </w:t>
      </w:r>
      <w:r w:rsidR="000170AF">
        <w:rPr>
          <w:lang w:val="pl-PL"/>
        </w:rPr>
        <w:t>optymalizacyjny</w:t>
      </w:r>
    </w:p>
    <w:p w14:paraId="74D168ED" w14:textId="584EFEC4" w:rsidR="004B7643" w:rsidRPr="00E91A25" w:rsidRDefault="006B7B9F" w:rsidP="0086784D">
      <w:pPr>
        <w:spacing w:before="60" w:after="60" w:line="276" w:lineRule="auto"/>
        <w:rPr>
          <w:color w:val="000000"/>
          <w:lang w:val="pl-PL"/>
        </w:rPr>
      </w:pPr>
      <w:r>
        <w:rPr>
          <w:color w:val="000000"/>
          <w:lang w:val="pl-PL"/>
        </w:rPr>
        <w:t>Naszym celem teraz będzie znalezienie takiego współczynnika ekwiwalencji</w:t>
      </w:r>
      <w:r w:rsidR="00466F43">
        <w:rPr>
          <w:color w:val="000000"/>
          <w:lang w:val="pl-PL"/>
        </w:rPr>
        <w:t xml:space="preserve"> (optymalnego)</w:t>
      </w:r>
      <w:r>
        <w:rPr>
          <w:color w:val="000000"/>
          <w:lang w:val="pl-PL"/>
        </w:rPr>
        <w:t>, żeby impuls właściwy dla zadanego ciśnienia komory był maksymalny.</w:t>
      </w:r>
      <w:r w:rsidR="00466F43">
        <w:rPr>
          <w:color w:val="000000"/>
          <w:lang w:val="pl-PL"/>
        </w:rPr>
        <w:t xml:space="preserve"> Chcemy też jednocześnie, żeby wynosił on dokładnie 357,82 s.</w:t>
      </w:r>
      <w:r>
        <w:rPr>
          <w:color w:val="000000"/>
          <w:lang w:val="pl-PL"/>
        </w:rPr>
        <w:t xml:space="preserve"> </w:t>
      </w:r>
      <w:r w:rsidR="00466F43">
        <w:rPr>
          <w:color w:val="000000"/>
          <w:lang w:val="pl-PL"/>
        </w:rPr>
        <w:t xml:space="preserve">Znalezienie 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sSubPr>
          <m:e>
            <m:r>
              <w:rPr>
                <w:rFonts w:ascii="Cambria Math" w:hAnsi="Cambria Math"/>
                <w:color w:val="000000"/>
                <w:lang w:val="pl-PL"/>
              </w:rPr>
              <m:t>φ</m:t>
            </m:r>
          </m:e>
          <m:sub>
            <m:r>
              <w:rPr>
                <w:rFonts w:ascii="Cambria Math" w:hAnsi="Cambria Math"/>
                <w:color w:val="000000"/>
                <w:lang w:val="pl-PL"/>
              </w:rPr>
              <m:t>opt</m:t>
            </m:r>
          </m:sub>
        </m:sSub>
      </m:oMath>
      <w:r>
        <w:rPr>
          <w:color w:val="000000"/>
          <w:lang w:val="pl-PL"/>
        </w:rPr>
        <w:t xml:space="preserve"> </w:t>
      </w:r>
      <w:r w:rsidR="00466F43">
        <w:rPr>
          <w:color w:val="000000"/>
          <w:lang w:val="pl-PL"/>
        </w:rPr>
        <w:t>to</w:t>
      </w:r>
      <w:r>
        <w:rPr>
          <w:color w:val="000000"/>
          <w:lang w:val="pl-PL"/>
        </w:rPr>
        <w:t xml:space="preserve"> trudne zadanie, bo</w:t>
      </w:r>
      <w:r w:rsidR="000F4343">
        <w:rPr>
          <w:color w:val="000000"/>
          <w:lang w:val="pl-PL"/>
        </w:rPr>
        <w:t xml:space="preserve"> </w:t>
      </w:r>
      <w:r>
        <w:rPr>
          <w:color w:val="000000"/>
          <w:lang w:val="pl-PL"/>
        </w:rPr>
        <w:t xml:space="preserve">impuls właściwy 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sSubPr>
          <m:e>
            <m:r>
              <w:rPr>
                <w:rFonts w:ascii="Cambria Math" w:hAnsi="Cambria Math"/>
                <w:color w:val="000000"/>
                <w:lang w:val="pl-PL"/>
              </w:rPr>
              <m:t>I</m:t>
            </m:r>
          </m:e>
          <m:sub>
            <m:r>
              <w:rPr>
                <w:rFonts w:ascii="Cambria Math" w:hAnsi="Cambria Math"/>
                <w:color w:val="000000"/>
                <w:lang w:val="pl-PL"/>
              </w:rPr>
              <m:t>sp</m:t>
            </m:r>
          </m:sub>
        </m:sSub>
        <m:d>
          <m:dPr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dPr>
          <m:e>
            <m:r>
              <w:rPr>
                <w:rFonts w:ascii="Cambria Math" w:hAnsi="Cambria Math"/>
                <w:color w:val="000000"/>
                <w:lang w:val="pl-PL"/>
              </w:rPr>
              <m:t>φ</m:t>
            </m:r>
          </m:e>
        </m:d>
      </m:oMath>
      <w:r>
        <w:rPr>
          <w:color w:val="000000"/>
          <w:lang w:val="pl-PL"/>
        </w:rPr>
        <w:t xml:space="preserve"> </w:t>
      </w:r>
      <w:r w:rsidR="000F4343">
        <w:rPr>
          <w:color w:val="000000"/>
          <w:lang w:val="pl-PL"/>
        </w:rPr>
        <w:t xml:space="preserve">oraz jego maksimum 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sSubPr>
          <m:e>
            <m:r>
              <w:rPr>
                <w:rFonts w:ascii="Cambria Math" w:hAnsi="Cambria Math"/>
                <w:color w:val="000000"/>
                <w:lang w:val="pl-PL"/>
              </w:rPr>
              <m:t>I</m:t>
            </m:r>
          </m:e>
          <m:sub>
            <m:r>
              <w:rPr>
                <w:rFonts w:ascii="Cambria Math" w:hAnsi="Cambria Math"/>
                <w:color w:val="000000"/>
                <w:lang w:val="pl-PL"/>
              </w:rPr>
              <m:t>sp max</m:t>
            </m:r>
          </m:sub>
        </m:sSub>
        <m:r>
          <w:rPr>
            <w:rFonts w:ascii="Cambria Math" w:hAnsi="Cambria Math"/>
            <w:color w:val="000000"/>
            <w:lang w:val="pl-PL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sSubPr>
          <m:e>
            <m:r>
              <w:rPr>
                <w:rFonts w:ascii="Cambria Math" w:hAnsi="Cambria Math"/>
                <w:color w:val="000000"/>
                <w:lang w:val="pl-PL"/>
              </w:rPr>
              <m:t>I</m:t>
            </m:r>
          </m:e>
          <m:sub>
            <m:r>
              <w:rPr>
                <w:rFonts w:ascii="Cambria Math" w:hAnsi="Cambria Math"/>
                <w:color w:val="000000"/>
                <w:lang w:val="pl-PL"/>
              </w:rPr>
              <m:t>sp</m:t>
            </m:r>
          </m:sub>
        </m:sSub>
        <m:d>
          <m:dPr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lang w:val="pl-PL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pl-PL"/>
                  </w:rPr>
                  <m:t>φ</m:t>
                </m:r>
              </m:e>
              <m:sub>
                <m:r>
                  <w:rPr>
                    <w:rFonts w:ascii="Cambria Math" w:hAnsi="Cambria Math"/>
                    <w:color w:val="000000"/>
                    <w:lang w:val="pl-PL"/>
                  </w:rPr>
                  <m:t>opt</m:t>
                </m:r>
              </m:sub>
            </m:sSub>
          </m:e>
        </m:d>
      </m:oMath>
      <w:r w:rsidR="000F4343">
        <w:rPr>
          <w:color w:val="000000"/>
          <w:lang w:val="pl-PL"/>
        </w:rPr>
        <w:t xml:space="preserve"> </w:t>
      </w:r>
      <w:r>
        <w:rPr>
          <w:color w:val="000000"/>
          <w:lang w:val="pl-PL"/>
        </w:rPr>
        <w:t>zależy też od ciśnienia ko</w:t>
      </w:r>
      <w:r w:rsidR="00666EA8">
        <w:rPr>
          <w:color w:val="000000"/>
          <w:lang w:val="pl-PL"/>
        </w:rPr>
        <w:t xml:space="preserve">mory, z kolei ciśnienie komory zależy od temperatury komory i indywidualnych parametrów danej mieszanki, które zależą od </w:t>
      </w:r>
      <m:oMath>
        <m:r>
          <w:rPr>
            <w:rFonts w:ascii="Cambria Math" w:hAnsi="Cambria Math"/>
            <w:color w:val="000000"/>
            <w:lang w:val="pl-PL"/>
          </w:rPr>
          <m:t>φ</m:t>
        </m:r>
      </m:oMath>
      <w:r w:rsidR="00666EA8">
        <w:rPr>
          <w:color w:val="000000"/>
          <w:lang w:val="pl-PL"/>
        </w:rPr>
        <w:t xml:space="preserve">. </w:t>
      </w:r>
      <w:r w:rsidR="000F4343">
        <w:rPr>
          <w:color w:val="000000"/>
          <w:lang w:val="pl-PL"/>
        </w:rPr>
        <w:t xml:space="preserve">Trzeba zatem rozpocząć proces iteracyjny, który </w:t>
      </w:r>
      <w:r w:rsidR="00666EA8">
        <w:rPr>
          <w:color w:val="000000"/>
          <w:lang w:val="pl-PL"/>
        </w:rPr>
        <w:t xml:space="preserve">dla każdego 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sSubPr>
          <m:e>
            <m:r>
              <w:rPr>
                <w:rFonts w:ascii="Cambria Math" w:hAnsi="Cambria Math"/>
                <w:color w:val="000000"/>
                <w:lang w:val="pl-PL"/>
              </w:rPr>
              <m:t>φ</m:t>
            </m:r>
          </m:e>
          <m:sub>
            <m:r>
              <w:rPr>
                <w:rFonts w:ascii="Cambria Math" w:hAnsi="Cambria Math"/>
                <w:color w:val="000000"/>
                <w:lang w:val="pl-PL"/>
              </w:rPr>
              <m:t>opt</m:t>
            </m:r>
          </m:sub>
        </m:sSub>
      </m:oMath>
      <w:r w:rsidR="00E91A25">
        <w:rPr>
          <w:color w:val="000000"/>
          <w:lang w:val="pl-PL"/>
        </w:rPr>
        <w:t xml:space="preserve"> znajdzie wartość 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sSubPr>
          <m:e>
            <m:r>
              <w:rPr>
                <w:rFonts w:ascii="Cambria Math" w:hAnsi="Cambria Math"/>
                <w:color w:val="000000"/>
                <w:lang w:val="pl-PL"/>
              </w:rPr>
              <m:t>I</m:t>
            </m:r>
          </m:e>
          <m:sub>
            <m:r>
              <w:rPr>
                <w:rFonts w:ascii="Cambria Math" w:hAnsi="Cambria Math"/>
                <w:color w:val="000000"/>
                <w:lang w:val="pl-PL"/>
              </w:rPr>
              <m:t>sp max</m:t>
            </m:r>
          </m:sub>
        </m:sSub>
      </m:oMath>
      <w:r w:rsidR="00E91A25">
        <w:rPr>
          <w:color w:val="000000"/>
          <w:lang w:val="pl-PL"/>
        </w:rPr>
        <w:t xml:space="preserve"> oraz znajdzie 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sSubPr>
          <m:e>
            <m:r>
              <w:rPr>
                <w:rFonts w:ascii="Cambria Math" w:hAnsi="Cambria Math"/>
                <w:color w:val="000000"/>
                <w:lang w:val="pl-PL"/>
              </w:rPr>
              <m:t>φ</m:t>
            </m:r>
          </m:e>
          <m:sub>
            <m:r>
              <w:rPr>
                <w:rFonts w:ascii="Cambria Math" w:hAnsi="Cambria Math"/>
                <w:color w:val="000000"/>
                <w:lang w:val="pl-PL"/>
              </w:rPr>
              <m:t>opt</m:t>
            </m:r>
          </m:sub>
        </m:sSub>
      </m:oMath>
      <w:r w:rsidR="00E91A25">
        <w:rPr>
          <w:color w:val="000000"/>
          <w:lang w:val="pl-PL"/>
        </w:rPr>
        <w:t xml:space="preserve"> dla każdego ciśnienia. W ten sposób znajdujemy punkt dla którego 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sSubPr>
          <m:e>
            <m:r>
              <w:rPr>
                <w:rFonts w:ascii="Cambria Math" w:hAnsi="Cambria Math"/>
                <w:color w:val="000000"/>
                <w:lang w:val="pl-PL"/>
              </w:rPr>
              <m:t>I</m:t>
            </m:r>
          </m:e>
          <m:sub>
            <m:r>
              <w:rPr>
                <w:rFonts w:ascii="Cambria Math" w:hAnsi="Cambria Math"/>
                <w:color w:val="000000"/>
                <w:lang w:val="pl-PL"/>
              </w:rPr>
              <m:t>sp</m:t>
            </m:r>
          </m:sub>
        </m:sSub>
        <m:d>
          <m:dPr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dPr>
          <m:e>
            <m:r>
              <w:rPr>
                <w:rFonts w:ascii="Cambria Math" w:hAnsi="Cambria Math"/>
                <w:color w:val="000000"/>
                <w:lang w:val="pl-PL"/>
              </w:rPr>
              <m:t>φ,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lang w:val="pl-PL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pl-PL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000000"/>
                    <w:lang w:val="pl-PL"/>
                  </w:rPr>
                  <m:t>c</m:t>
                </m:r>
              </m:sub>
            </m:sSub>
          </m:e>
        </m:d>
        <m:r>
          <w:rPr>
            <w:rFonts w:ascii="Cambria Math" w:hAnsi="Cambria Math"/>
            <w:color w:val="000000"/>
            <w:lang w:val="pl-PL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sSubPr>
          <m:e>
            <m:r>
              <w:rPr>
                <w:rFonts w:ascii="Cambria Math" w:hAnsi="Cambria Math"/>
                <w:color w:val="000000"/>
                <w:lang w:val="pl-PL"/>
              </w:rPr>
              <m:t>I</m:t>
            </m:r>
          </m:e>
          <m:sub>
            <m:r>
              <w:rPr>
                <w:rFonts w:ascii="Cambria Math" w:hAnsi="Cambria Math"/>
                <w:color w:val="000000"/>
                <w:lang w:val="pl-PL"/>
              </w:rPr>
              <m:t>sp</m:t>
            </m:r>
          </m:sub>
        </m:sSub>
        <m:d>
          <m:dPr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color w:val="000000"/>
                    <w:lang w:val="pl-PL"/>
                  </w:rPr>
                </m:ctrlPr>
              </m:sSubSupPr>
              <m:e>
                <m:r>
                  <w:rPr>
                    <w:rFonts w:ascii="Cambria Math" w:hAnsi="Cambria Math"/>
                    <w:color w:val="000000"/>
                    <w:lang w:val="pl-PL"/>
                  </w:rPr>
                  <m:t>φ</m:t>
                </m:r>
              </m:e>
              <m:sub>
                <m:r>
                  <w:rPr>
                    <w:rFonts w:ascii="Cambria Math" w:hAnsi="Cambria Math"/>
                    <w:color w:val="000000"/>
                    <w:lang w:val="pl-PL"/>
                  </w:rPr>
                  <m:t>opt</m:t>
                </m:r>
              </m:sub>
              <m:sup>
                <m:r>
                  <w:rPr>
                    <w:rFonts w:ascii="Cambria Math" w:hAnsi="Cambria Math"/>
                    <w:color w:val="000000"/>
                    <w:lang w:val="pl-PL"/>
                  </w:rPr>
                  <m:t>*</m:t>
                </m:r>
              </m:sup>
            </m:sSubSup>
            <m:r>
              <w:rPr>
                <w:rFonts w:ascii="Cambria Math" w:hAnsi="Cambria Math"/>
                <w:color w:val="000000"/>
                <w:lang w:val="pl-PL"/>
              </w:rPr>
              <m:t>,</m:t>
            </m:r>
            <m:sSubSup>
              <m:sSubSupPr>
                <m:ctrlPr>
                  <w:rPr>
                    <w:rFonts w:ascii="Cambria Math" w:hAnsi="Cambria Math"/>
                    <w:i/>
                    <w:color w:val="000000"/>
                    <w:lang w:val="pl-PL"/>
                  </w:rPr>
                </m:ctrlPr>
              </m:sSubSupPr>
              <m:e>
                <m:r>
                  <w:rPr>
                    <w:rFonts w:ascii="Cambria Math" w:hAnsi="Cambria Math"/>
                    <w:color w:val="000000"/>
                    <w:lang w:val="pl-PL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000000"/>
                    <w:lang w:val="pl-PL"/>
                  </w:rPr>
                  <m:t>c</m:t>
                </m:r>
              </m:sub>
              <m:sup>
                <m:r>
                  <w:rPr>
                    <w:rFonts w:ascii="Cambria Math" w:hAnsi="Cambria Math"/>
                    <w:color w:val="000000"/>
                    <w:lang w:val="pl-PL"/>
                  </w:rPr>
                  <m:t>*</m:t>
                </m:r>
              </m:sup>
            </m:sSubSup>
          </m:e>
        </m:d>
        <m:r>
          <w:rPr>
            <w:rFonts w:ascii="Cambria Math" w:hAnsi="Cambria Math"/>
            <w:color w:val="000000"/>
            <w:lang w:val="pl-PL"/>
          </w:rPr>
          <m:t xml:space="preserve">=357,82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dPr>
          <m:e>
            <m:r>
              <w:rPr>
                <w:rFonts w:ascii="Cambria Math" w:hAnsi="Cambria Math"/>
                <w:color w:val="000000"/>
                <w:lang w:val="pl-PL"/>
              </w:rPr>
              <m:t>s</m:t>
            </m:r>
          </m:e>
        </m:d>
        <m:r>
          <w:rPr>
            <w:rFonts w:ascii="Cambria Math" w:hAnsi="Cambria Math"/>
            <w:color w:val="000000"/>
            <w:lang w:val="pl-PL"/>
          </w:rPr>
          <m:t>.</m:t>
        </m:r>
      </m:oMath>
    </w:p>
    <w:p w14:paraId="5FA0BB04" w14:textId="5BADB3A9" w:rsidR="00E91A25" w:rsidRPr="00E91A25" w:rsidRDefault="00DC5C79" w:rsidP="0086784D">
      <w:pPr>
        <w:spacing w:before="60" w:after="60" w:line="276" w:lineRule="auto"/>
        <w:rPr>
          <w:color w:val="000000"/>
          <w:lang w:val="pl-PL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A71CE68" wp14:editId="5E0C0AAB">
            <wp:simplePos x="0" y="0"/>
            <wp:positionH relativeFrom="margin">
              <wp:align>center</wp:align>
            </wp:positionH>
            <wp:positionV relativeFrom="paragraph">
              <wp:posOffset>199948</wp:posOffset>
            </wp:positionV>
            <wp:extent cx="7410297" cy="3120057"/>
            <wp:effectExtent l="0" t="0" r="635" b="4445"/>
            <wp:wrapNone/>
            <wp:docPr id="1083321469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0297" cy="3120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147E">
        <w:rPr>
          <w:color w:val="000000"/>
          <w:lang w:val="pl-PL"/>
        </w:rPr>
        <w:t>Nasze wyniki to c</w:t>
      </w:r>
      <w:r w:rsidR="00E91A25">
        <w:rPr>
          <w:color w:val="000000"/>
          <w:lang w:val="pl-PL"/>
        </w:rPr>
        <w:t xml:space="preserve">iśnienie </w:t>
      </w:r>
      <m:oMath>
        <m:sSubSup>
          <m:sSubSupPr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sSubSupPr>
          <m:e>
            <m:r>
              <w:rPr>
                <w:rFonts w:ascii="Cambria Math" w:hAnsi="Cambria Math"/>
                <w:color w:val="000000"/>
                <w:lang w:val="pl-PL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lang w:val="pl-PL"/>
              </w:rPr>
              <m:t>c</m:t>
            </m:r>
          </m:sub>
          <m:sup>
            <m:r>
              <w:rPr>
                <w:rFonts w:ascii="Cambria Math" w:hAnsi="Cambria Math"/>
                <w:color w:val="000000"/>
                <w:lang w:val="pl-PL"/>
              </w:rPr>
              <m:t>*</m:t>
            </m:r>
          </m:sup>
        </m:sSubSup>
        <m:r>
          <w:rPr>
            <w:rFonts w:ascii="Cambria Math" w:hAnsi="Cambria Math"/>
            <w:color w:val="000000"/>
            <w:lang w:val="pl-PL"/>
          </w:rPr>
          <m:t xml:space="preserve">=12,63 bar, </m:t>
        </m:r>
      </m:oMath>
      <w:r w:rsidR="00E91A25">
        <w:rPr>
          <w:color w:val="000000"/>
          <w:lang w:val="pl-PL"/>
        </w:rPr>
        <w:t xml:space="preserve">współczynnik ekwiwalencji </w:t>
      </w:r>
      <m:oMath>
        <m:sSubSup>
          <m:sSubSupPr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sSubSupPr>
          <m:e>
            <m:r>
              <w:rPr>
                <w:rFonts w:ascii="Cambria Math" w:hAnsi="Cambria Math"/>
                <w:color w:val="000000"/>
                <w:lang w:val="pl-PL"/>
              </w:rPr>
              <m:t>φ</m:t>
            </m:r>
          </m:e>
          <m:sub>
            <m:r>
              <w:rPr>
                <w:rFonts w:ascii="Cambria Math" w:hAnsi="Cambria Math"/>
                <w:color w:val="000000"/>
                <w:lang w:val="pl-PL"/>
              </w:rPr>
              <m:t>opt</m:t>
            </m:r>
          </m:sub>
          <m:sup>
            <m:r>
              <w:rPr>
                <w:rFonts w:ascii="Cambria Math" w:hAnsi="Cambria Math"/>
                <w:color w:val="000000"/>
                <w:lang w:val="pl-PL"/>
              </w:rPr>
              <m:t>*</m:t>
            </m:r>
          </m:sup>
        </m:sSubSup>
        <m:r>
          <w:rPr>
            <w:rFonts w:ascii="Cambria Math" w:hAnsi="Cambria Math"/>
            <w:color w:val="000000"/>
            <w:lang w:val="pl-PL"/>
          </w:rPr>
          <m:t>=2,86.</m:t>
        </m:r>
      </m:oMath>
    </w:p>
    <w:p w14:paraId="05F4714E" w14:textId="0187A9E3" w:rsidR="004B7643" w:rsidRDefault="004B7643" w:rsidP="0086784D">
      <w:pPr>
        <w:spacing w:before="60" w:after="60" w:line="276" w:lineRule="auto"/>
        <w:rPr>
          <w:color w:val="000000"/>
          <w:lang w:val="pl-PL"/>
        </w:rPr>
      </w:pPr>
    </w:p>
    <w:p w14:paraId="7F5C42FC" w14:textId="77777777" w:rsidR="004B7643" w:rsidRDefault="004B7643" w:rsidP="0086784D">
      <w:pPr>
        <w:spacing w:before="60" w:after="60" w:line="276" w:lineRule="auto"/>
        <w:rPr>
          <w:color w:val="000000"/>
          <w:lang w:val="pl-PL"/>
        </w:rPr>
      </w:pPr>
    </w:p>
    <w:p w14:paraId="5E602FCF" w14:textId="77777777" w:rsidR="004B7643" w:rsidRDefault="004B7643" w:rsidP="0086784D">
      <w:pPr>
        <w:spacing w:before="60" w:after="60" w:line="276" w:lineRule="auto"/>
        <w:rPr>
          <w:color w:val="000000"/>
          <w:lang w:val="pl-PL"/>
        </w:rPr>
      </w:pPr>
    </w:p>
    <w:p w14:paraId="2EBFA839" w14:textId="77777777" w:rsidR="004B7643" w:rsidRDefault="004B7643" w:rsidP="0086784D">
      <w:pPr>
        <w:spacing w:before="60" w:after="60" w:line="276" w:lineRule="auto"/>
        <w:rPr>
          <w:color w:val="000000"/>
          <w:lang w:val="pl-PL"/>
        </w:rPr>
      </w:pPr>
    </w:p>
    <w:p w14:paraId="27B585E4" w14:textId="77777777" w:rsidR="004B7643" w:rsidRDefault="004B7643" w:rsidP="0086784D">
      <w:pPr>
        <w:spacing w:before="60" w:after="60" w:line="276" w:lineRule="auto"/>
        <w:rPr>
          <w:color w:val="000000"/>
          <w:lang w:val="pl-PL"/>
        </w:rPr>
      </w:pPr>
    </w:p>
    <w:p w14:paraId="5DEE9C4E" w14:textId="77777777" w:rsidR="004B7643" w:rsidRDefault="004B7643" w:rsidP="0086784D">
      <w:pPr>
        <w:spacing w:before="60" w:after="60" w:line="276" w:lineRule="auto"/>
        <w:rPr>
          <w:color w:val="000000"/>
          <w:lang w:val="pl-PL"/>
        </w:rPr>
      </w:pPr>
    </w:p>
    <w:p w14:paraId="67B5CEB8" w14:textId="77777777" w:rsidR="004B7643" w:rsidRDefault="004B7643" w:rsidP="0086784D">
      <w:pPr>
        <w:spacing w:before="60" w:after="60" w:line="276" w:lineRule="auto"/>
        <w:rPr>
          <w:color w:val="000000"/>
          <w:lang w:val="pl-PL"/>
        </w:rPr>
      </w:pPr>
    </w:p>
    <w:p w14:paraId="159D8486" w14:textId="6EC0ABC5" w:rsidR="004B7643" w:rsidRDefault="004B7643" w:rsidP="0086784D">
      <w:pPr>
        <w:spacing w:before="60" w:after="60" w:line="276" w:lineRule="auto"/>
        <w:rPr>
          <w:color w:val="000000"/>
          <w:lang w:val="pl-PL"/>
        </w:rPr>
      </w:pPr>
    </w:p>
    <w:p w14:paraId="14502ABF" w14:textId="77777777" w:rsidR="004B7643" w:rsidRDefault="004B7643" w:rsidP="0086784D">
      <w:pPr>
        <w:spacing w:before="60" w:after="60" w:line="276" w:lineRule="auto"/>
        <w:rPr>
          <w:color w:val="000000"/>
          <w:lang w:val="pl-PL"/>
        </w:rPr>
      </w:pPr>
    </w:p>
    <w:p w14:paraId="691C2958" w14:textId="77777777" w:rsidR="00DC5C79" w:rsidRDefault="00DC5C79" w:rsidP="0086784D">
      <w:pPr>
        <w:spacing w:before="60" w:after="60" w:line="276" w:lineRule="auto"/>
        <w:rPr>
          <w:color w:val="000000"/>
          <w:lang w:val="pl-PL"/>
        </w:rPr>
      </w:pPr>
    </w:p>
    <w:p w14:paraId="3CC2258E" w14:textId="77777777" w:rsidR="00DC5C79" w:rsidRDefault="00DC5C79" w:rsidP="0086784D">
      <w:pPr>
        <w:spacing w:before="60" w:after="60" w:line="276" w:lineRule="auto"/>
        <w:rPr>
          <w:color w:val="000000"/>
          <w:lang w:val="pl-PL"/>
        </w:rPr>
      </w:pPr>
    </w:p>
    <w:p w14:paraId="2E179B07" w14:textId="77777777" w:rsidR="00DC5C79" w:rsidRDefault="00DC5C79" w:rsidP="0086784D">
      <w:pPr>
        <w:spacing w:before="60" w:after="60" w:line="276" w:lineRule="auto"/>
        <w:rPr>
          <w:color w:val="000000"/>
          <w:lang w:val="pl-PL"/>
        </w:rPr>
      </w:pPr>
    </w:p>
    <w:p w14:paraId="3F7AE259" w14:textId="77777777" w:rsidR="00DC5C79" w:rsidRDefault="00DC5C79" w:rsidP="0086784D">
      <w:pPr>
        <w:spacing w:before="60" w:after="60" w:line="276" w:lineRule="auto"/>
        <w:rPr>
          <w:color w:val="000000"/>
          <w:lang w:val="pl-PL"/>
        </w:rPr>
      </w:pPr>
    </w:p>
    <w:p w14:paraId="02EA243B" w14:textId="77777777" w:rsidR="00DC5C79" w:rsidRDefault="00DC5C79" w:rsidP="0086784D">
      <w:pPr>
        <w:spacing w:before="60" w:after="60" w:line="276" w:lineRule="auto"/>
        <w:rPr>
          <w:color w:val="000000"/>
          <w:lang w:val="pl-PL"/>
        </w:rPr>
      </w:pPr>
    </w:p>
    <w:p w14:paraId="61EE475D" w14:textId="34B8EAD7" w:rsidR="004B3DC2" w:rsidRDefault="004B3DC2" w:rsidP="004B3DC2">
      <w:pPr>
        <w:rPr>
          <w:lang w:val="pl-PL"/>
        </w:rPr>
      </w:pPr>
      <w:r>
        <w:rPr>
          <w:i/>
          <w:iCs/>
          <w:color w:val="555555"/>
          <w:sz w:val="18"/>
          <w:szCs w:val="18"/>
          <w:lang w:val="pl-PL"/>
        </w:rPr>
        <w:t xml:space="preserve">Rysunek 9: Wykres </w:t>
      </w:r>
      <m:oMath>
        <m:sSub>
          <m:sSubPr>
            <m:ctrlPr>
              <w:rPr>
                <w:rFonts w:ascii="Cambria Math" w:hAnsi="Cambria Math"/>
                <w:i/>
                <w:iCs/>
                <w:color w:val="555555"/>
                <w:sz w:val="18"/>
                <w:szCs w:val="18"/>
                <w:lang w:val="pl-PL"/>
              </w:rPr>
            </m:ctrlPr>
          </m:sSubPr>
          <m:e>
            <m:r>
              <w:rPr>
                <w:rFonts w:ascii="Cambria Math" w:hAnsi="Cambria Math"/>
                <w:color w:val="555555"/>
                <w:sz w:val="18"/>
                <w:szCs w:val="18"/>
                <w:lang w:val="pl-PL"/>
              </w:rPr>
              <m:t>I</m:t>
            </m:r>
          </m:e>
          <m:sub>
            <m:r>
              <w:rPr>
                <w:rFonts w:ascii="Cambria Math" w:hAnsi="Cambria Math"/>
                <w:color w:val="555555"/>
                <w:sz w:val="18"/>
                <w:szCs w:val="18"/>
                <w:lang w:val="pl-PL"/>
              </w:rPr>
              <m:t>sp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color w:val="555555"/>
                <w:sz w:val="18"/>
                <w:szCs w:val="18"/>
                <w:lang w:val="pl-PL"/>
              </w:rPr>
            </m:ctrlPr>
          </m:dPr>
          <m:e>
            <m:r>
              <w:rPr>
                <w:rFonts w:ascii="Cambria Math" w:hAnsi="Cambria Math"/>
                <w:color w:val="555555"/>
                <w:sz w:val="18"/>
                <w:szCs w:val="18"/>
                <w:lang w:val="pl-PL"/>
              </w:rPr>
              <m:t>φ</m:t>
            </m:r>
          </m:e>
        </m:d>
      </m:oMath>
      <w:r>
        <w:rPr>
          <w:i/>
          <w:iCs/>
          <w:color w:val="555555"/>
          <w:sz w:val="18"/>
          <w:szCs w:val="18"/>
          <w:lang w:val="pl-PL"/>
        </w:rPr>
        <w:t xml:space="preserve"> ze znalezionym </w:t>
      </w:r>
      <m:oMath>
        <m:sSub>
          <m:sSubPr>
            <m:ctrlPr>
              <w:rPr>
                <w:rFonts w:ascii="Cambria Math" w:hAnsi="Cambria Math"/>
                <w:i/>
                <w:iCs/>
                <w:color w:val="555555"/>
                <w:sz w:val="18"/>
                <w:szCs w:val="18"/>
                <w:lang w:val="pl-PL"/>
              </w:rPr>
            </m:ctrlPr>
          </m:sSubPr>
          <m:e>
            <m:r>
              <w:rPr>
                <w:rFonts w:ascii="Cambria Math" w:hAnsi="Cambria Math"/>
                <w:color w:val="555555"/>
                <w:sz w:val="18"/>
                <w:szCs w:val="18"/>
                <w:lang w:val="pl-PL"/>
              </w:rPr>
              <m:t>φ</m:t>
            </m:r>
          </m:e>
          <m:sub>
            <m:r>
              <w:rPr>
                <w:rFonts w:ascii="Cambria Math" w:hAnsi="Cambria Math"/>
                <w:color w:val="555555"/>
                <w:sz w:val="18"/>
                <w:szCs w:val="18"/>
                <w:lang w:val="pl-PL"/>
              </w:rPr>
              <m:t>opt</m:t>
            </m:r>
          </m:sub>
        </m:sSub>
      </m:oMath>
      <w:r>
        <w:rPr>
          <w:i/>
          <w:iCs/>
          <w:color w:val="555555"/>
          <w:sz w:val="18"/>
          <w:szCs w:val="18"/>
          <w:lang w:val="pl-PL"/>
        </w:rPr>
        <w:t xml:space="preserve"> dla każdego ciśnienia komory; wykres </w:t>
      </w:r>
      <m:oMath>
        <m:sSub>
          <m:sSubPr>
            <m:ctrlPr>
              <w:rPr>
                <w:rFonts w:ascii="Cambria Math" w:hAnsi="Cambria Math"/>
                <w:i/>
                <w:iCs/>
                <w:color w:val="555555"/>
                <w:sz w:val="18"/>
                <w:szCs w:val="18"/>
                <w:lang w:val="pl-PL"/>
              </w:rPr>
            </m:ctrlPr>
          </m:sSubPr>
          <m:e>
            <m:r>
              <w:rPr>
                <w:rFonts w:ascii="Cambria Math" w:hAnsi="Cambria Math"/>
                <w:color w:val="555555"/>
                <w:sz w:val="18"/>
                <w:szCs w:val="18"/>
                <w:lang w:val="pl-PL"/>
              </w:rPr>
              <m:t>φ</m:t>
            </m:r>
          </m:e>
          <m:sub>
            <m:r>
              <w:rPr>
                <w:rFonts w:ascii="Cambria Math" w:hAnsi="Cambria Math"/>
                <w:color w:val="555555"/>
                <w:sz w:val="18"/>
                <w:szCs w:val="18"/>
                <w:lang w:val="pl-PL"/>
              </w:rPr>
              <m:t>opt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color w:val="555555"/>
                <w:sz w:val="18"/>
                <w:szCs w:val="18"/>
                <w:lang w:val="pl-P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color w:val="555555"/>
                    <w:sz w:val="18"/>
                    <w:szCs w:val="18"/>
                    <w:lang w:val="pl-PL"/>
                  </w:rPr>
                </m:ctrlPr>
              </m:sSubPr>
              <m:e>
                <m:r>
                  <w:rPr>
                    <w:rFonts w:ascii="Cambria Math" w:hAnsi="Cambria Math"/>
                    <w:color w:val="555555"/>
                    <w:sz w:val="18"/>
                    <w:szCs w:val="18"/>
                    <w:lang w:val="pl-PL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555555"/>
                    <w:sz w:val="18"/>
                    <w:szCs w:val="18"/>
                    <w:lang w:val="pl-PL"/>
                  </w:rPr>
                  <m:t>c</m:t>
                </m:r>
              </m:sub>
            </m:sSub>
          </m:e>
        </m:d>
      </m:oMath>
      <w:r>
        <w:rPr>
          <w:i/>
          <w:iCs/>
          <w:color w:val="555555"/>
          <w:sz w:val="18"/>
          <w:szCs w:val="18"/>
          <w:lang w:val="pl-PL"/>
        </w:rPr>
        <w:t xml:space="preserve"> i </w:t>
      </w:r>
      <m:oMath>
        <m:sSub>
          <m:sSubPr>
            <m:ctrlPr>
              <w:rPr>
                <w:rFonts w:ascii="Cambria Math" w:hAnsi="Cambria Math"/>
                <w:i/>
                <w:iCs/>
                <w:color w:val="555555"/>
                <w:sz w:val="18"/>
                <w:szCs w:val="18"/>
                <w:lang w:val="pl-PL"/>
              </w:rPr>
            </m:ctrlPr>
          </m:sSubPr>
          <m:e>
            <m:r>
              <w:rPr>
                <w:rFonts w:ascii="Cambria Math" w:hAnsi="Cambria Math"/>
                <w:color w:val="555555"/>
                <w:sz w:val="18"/>
                <w:szCs w:val="18"/>
                <w:lang w:val="pl-PL"/>
              </w:rPr>
              <m:t>I</m:t>
            </m:r>
          </m:e>
          <m:sub>
            <m:r>
              <w:rPr>
                <w:rFonts w:ascii="Cambria Math" w:hAnsi="Cambria Math"/>
                <w:color w:val="555555"/>
                <w:sz w:val="18"/>
                <w:szCs w:val="18"/>
                <w:lang w:val="pl-PL"/>
              </w:rPr>
              <m:t>sp max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color w:val="555555"/>
                <w:sz w:val="18"/>
                <w:szCs w:val="18"/>
                <w:lang w:val="pl-P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color w:val="555555"/>
                    <w:sz w:val="18"/>
                    <w:szCs w:val="18"/>
                    <w:lang w:val="pl-PL"/>
                  </w:rPr>
                </m:ctrlPr>
              </m:sSubPr>
              <m:e>
                <m:r>
                  <w:rPr>
                    <w:rFonts w:ascii="Cambria Math" w:hAnsi="Cambria Math"/>
                    <w:color w:val="555555"/>
                    <w:sz w:val="18"/>
                    <w:szCs w:val="18"/>
                    <w:lang w:val="pl-PL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555555"/>
                    <w:sz w:val="18"/>
                    <w:szCs w:val="18"/>
                    <w:lang w:val="pl-PL"/>
                  </w:rPr>
                  <m:t>c</m:t>
                </m:r>
              </m:sub>
            </m:sSub>
          </m:e>
        </m:d>
      </m:oMath>
    </w:p>
    <w:p w14:paraId="5A342FAA" w14:textId="77777777" w:rsidR="00B87828" w:rsidRDefault="00B87828" w:rsidP="0086784D">
      <w:pPr>
        <w:spacing w:before="60" w:after="60" w:line="276" w:lineRule="auto"/>
        <w:rPr>
          <w:color w:val="000000"/>
          <w:lang w:val="pl-PL"/>
        </w:rPr>
      </w:pPr>
    </w:p>
    <w:p w14:paraId="66FCBB5D" w14:textId="2D4564AE" w:rsidR="00ED084A" w:rsidRDefault="00DC5C79" w:rsidP="0086784D">
      <w:pPr>
        <w:spacing w:before="60" w:after="60" w:line="276" w:lineRule="auto"/>
        <w:rPr>
          <w:color w:val="000000"/>
          <w:lang w:val="pl-PL"/>
        </w:rPr>
      </w:pPr>
      <w:r>
        <w:rPr>
          <w:color w:val="000000"/>
          <w:lang w:val="pl-PL"/>
        </w:rPr>
        <w:t>Teraz możemy przeprowadzić obliczenia jeszcze raz- wyliczymy wtedy ostateczne wymiary komory</w:t>
      </w:r>
      <w:r w:rsidR="00DA678F">
        <w:rPr>
          <w:color w:val="000000"/>
          <w:lang w:val="pl-PL"/>
        </w:rPr>
        <w:t xml:space="preserve"> oraz</w:t>
      </w:r>
      <w:r>
        <w:rPr>
          <w:color w:val="000000"/>
          <w:lang w:val="pl-PL"/>
        </w:rPr>
        <w:t xml:space="preserve"> parametry</w:t>
      </w:r>
      <w:r w:rsidR="00DA678F">
        <w:rPr>
          <w:color w:val="000000"/>
          <w:lang w:val="pl-PL"/>
        </w:rPr>
        <w:t xml:space="preserve"> w komorze, gardle dyszy i na jej wylocie. </w:t>
      </w:r>
    </w:p>
    <w:p w14:paraId="3B5F81CE" w14:textId="77777777" w:rsidR="00B87828" w:rsidRDefault="00B87828" w:rsidP="0086784D">
      <w:pPr>
        <w:spacing w:before="60" w:after="60" w:line="276" w:lineRule="auto"/>
        <w:rPr>
          <w:color w:val="000000"/>
          <w:lang w:val="pl-PL"/>
        </w:rPr>
      </w:pPr>
    </w:p>
    <w:p w14:paraId="0CBACEAF" w14:textId="77777777" w:rsidR="00B87828" w:rsidRDefault="00B87828" w:rsidP="00B87828">
      <w:pPr>
        <w:spacing w:before="60" w:after="60" w:line="276" w:lineRule="auto"/>
        <w:rPr>
          <w:color w:val="000000"/>
          <w:lang w:val="pl-PL"/>
        </w:rPr>
      </w:pPr>
      <w:r>
        <w:rPr>
          <w:color w:val="000000"/>
          <w:lang w:val="pl-PL"/>
        </w:rPr>
        <w:t xml:space="preserve">Dodatkowo, możemy policzyć jak będzie się miał ciąg w funkcji masy, a także przeprowadzimy analizę dławienia- dla jakich strumieni mas następuje niedorozprężenie 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sSubPr>
          <m:e>
            <m:r>
              <w:rPr>
                <w:rFonts w:ascii="Cambria Math" w:hAnsi="Cambria Math"/>
                <w:color w:val="000000"/>
                <w:lang w:val="pl-PL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lang w:val="pl-PL"/>
              </w:rPr>
              <m:t>e</m:t>
            </m:r>
          </m:sub>
        </m:sSub>
        <m:r>
          <w:rPr>
            <w:rFonts w:ascii="Cambria Math" w:hAnsi="Cambria Math"/>
            <w:color w:val="000000"/>
            <w:lang w:val="pl-PL"/>
          </w:rPr>
          <m:t>&gt;</m:t>
        </m:r>
        <m:sSub>
          <m:sSubPr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sSubPr>
          <m:e>
            <m:r>
              <w:rPr>
                <w:rFonts w:ascii="Cambria Math" w:hAnsi="Cambria Math"/>
                <w:color w:val="000000"/>
                <w:lang w:val="pl-PL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lang w:val="pl-PL"/>
              </w:rPr>
              <m:t>a</m:t>
            </m:r>
          </m:sub>
        </m:sSub>
      </m:oMath>
      <w:r>
        <w:rPr>
          <w:color w:val="000000"/>
          <w:lang w:val="pl-PL"/>
        </w:rPr>
        <w:t xml:space="preserve">, a dla jakich nadrozprężenie 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sSubPr>
          <m:e>
            <m:r>
              <w:rPr>
                <w:rFonts w:ascii="Cambria Math" w:hAnsi="Cambria Math"/>
                <w:color w:val="000000"/>
                <w:lang w:val="pl-PL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lang w:val="pl-PL"/>
              </w:rPr>
              <m:t>e</m:t>
            </m:r>
          </m:sub>
        </m:sSub>
        <m:r>
          <w:rPr>
            <w:rFonts w:ascii="Cambria Math" w:hAnsi="Cambria Math"/>
            <w:color w:val="000000"/>
            <w:lang w:val="pl-PL"/>
          </w:rPr>
          <m:t>&lt;</m:t>
        </m:r>
        <m:sSub>
          <m:sSubPr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sSubPr>
          <m:e>
            <m:r>
              <w:rPr>
                <w:rFonts w:ascii="Cambria Math" w:hAnsi="Cambria Math"/>
                <w:color w:val="000000"/>
                <w:lang w:val="pl-PL"/>
              </w:rPr>
              <m:t>p</m:t>
            </m:r>
          </m:e>
          <m:sub>
            <m:r>
              <w:rPr>
                <w:rFonts w:ascii="Cambria Math" w:hAnsi="Cambria Math"/>
                <w:color w:val="000000"/>
                <w:lang w:val="pl-PL"/>
              </w:rPr>
              <m:t>a</m:t>
            </m:r>
          </m:sub>
        </m:sSub>
      </m:oMath>
      <w:r>
        <w:rPr>
          <w:color w:val="000000"/>
          <w:lang w:val="pl-PL"/>
        </w:rPr>
        <w:t xml:space="preserve">. </w:t>
      </w:r>
    </w:p>
    <w:p w14:paraId="7597D04F" w14:textId="208AC25F" w:rsidR="00B87828" w:rsidRDefault="00B87828" w:rsidP="00B87828">
      <w:pPr>
        <w:spacing w:before="60" w:after="60" w:line="276" w:lineRule="auto"/>
        <w:rPr>
          <w:color w:val="000000"/>
          <w:lang w:val="pl-PL"/>
        </w:rPr>
      </w:pPr>
      <w:r>
        <w:rPr>
          <w:color w:val="000000"/>
          <w:lang w:val="pl-PL"/>
        </w:rPr>
        <w:t xml:space="preserve">Jak wiadomo silnik projektowany jest pod dawanie ciągu startowego, więc dla pozostałych zakresów pracy rozprężanie nie będzie optymalne, w tym dla podtrzymywania lotu poziomego. W jego przypadku, dla 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sSubPr>
          <m:e>
            <m:r>
              <w:rPr>
                <w:rFonts w:ascii="Cambria Math" w:hAnsi="Cambria Math"/>
                <w:color w:val="000000"/>
                <w:lang w:val="pl-PL"/>
              </w:rPr>
              <m:t>F</m:t>
            </m:r>
          </m:e>
          <m:sub>
            <m:r>
              <w:rPr>
                <w:rFonts w:ascii="Cambria Math" w:hAnsi="Cambria Math"/>
                <w:color w:val="000000"/>
                <w:lang w:val="pl-PL"/>
              </w:rPr>
              <m:t>sus</m:t>
            </m:r>
          </m:sub>
        </m:sSub>
        <m:r>
          <w:rPr>
            <w:rFonts w:ascii="Cambria Math" w:hAnsi="Cambria Math"/>
            <w:color w:val="000000"/>
            <w:lang w:val="pl-PL"/>
          </w:rPr>
          <m:t xml:space="preserve">=107,1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dPr>
          <m:e>
            <m:r>
              <w:rPr>
                <w:rFonts w:ascii="Cambria Math" w:hAnsi="Cambria Math"/>
                <w:color w:val="000000"/>
                <w:lang w:val="pl-PL"/>
              </w:rPr>
              <m:t>N</m:t>
            </m:r>
          </m:e>
        </m:d>
      </m:oMath>
      <w:r>
        <w:rPr>
          <w:color w:val="000000"/>
          <w:lang w:val="pl-PL"/>
        </w:rPr>
        <w:t xml:space="preserve"> </w:t>
      </w:r>
      <w:r w:rsidR="00D50A68">
        <w:rPr>
          <w:color w:val="000000"/>
          <w:lang w:val="pl-PL"/>
        </w:rPr>
        <w:t xml:space="preserve">mamy </w:t>
      </w:r>
      <m:oMath>
        <m:acc>
          <m:accPr>
            <m:chr m:val="̇"/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accPr>
          <m:e>
            <m:r>
              <w:rPr>
                <w:rFonts w:ascii="Cambria Math" w:hAnsi="Cambria Math"/>
                <w:color w:val="000000"/>
                <w:lang w:val="pl-PL"/>
              </w:rPr>
              <m:t>m</m:t>
            </m:r>
          </m:e>
        </m:acc>
        <m:r>
          <w:rPr>
            <w:rFonts w:ascii="Cambria Math" w:hAnsi="Cambria Math"/>
            <w:color w:val="000000"/>
            <w:lang w:val="pl-PL"/>
          </w:rPr>
          <m:t>=0,0533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</w:rPr>
                  <m:t>kg</m:t>
                </m:r>
              </m:num>
              <m:den>
                <m:r>
                  <w:rPr>
                    <w:rFonts w:ascii="Cambria Math" w:hAnsi="Cambria Math"/>
                    <w:color w:val="000000"/>
                  </w:rPr>
                  <m:t>s</m:t>
                </m:r>
              </m:den>
            </m:f>
          </m:e>
        </m:d>
      </m:oMath>
      <w:r w:rsidR="00D50A68">
        <w:rPr>
          <w:color w:val="000000"/>
          <w:lang w:val="pl-PL"/>
        </w:rPr>
        <w:t xml:space="preserve"> oraz </w:t>
      </w:r>
      <m:oMath>
        <m:f>
          <m:fPr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  <w:lang w:val="pl-PL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pl-PL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000000"/>
                    <w:lang w:val="pl-PL"/>
                  </w:rPr>
                  <m:t>e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/>
                    <w:lang w:val="pl-PL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pl-PL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000000"/>
                    <w:lang w:val="pl-PL"/>
                  </w:rPr>
                  <m:t>a</m:t>
                </m:r>
              </m:sub>
            </m:sSub>
          </m:den>
        </m:f>
        <m:r>
          <w:rPr>
            <w:rFonts w:ascii="Cambria Math" w:hAnsi="Cambria Math"/>
            <w:color w:val="000000"/>
            <w:lang w:val="pl-PL"/>
          </w:rPr>
          <m:t>=0,266</m:t>
        </m:r>
      </m:oMath>
      <w:r w:rsidR="00D50A68" w:rsidRPr="00D50A68">
        <w:rPr>
          <w:color w:val="000000"/>
          <w:lang w:val="pl-PL"/>
        </w:rPr>
        <w:t xml:space="preserve"> </w:t>
      </w:r>
      <w:r w:rsidR="005E1B0A">
        <w:rPr>
          <w:color w:val="000000"/>
          <w:lang w:val="pl-PL"/>
        </w:rPr>
        <w:t xml:space="preserve">czyli ogromne </w:t>
      </w:r>
      <w:proofErr w:type="spellStart"/>
      <w:r w:rsidR="005E1B0A">
        <w:rPr>
          <w:color w:val="000000"/>
          <w:lang w:val="pl-PL"/>
        </w:rPr>
        <w:t>n</w:t>
      </w:r>
      <w:r w:rsidR="001827C4">
        <w:rPr>
          <w:color w:val="000000"/>
          <w:lang w:val="pl-PL"/>
        </w:rPr>
        <w:t>a</w:t>
      </w:r>
      <w:r w:rsidR="005E1B0A">
        <w:rPr>
          <w:color w:val="000000"/>
          <w:lang w:val="pl-PL"/>
        </w:rPr>
        <w:t>drozprężenie</w:t>
      </w:r>
      <w:proofErr w:type="spellEnd"/>
      <w:r w:rsidR="005E1B0A">
        <w:rPr>
          <w:color w:val="000000"/>
          <w:lang w:val="pl-PL"/>
        </w:rPr>
        <w:t>. M</w:t>
      </w:r>
      <w:r w:rsidR="00D50A68">
        <w:rPr>
          <w:color w:val="000000"/>
          <w:lang w:val="pl-PL"/>
        </w:rPr>
        <w:t xml:space="preserve">oże </w:t>
      </w:r>
      <w:r w:rsidR="005E1B0A">
        <w:rPr>
          <w:color w:val="000000"/>
          <w:lang w:val="pl-PL"/>
        </w:rPr>
        <w:t xml:space="preserve">wtedy </w:t>
      </w:r>
      <w:r w:rsidR="00D50A68">
        <w:rPr>
          <w:color w:val="000000"/>
          <w:lang w:val="pl-PL"/>
        </w:rPr>
        <w:t>zachodzić nawet oderwanie przepływu</w:t>
      </w:r>
      <w:r w:rsidR="005E1B0A">
        <w:rPr>
          <w:color w:val="000000"/>
          <w:lang w:val="pl-PL"/>
        </w:rPr>
        <w:t>, co zaburza przyjęty model izentropowy i może doprowadzić do innych wyników.</w:t>
      </w:r>
    </w:p>
    <w:p w14:paraId="26AB17BF" w14:textId="77777777" w:rsidR="00B87828" w:rsidRDefault="00B87828" w:rsidP="0086784D">
      <w:pPr>
        <w:spacing w:before="60" w:after="60" w:line="276" w:lineRule="auto"/>
        <w:rPr>
          <w:color w:val="000000"/>
          <w:lang w:val="pl-PL"/>
        </w:rPr>
      </w:pPr>
    </w:p>
    <w:p w14:paraId="357D7100" w14:textId="77777777" w:rsidR="003B2ADA" w:rsidRDefault="003B2ADA" w:rsidP="0086784D">
      <w:pPr>
        <w:spacing w:before="60" w:after="60" w:line="276" w:lineRule="auto"/>
        <w:rPr>
          <w:color w:val="000000"/>
          <w:lang w:val="pl-PL"/>
        </w:rPr>
      </w:pPr>
    </w:p>
    <w:p w14:paraId="3E8EBF18" w14:textId="77777777" w:rsidR="003B2ADA" w:rsidRDefault="003B2ADA" w:rsidP="0086784D">
      <w:pPr>
        <w:spacing w:before="60" w:after="60" w:line="276" w:lineRule="auto"/>
        <w:rPr>
          <w:color w:val="000000"/>
          <w:lang w:val="pl-PL"/>
        </w:rPr>
      </w:pPr>
    </w:p>
    <w:p w14:paraId="61137828" w14:textId="77777777" w:rsidR="003B2ADA" w:rsidRDefault="003B2ADA" w:rsidP="0086784D">
      <w:pPr>
        <w:spacing w:before="60" w:after="60" w:line="276" w:lineRule="auto"/>
        <w:rPr>
          <w:color w:val="000000"/>
          <w:lang w:val="pl-PL"/>
        </w:rPr>
      </w:pPr>
    </w:p>
    <w:p w14:paraId="5FFE1A7D" w14:textId="6477AA0F" w:rsidR="003B2ADA" w:rsidRDefault="00C72F6A" w:rsidP="0086784D">
      <w:pPr>
        <w:spacing w:before="60" w:after="60" w:line="276" w:lineRule="auto"/>
        <w:rPr>
          <w:color w:val="000000"/>
          <w:lang w:val="pl-PL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650607C" wp14:editId="5E48FF1E">
            <wp:simplePos x="0" y="0"/>
            <wp:positionH relativeFrom="margin">
              <wp:posOffset>-579119</wp:posOffset>
            </wp:positionH>
            <wp:positionV relativeFrom="paragraph">
              <wp:posOffset>-277978</wp:posOffset>
            </wp:positionV>
            <wp:extent cx="7132320" cy="5175771"/>
            <wp:effectExtent l="0" t="0" r="0" b="6350"/>
            <wp:wrapNone/>
            <wp:docPr id="1572438566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6059" cy="5185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561D6C" w14:textId="3712BA09" w:rsidR="003B2ADA" w:rsidRDefault="003B2ADA" w:rsidP="0086784D">
      <w:pPr>
        <w:spacing w:before="60" w:after="60" w:line="276" w:lineRule="auto"/>
        <w:rPr>
          <w:color w:val="000000"/>
          <w:lang w:val="pl-PL"/>
        </w:rPr>
      </w:pPr>
    </w:p>
    <w:p w14:paraId="26ECE322" w14:textId="77777777" w:rsidR="003B2ADA" w:rsidRDefault="003B2ADA" w:rsidP="0086784D">
      <w:pPr>
        <w:spacing w:before="60" w:after="60" w:line="276" w:lineRule="auto"/>
        <w:rPr>
          <w:color w:val="000000"/>
          <w:lang w:val="pl-PL"/>
        </w:rPr>
      </w:pPr>
    </w:p>
    <w:p w14:paraId="26A17A9F" w14:textId="77777777" w:rsidR="003B2ADA" w:rsidRDefault="003B2ADA" w:rsidP="003B2ADA">
      <w:pPr>
        <w:spacing w:before="60" w:after="60" w:line="276" w:lineRule="auto"/>
        <w:rPr>
          <w:color w:val="000000"/>
          <w:lang w:val="pl-PL"/>
        </w:rPr>
      </w:pPr>
    </w:p>
    <w:p w14:paraId="76C9B01D" w14:textId="77777777" w:rsidR="003B2ADA" w:rsidRDefault="003B2ADA" w:rsidP="003B2ADA">
      <w:pPr>
        <w:spacing w:before="60" w:after="60" w:line="276" w:lineRule="auto"/>
        <w:rPr>
          <w:color w:val="000000"/>
          <w:lang w:val="pl-PL"/>
        </w:rPr>
      </w:pPr>
    </w:p>
    <w:p w14:paraId="7F050A13" w14:textId="77777777" w:rsidR="003B2ADA" w:rsidRDefault="003B2ADA" w:rsidP="003B2ADA">
      <w:pPr>
        <w:spacing w:before="60" w:after="60" w:line="276" w:lineRule="auto"/>
        <w:rPr>
          <w:color w:val="000000"/>
          <w:lang w:val="pl-PL"/>
        </w:rPr>
      </w:pPr>
    </w:p>
    <w:p w14:paraId="34BB5CD5" w14:textId="77777777" w:rsidR="003B2ADA" w:rsidRDefault="003B2ADA" w:rsidP="003B2ADA">
      <w:pPr>
        <w:spacing w:before="60" w:after="60" w:line="276" w:lineRule="auto"/>
        <w:rPr>
          <w:color w:val="000000"/>
          <w:lang w:val="pl-PL"/>
        </w:rPr>
      </w:pPr>
    </w:p>
    <w:p w14:paraId="7D928388" w14:textId="0B4575A0" w:rsidR="003B2ADA" w:rsidRDefault="003B2ADA" w:rsidP="003B2ADA">
      <w:pPr>
        <w:spacing w:before="60" w:after="60" w:line="276" w:lineRule="auto"/>
        <w:rPr>
          <w:color w:val="000000"/>
          <w:lang w:val="pl-PL"/>
        </w:rPr>
      </w:pPr>
    </w:p>
    <w:p w14:paraId="6711B0F5" w14:textId="77777777" w:rsidR="003B2ADA" w:rsidRDefault="003B2ADA" w:rsidP="003B2ADA">
      <w:pPr>
        <w:spacing w:before="60" w:after="60" w:line="276" w:lineRule="auto"/>
        <w:rPr>
          <w:color w:val="000000"/>
          <w:lang w:val="pl-PL"/>
        </w:rPr>
      </w:pPr>
    </w:p>
    <w:p w14:paraId="246FE3FC" w14:textId="77777777" w:rsidR="003B2ADA" w:rsidRDefault="003B2ADA" w:rsidP="003B2ADA">
      <w:pPr>
        <w:spacing w:before="60" w:after="60" w:line="276" w:lineRule="auto"/>
        <w:rPr>
          <w:color w:val="000000"/>
          <w:lang w:val="pl-PL"/>
        </w:rPr>
      </w:pPr>
    </w:p>
    <w:p w14:paraId="129BF2E2" w14:textId="77777777" w:rsidR="003B2ADA" w:rsidRDefault="003B2ADA" w:rsidP="003B2ADA">
      <w:pPr>
        <w:spacing w:before="60" w:after="60" w:line="276" w:lineRule="auto"/>
        <w:rPr>
          <w:color w:val="000000"/>
          <w:lang w:val="pl-PL"/>
        </w:rPr>
      </w:pPr>
    </w:p>
    <w:p w14:paraId="30BA2DEC" w14:textId="77777777" w:rsidR="003B2ADA" w:rsidRDefault="003B2ADA" w:rsidP="003B2ADA">
      <w:pPr>
        <w:spacing w:before="60" w:after="60" w:line="276" w:lineRule="auto"/>
        <w:rPr>
          <w:color w:val="000000"/>
          <w:lang w:val="pl-PL"/>
        </w:rPr>
      </w:pPr>
    </w:p>
    <w:p w14:paraId="69AD864D" w14:textId="77777777" w:rsidR="003B2ADA" w:rsidRDefault="003B2ADA" w:rsidP="003B2ADA">
      <w:pPr>
        <w:spacing w:before="60" w:after="60" w:line="276" w:lineRule="auto"/>
        <w:rPr>
          <w:color w:val="000000"/>
          <w:lang w:val="pl-PL"/>
        </w:rPr>
      </w:pPr>
    </w:p>
    <w:p w14:paraId="226D18A6" w14:textId="77777777" w:rsidR="003B2ADA" w:rsidRDefault="003B2ADA" w:rsidP="003B2ADA">
      <w:pPr>
        <w:spacing w:before="60" w:after="60" w:line="276" w:lineRule="auto"/>
        <w:rPr>
          <w:color w:val="000000"/>
          <w:lang w:val="pl-PL"/>
        </w:rPr>
      </w:pPr>
    </w:p>
    <w:p w14:paraId="0830B03E" w14:textId="77777777" w:rsidR="003B2ADA" w:rsidRDefault="003B2ADA" w:rsidP="003B2ADA">
      <w:pPr>
        <w:spacing w:before="60" w:after="60" w:line="276" w:lineRule="auto"/>
        <w:rPr>
          <w:color w:val="000000"/>
          <w:lang w:val="pl-PL"/>
        </w:rPr>
      </w:pPr>
    </w:p>
    <w:p w14:paraId="66C2BDD7" w14:textId="77777777" w:rsidR="003B2ADA" w:rsidRDefault="003B2ADA" w:rsidP="003B2ADA">
      <w:pPr>
        <w:spacing w:before="60" w:after="60" w:line="276" w:lineRule="auto"/>
        <w:rPr>
          <w:color w:val="000000"/>
          <w:lang w:val="pl-PL"/>
        </w:rPr>
      </w:pPr>
    </w:p>
    <w:p w14:paraId="41DA4F96" w14:textId="77777777" w:rsidR="003B2ADA" w:rsidRDefault="003B2ADA" w:rsidP="003B2ADA">
      <w:pPr>
        <w:spacing w:before="60" w:after="60" w:line="276" w:lineRule="auto"/>
        <w:rPr>
          <w:color w:val="000000"/>
          <w:lang w:val="pl-PL"/>
        </w:rPr>
      </w:pPr>
    </w:p>
    <w:p w14:paraId="56206C61" w14:textId="77777777" w:rsidR="003B2ADA" w:rsidRDefault="003B2ADA" w:rsidP="003B2ADA">
      <w:pPr>
        <w:spacing w:before="60" w:after="60" w:line="276" w:lineRule="auto"/>
        <w:rPr>
          <w:color w:val="000000"/>
          <w:lang w:val="pl-PL"/>
        </w:rPr>
      </w:pPr>
    </w:p>
    <w:p w14:paraId="27AC1687" w14:textId="77777777" w:rsidR="003B2ADA" w:rsidRDefault="003B2ADA" w:rsidP="003B2ADA">
      <w:pPr>
        <w:spacing w:before="60" w:after="60" w:line="276" w:lineRule="auto"/>
        <w:rPr>
          <w:color w:val="000000"/>
          <w:lang w:val="pl-PL"/>
        </w:rPr>
      </w:pPr>
    </w:p>
    <w:p w14:paraId="768FB2EF" w14:textId="77777777" w:rsidR="003B2ADA" w:rsidRDefault="003B2ADA" w:rsidP="003B2ADA">
      <w:pPr>
        <w:spacing w:before="60" w:after="60" w:line="276" w:lineRule="auto"/>
        <w:rPr>
          <w:color w:val="000000"/>
          <w:lang w:val="pl-PL"/>
        </w:rPr>
      </w:pPr>
    </w:p>
    <w:p w14:paraId="32FEB078" w14:textId="77777777" w:rsidR="003B2ADA" w:rsidRDefault="003B2ADA" w:rsidP="003B2ADA">
      <w:pPr>
        <w:spacing w:before="60" w:after="60" w:line="276" w:lineRule="auto"/>
        <w:rPr>
          <w:color w:val="000000"/>
          <w:lang w:val="pl-PL"/>
        </w:rPr>
      </w:pPr>
    </w:p>
    <w:p w14:paraId="5C2ED2C7" w14:textId="0523A0E2" w:rsidR="006A3CEF" w:rsidRDefault="006A3CEF" w:rsidP="003B2ADA">
      <w:pPr>
        <w:spacing w:before="60" w:after="60" w:line="276" w:lineRule="auto"/>
        <w:rPr>
          <w:color w:val="000000"/>
          <w:lang w:val="pl-PL"/>
        </w:rPr>
      </w:pPr>
    </w:p>
    <w:p w14:paraId="7E49B85B" w14:textId="7A3CCAAA" w:rsidR="00C72F6A" w:rsidRDefault="00C72F6A" w:rsidP="00C72F6A">
      <w:pPr>
        <w:rPr>
          <w:lang w:val="pl-PL"/>
        </w:rPr>
      </w:pPr>
      <w:r>
        <w:rPr>
          <w:i/>
          <w:iCs/>
          <w:color w:val="555555"/>
          <w:sz w:val="18"/>
          <w:szCs w:val="18"/>
          <w:lang w:val="pl-PL"/>
        </w:rPr>
        <w:t xml:space="preserve">Rysunek </w:t>
      </w:r>
      <w:r w:rsidR="00985255">
        <w:rPr>
          <w:i/>
          <w:iCs/>
          <w:color w:val="555555"/>
          <w:sz w:val="18"/>
          <w:szCs w:val="18"/>
          <w:lang w:val="pl-PL"/>
        </w:rPr>
        <w:t>10</w:t>
      </w:r>
      <w:r>
        <w:rPr>
          <w:i/>
          <w:iCs/>
          <w:color w:val="555555"/>
          <w:sz w:val="18"/>
          <w:szCs w:val="18"/>
          <w:lang w:val="pl-PL"/>
        </w:rPr>
        <w:t xml:space="preserve">: </w:t>
      </w:r>
      <w:r w:rsidR="00985255">
        <w:rPr>
          <w:i/>
          <w:iCs/>
          <w:color w:val="555555"/>
          <w:sz w:val="18"/>
          <w:szCs w:val="18"/>
          <w:lang w:val="pl-PL"/>
        </w:rPr>
        <w:t>A</w:t>
      </w:r>
      <w:r>
        <w:rPr>
          <w:i/>
          <w:iCs/>
          <w:color w:val="555555"/>
          <w:sz w:val="18"/>
          <w:szCs w:val="18"/>
          <w:lang w:val="pl-PL"/>
        </w:rPr>
        <w:t>naliz</w:t>
      </w:r>
      <w:r w:rsidR="00985255">
        <w:rPr>
          <w:i/>
          <w:iCs/>
          <w:color w:val="555555"/>
          <w:sz w:val="18"/>
          <w:szCs w:val="18"/>
          <w:lang w:val="pl-PL"/>
        </w:rPr>
        <w:t>a</w:t>
      </w:r>
      <w:r>
        <w:rPr>
          <w:i/>
          <w:iCs/>
          <w:color w:val="555555"/>
          <w:sz w:val="18"/>
          <w:szCs w:val="18"/>
          <w:lang w:val="pl-PL"/>
        </w:rPr>
        <w:t xml:space="preserve"> dławienia dyszy</w:t>
      </w:r>
      <w:r w:rsidR="00985255">
        <w:rPr>
          <w:i/>
          <w:iCs/>
          <w:color w:val="555555"/>
          <w:sz w:val="18"/>
          <w:szCs w:val="18"/>
          <w:lang w:val="pl-PL"/>
        </w:rPr>
        <w:t>: wykres</w:t>
      </w:r>
      <w:r>
        <w:rPr>
          <w:i/>
          <w:iCs/>
          <w:color w:val="555555"/>
          <w:sz w:val="18"/>
          <w:szCs w:val="18"/>
          <w:lang w:val="pl-PL"/>
        </w:rPr>
        <w:t xml:space="preserve"> siły, ciśnienia komory, składu mieszanki i stopnia rozprężenia w funkcji </w:t>
      </w:r>
      <m:oMath>
        <m:acc>
          <m:accPr>
            <m:chr m:val="̇"/>
            <m:ctrlPr>
              <w:rPr>
                <w:rFonts w:ascii="Cambria Math" w:hAnsi="Cambria Math"/>
                <w:i/>
                <w:iCs/>
                <w:color w:val="555555"/>
                <w:sz w:val="18"/>
                <w:szCs w:val="18"/>
                <w:lang w:val="pl-PL"/>
              </w:rPr>
            </m:ctrlPr>
          </m:accPr>
          <m:e>
            <m:r>
              <w:rPr>
                <w:rFonts w:ascii="Cambria Math" w:hAnsi="Cambria Math"/>
                <w:color w:val="555555"/>
                <w:sz w:val="18"/>
                <w:szCs w:val="18"/>
                <w:lang w:val="pl-PL"/>
              </w:rPr>
              <m:t>m</m:t>
            </m:r>
          </m:e>
        </m:acc>
      </m:oMath>
    </w:p>
    <w:p w14:paraId="20AE2617" w14:textId="77777777" w:rsidR="003B2ADA" w:rsidRPr="0086784D" w:rsidRDefault="003B2ADA" w:rsidP="003B2ADA">
      <w:pPr>
        <w:spacing w:before="60" w:after="60" w:line="276" w:lineRule="auto"/>
        <w:rPr>
          <w:color w:val="000000"/>
          <w:lang w:val="pl-PL"/>
        </w:rPr>
      </w:pPr>
    </w:p>
    <w:p w14:paraId="37C472BE" w14:textId="2BA62305" w:rsidR="00C54467" w:rsidRPr="00F16A3C" w:rsidRDefault="00F16A3C" w:rsidP="000E51F8">
      <w:pPr>
        <w:pStyle w:val="Nagwek1"/>
        <w:spacing w:before="0" w:after="120"/>
        <w:rPr>
          <w:sz w:val="26"/>
          <w:szCs w:val="26"/>
          <w:lang w:val="pl-PL"/>
        </w:rPr>
      </w:pPr>
      <w:r w:rsidRPr="00F16A3C">
        <w:rPr>
          <w:sz w:val="26"/>
          <w:szCs w:val="26"/>
          <w:lang w:val="pl-PL"/>
        </w:rPr>
        <w:t>3.5  Geometria dyszy</w:t>
      </w:r>
    </w:p>
    <w:p w14:paraId="0672C4CF" w14:textId="15B1A26C" w:rsidR="00C54467" w:rsidRDefault="00000000" w:rsidP="000E51F8">
      <w:pPr>
        <w:spacing w:before="60" w:after="60" w:line="276" w:lineRule="auto"/>
        <w:rPr>
          <w:lang w:val="pl-PL"/>
        </w:rPr>
      </w:pPr>
      <w:r>
        <w:rPr>
          <w:color w:val="000000"/>
          <w:lang w:val="pl-PL"/>
        </w:rPr>
        <w:t xml:space="preserve">Geometrię dyszy wyznaczono </w:t>
      </w:r>
      <w:r w:rsidR="00560029">
        <w:rPr>
          <w:color w:val="000000"/>
          <w:lang w:val="pl-PL"/>
        </w:rPr>
        <w:t>z ostatecznych obliczeń</w:t>
      </w:r>
      <w:r w:rsidR="000E51F8">
        <w:rPr>
          <w:color w:val="000000"/>
          <w:lang w:val="pl-PL"/>
        </w:rPr>
        <w:t xml:space="preserve">, obliczono też długość </w:t>
      </w:r>
      <w:r w:rsidR="00816878">
        <w:rPr>
          <w:color w:val="000000"/>
          <w:lang w:val="pl-PL"/>
        </w:rPr>
        <w:t xml:space="preserve">komory </w:t>
      </w:r>
      <w:r w:rsidR="003B2ADA">
        <w:rPr>
          <w:color w:val="000000"/>
          <w:lang w:val="pl-PL"/>
        </w:rPr>
        <w:t xml:space="preserve">ze wzoru: </w:t>
      </w:r>
      <m:oMath>
        <m:sSub>
          <m:sSubPr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sSubPr>
          <m:e>
            <m:r>
              <w:rPr>
                <w:rFonts w:ascii="Cambria Math" w:hAnsi="Cambria Math"/>
                <w:color w:val="000000"/>
                <w:lang w:val="pl-PL"/>
              </w:rPr>
              <m:t>L</m:t>
            </m:r>
          </m:e>
          <m:sub>
            <m:r>
              <w:rPr>
                <w:rFonts w:ascii="Cambria Math" w:hAnsi="Cambria Math"/>
                <w:color w:val="000000"/>
                <w:lang w:val="pl-PL"/>
              </w:rPr>
              <m:t>c</m:t>
            </m:r>
          </m:sub>
        </m:sSub>
        <m:r>
          <w:rPr>
            <w:rFonts w:ascii="Cambria Math" w:hAnsi="Cambria Math"/>
            <w:color w:val="000000"/>
            <w:lang w:val="pl-PL"/>
          </w:rPr>
          <m:t>=</m:t>
        </m:r>
        <m:f>
          <m:fPr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  <w:lang w:val="pl-PL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pl-PL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00000"/>
                    <w:lang w:val="pl-PL"/>
                  </w:rPr>
                  <m:t>c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/>
                    <w:lang w:val="pl-PL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pl-PL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/>
                    <w:lang w:val="pl-PL"/>
                  </w:rPr>
                  <m:t>c</m:t>
                </m:r>
              </m:sub>
            </m:sSub>
          </m:den>
        </m:f>
        <m:r>
          <w:rPr>
            <w:rFonts w:ascii="Cambria Math" w:hAnsi="Cambria Math"/>
            <w:color w:val="000000"/>
            <w:lang w:val="pl-PL"/>
          </w:rPr>
          <m:t>=</m:t>
        </m:r>
        <m:f>
          <m:fPr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color w:val="000000"/>
                    <w:lang w:val="pl-PL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lang w:val="pl-PL"/>
                  </w:rPr>
                  <m:t>L</m:t>
                </m:r>
              </m:e>
              <m:sup>
                <m:r>
                  <w:rPr>
                    <w:rFonts w:ascii="Cambria Math" w:hAnsi="Cambria Math"/>
                    <w:color w:val="000000"/>
                    <w:lang w:val="pl-PL"/>
                  </w:rPr>
                  <m:t>*</m:t>
                </m:r>
              </m:sup>
            </m:sSup>
            <m:sSub>
              <m:sSubPr>
                <m:ctrlPr>
                  <w:rPr>
                    <w:rFonts w:ascii="Cambria Math" w:hAnsi="Cambria Math"/>
                    <w:i/>
                    <w:color w:val="000000"/>
                    <w:lang w:val="pl-PL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pl-PL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/>
                    <w:lang w:val="pl-PL"/>
                  </w:rPr>
                  <m:t>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0"/>
                    <w:lang w:val="pl-PL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lang w:val="pl-PL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/>
                    <w:lang w:val="pl-PL"/>
                  </w:rPr>
                  <m:t>c</m:t>
                </m:r>
              </m:sub>
            </m:sSub>
          </m:den>
        </m:f>
        <m:r>
          <w:rPr>
            <w:rFonts w:ascii="Cambria Math" w:hAnsi="Cambria Math"/>
            <w:color w:val="000000"/>
            <w:lang w:val="pl-PL"/>
          </w:rPr>
          <m:t>=95 [</m:t>
        </m:r>
        <m:r>
          <w:rPr>
            <w:rFonts w:ascii="Cambria Math" w:hAnsi="Cambria Math"/>
            <w:color w:val="000000"/>
            <w:lang w:val="pl-PL"/>
          </w:rPr>
          <m:t>m</m:t>
        </m:r>
        <m:r>
          <w:rPr>
            <w:rFonts w:ascii="Cambria Math" w:hAnsi="Cambria Math"/>
            <w:color w:val="000000"/>
            <w:lang w:val="pl-PL"/>
          </w:rPr>
          <m:t>m]</m:t>
        </m:r>
      </m:oMath>
      <w:r w:rsidR="002D44C1">
        <w:rPr>
          <w:color w:val="000000"/>
          <w:lang w:val="pl-PL"/>
        </w:rPr>
        <w:t xml:space="preserve">, </w:t>
      </w:r>
      <w:r w:rsidR="00816878">
        <w:rPr>
          <w:color w:val="000000"/>
          <w:lang w:val="pl-PL"/>
        </w:rPr>
        <w:t xml:space="preserve">przyjmując </w:t>
      </w:r>
      <w:r w:rsidR="00BE6DB0">
        <w:rPr>
          <w:color w:val="000000"/>
          <w:lang w:val="pl-PL"/>
        </w:rPr>
        <w:t>typową</w:t>
      </w:r>
      <w:r w:rsidR="00816878">
        <w:rPr>
          <w:color w:val="000000"/>
          <w:lang w:val="pl-PL"/>
        </w:rPr>
        <w:t xml:space="preserve"> wartość długości charakterystycznej </w:t>
      </w:r>
      <m:oMath>
        <m:sSup>
          <m:sSupPr>
            <m:ctrlPr>
              <w:rPr>
                <w:rFonts w:ascii="Cambria Math" w:hAnsi="Cambria Math"/>
                <w:i/>
                <w:color w:val="000000"/>
                <w:lang w:val="pl-PL"/>
              </w:rPr>
            </m:ctrlPr>
          </m:sSupPr>
          <m:e>
            <m:r>
              <w:rPr>
                <w:rFonts w:ascii="Cambria Math" w:hAnsi="Cambria Math"/>
                <w:color w:val="000000"/>
                <w:lang w:val="pl-PL"/>
              </w:rPr>
              <m:t>L</m:t>
            </m:r>
          </m:e>
          <m:sup>
            <m:r>
              <w:rPr>
                <w:rFonts w:ascii="Cambria Math" w:hAnsi="Cambria Math"/>
                <w:color w:val="000000"/>
                <w:lang w:val="pl-PL"/>
              </w:rPr>
              <m:t>*</m:t>
            </m:r>
          </m:sup>
        </m:sSup>
        <m:r>
          <w:rPr>
            <w:rFonts w:ascii="Cambria Math" w:hAnsi="Cambria Math"/>
            <w:color w:val="000000"/>
            <w:lang w:val="pl-PL"/>
          </w:rPr>
          <m:t>≅</m:t>
        </m:r>
        <m:r>
          <w:rPr>
            <w:rFonts w:ascii="Cambria Math" w:hAnsi="Cambria Math"/>
            <w:color w:val="000000"/>
            <w:lang w:val="pl-PL"/>
          </w:rPr>
          <m:t>76</m:t>
        </m:r>
        <m:r>
          <w:rPr>
            <w:rFonts w:ascii="Cambria Math" w:hAnsi="Cambria Math"/>
            <w:color w:val="000000"/>
            <w:lang w:val="pl-PL"/>
          </w:rPr>
          <m:t>0</m:t>
        </m:r>
        <m:r>
          <w:rPr>
            <w:rFonts w:ascii="Cambria Math" w:hAnsi="Cambria Math"/>
            <w:color w:val="000000"/>
            <w:lang w:val="pl-PL"/>
          </w:rPr>
          <m:t xml:space="preserve"> </m:t>
        </m:r>
        <m:r>
          <w:rPr>
            <w:rFonts w:ascii="Cambria Math" w:hAnsi="Cambria Math"/>
            <w:color w:val="000000"/>
            <w:lang w:val="pl-PL"/>
          </w:rPr>
          <m:t>[</m:t>
        </m:r>
        <m:r>
          <w:rPr>
            <w:rFonts w:ascii="Cambria Math" w:hAnsi="Cambria Math"/>
            <w:color w:val="000000"/>
            <w:lang w:val="pl-PL"/>
          </w:rPr>
          <m:t>m</m:t>
        </m:r>
        <m:r>
          <w:rPr>
            <w:rFonts w:ascii="Cambria Math" w:hAnsi="Cambria Math"/>
            <w:color w:val="000000"/>
            <w:lang w:val="pl-PL"/>
          </w:rPr>
          <m:t>m</m:t>
        </m:r>
        <m:r>
          <w:rPr>
            <w:rFonts w:ascii="Cambria Math" w:hAnsi="Cambria Math"/>
            <w:color w:val="000000"/>
            <w:lang w:val="pl-PL"/>
          </w:rPr>
          <m:t>]</m:t>
        </m:r>
      </m:oMath>
      <w:r w:rsidR="002D44C1">
        <w:rPr>
          <w:color w:val="000000"/>
          <w:lang w:val="pl-PL"/>
        </w:rPr>
        <w:t>.</w:t>
      </w:r>
    </w:p>
    <w:p w14:paraId="7BF4EE3F" w14:textId="7F450E9A" w:rsidR="00C54467" w:rsidRDefault="00000000" w:rsidP="000E51F8">
      <w:pPr>
        <w:spacing w:before="80" w:after="40"/>
        <w:rPr>
          <w:lang w:val="pl-PL"/>
        </w:rPr>
      </w:pPr>
      <w:r>
        <w:rPr>
          <w:i/>
          <w:iCs/>
          <w:sz w:val="20"/>
          <w:szCs w:val="20"/>
          <w:lang w:val="pl-PL"/>
        </w:rPr>
        <w:t xml:space="preserve">Tabela 4: </w:t>
      </w:r>
      <w:r w:rsidR="008D01BB">
        <w:rPr>
          <w:i/>
          <w:iCs/>
          <w:sz w:val="20"/>
          <w:szCs w:val="20"/>
          <w:lang w:val="pl-PL"/>
        </w:rPr>
        <w:t>Obliczone p</w:t>
      </w:r>
      <w:r>
        <w:rPr>
          <w:i/>
          <w:iCs/>
          <w:sz w:val="20"/>
          <w:szCs w:val="20"/>
          <w:lang w:val="pl-PL"/>
        </w:rPr>
        <w:t>arametry geometryczne</w:t>
      </w:r>
      <w:r w:rsidR="004B735C">
        <w:rPr>
          <w:i/>
          <w:iCs/>
          <w:sz w:val="20"/>
          <w:szCs w:val="20"/>
          <w:lang w:val="pl-PL"/>
        </w:rPr>
        <w:t xml:space="preserve"> projektowanego silnika dla</w:t>
      </w:r>
      <w:r>
        <w:rPr>
          <w:i/>
          <w:iCs/>
          <w:sz w:val="20"/>
          <w:szCs w:val="20"/>
          <w:lang w:val="pl-PL"/>
        </w:rPr>
        <w:t xml:space="preserve"> dyszy </w:t>
      </w:r>
      <w:r w:rsidR="008D2476">
        <w:rPr>
          <w:i/>
          <w:iCs/>
          <w:sz w:val="20"/>
          <w:szCs w:val="20"/>
          <w:lang w:val="pl-PL"/>
        </w:rPr>
        <w:t xml:space="preserve">de </w:t>
      </w:r>
      <w:proofErr w:type="spellStart"/>
      <w:r>
        <w:rPr>
          <w:i/>
          <w:iCs/>
          <w:sz w:val="20"/>
          <w:szCs w:val="20"/>
          <w:lang w:val="pl-PL"/>
        </w:rPr>
        <w:t>Lavala</w:t>
      </w:r>
      <w:proofErr w:type="spellEnd"/>
      <w:r w:rsidR="004B735C">
        <w:rPr>
          <w:i/>
          <w:iCs/>
          <w:sz w:val="20"/>
          <w:szCs w:val="20"/>
          <w:lang w:val="pl-PL"/>
        </w:rPr>
        <w:t>.</w:t>
      </w:r>
    </w:p>
    <w:tbl>
      <w:tblPr>
        <w:tblW w:w="6497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3500"/>
        <w:gridCol w:w="2997"/>
      </w:tblGrid>
      <w:tr w:rsidR="00672F8C" w14:paraId="7C1E1785" w14:textId="77777777" w:rsidTr="00672F8C">
        <w:tc>
          <w:tcPr>
            <w:tcW w:w="3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A3"/>
            <w:vAlign w:val="center"/>
          </w:tcPr>
          <w:p w14:paraId="7E64D7CD" w14:textId="77777777" w:rsidR="00672F8C" w:rsidRDefault="00672F8C" w:rsidP="000E51F8">
            <w:pPr>
              <w:jc w:val="center"/>
              <w:rPr>
                <w:lang w:val="pl-PL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pl-PL"/>
              </w:rPr>
              <w:t>Parametr</w:t>
            </w:r>
          </w:p>
        </w:tc>
        <w:tc>
          <w:tcPr>
            <w:tcW w:w="29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5FA3"/>
            <w:vAlign w:val="center"/>
          </w:tcPr>
          <w:p w14:paraId="7DB7C97B" w14:textId="77777777" w:rsidR="00672F8C" w:rsidRDefault="00672F8C" w:rsidP="000E51F8">
            <w:pPr>
              <w:jc w:val="center"/>
              <w:rPr>
                <w:lang w:val="pl-PL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pl-PL"/>
              </w:rPr>
              <w:t>Wartość</w:t>
            </w:r>
          </w:p>
        </w:tc>
      </w:tr>
      <w:tr w:rsidR="00672F8C" w14:paraId="6C321D30" w14:textId="77777777" w:rsidTr="001310F9">
        <w:tc>
          <w:tcPr>
            <w:tcW w:w="3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2979342A" w14:textId="77777777" w:rsidR="00672F8C" w:rsidRPr="00672F8C" w:rsidRDefault="00672F8C" w:rsidP="000E51F8">
            <w:pPr>
              <w:jc w:val="center"/>
              <w:rPr>
                <w:sz w:val="20"/>
                <w:szCs w:val="20"/>
                <w:lang w:val="pl-PL"/>
              </w:rPr>
            </w:pPr>
            <w:r w:rsidRPr="00672F8C">
              <w:rPr>
                <w:color w:val="000000"/>
                <w:sz w:val="20"/>
                <w:szCs w:val="20"/>
                <w:lang w:val="pl-PL"/>
              </w:rPr>
              <w:t xml:space="preserve">Ciśnienie komory </w:t>
            </w:r>
            <w:proofErr w:type="spellStart"/>
            <w:r w:rsidRPr="00672F8C">
              <w:rPr>
                <w:color w:val="000000"/>
                <w:sz w:val="20"/>
                <w:szCs w:val="20"/>
                <w:lang w:val="pl-PL"/>
              </w:rPr>
              <w:t>P</w:t>
            </w:r>
            <w:r w:rsidRPr="00672F8C">
              <w:rPr>
                <w:color w:val="000000"/>
                <w:sz w:val="20"/>
                <w:szCs w:val="20"/>
                <w:vertAlign w:val="subscript"/>
                <w:lang w:val="pl-PL"/>
              </w:rPr>
              <w:t>c</w:t>
            </w:r>
            <w:proofErr w:type="spellEnd"/>
          </w:p>
        </w:tc>
        <w:tc>
          <w:tcPr>
            <w:tcW w:w="29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29D309FF" w14:textId="21498E96" w:rsidR="00672F8C" w:rsidRPr="00672F8C" w:rsidRDefault="00672F8C" w:rsidP="000E51F8">
            <w:pPr>
              <w:jc w:val="center"/>
              <w:rPr>
                <w:sz w:val="20"/>
                <w:szCs w:val="20"/>
                <w:lang w:val="pl-PL"/>
              </w:rPr>
            </w:pPr>
            <w:r w:rsidRPr="00672F8C">
              <w:rPr>
                <w:sz w:val="20"/>
                <w:szCs w:val="20"/>
                <w:lang w:val="pl-PL"/>
              </w:rPr>
              <w:t>12,63 bar</w:t>
            </w:r>
          </w:p>
        </w:tc>
      </w:tr>
      <w:tr w:rsidR="00672F8C" w14:paraId="23C93D8B" w14:textId="77777777" w:rsidTr="001310F9">
        <w:tc>
          <w:tcPr>
            <w:tcW w:w="3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5996B385" w14:textId="2A860937" w:rsidR="00672F8C" w:rsidRPr="00672F8C" w:rsidRDefault="00672F8C" w:rsidP="000E51F8">
            <w:pPr>
              <w:jc w:val="center"/>
              <w:rPr>
                <w:sz w:val="20"/>
                <w:szCs w:val="20"/>
                <w:lang w:val="pl-PL"/>
              </w:rPr>
            </w:pPr>
            <w:r w:rsidRPr="00672F8C">
              <w:rPr>
                <w:color w:val="000000"/>
                <w:sz w:val="20"/>
                <w:szCs w:val="20"/>
                <w:lang w:val="pl-PL"/>
              </w:rPr>
              <w:t>Ciśnienie otoczenia p</w:t>
            </w:r>
            <w:r w:rsidRPr="00672F8C">
              <w:rPr>
                <w:color w:val="000000"/>
                <w:sz w:val="20"/>
                <w:szCs w:val="20"/>
                <w:vertAlign w:val="subscript"/>
                <w:lang w:val="pl-PL"/>
              </w:rPr>
              <w:t>a</w:t>
            </w:r>
          </w:p>
        </w:tc>
        <w:tc>
          <w:tcPr>
            <w:tcW w:w="29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0571E38A" w14:textId="77777777" w:rsidR="00672F8C" w:rsidRPr="00672F8C" w:rsidRDefault="00672F8C" w:rsidP="000E51F8">
            <w:pPr>
              <w:jc w:val="center"/>
              <w:rPr>
                <w:sz w:val="20"/>
                <w:szCs w:val="20"/>
                <w:lang w:val="pl-PL"/>
              </w:rPr>
            </w:pPr>
            <w:r w:rsidRPr="00672F8C">
              <w:rPr>
                <w:color w:val="000000"/>
                <w:sz w:val="20"/>
                <w:szCs w:val="20"/>
                <w:lang w:val="pl-PL"/>
              </w:rPr>
              <w:t>101 325 Pa</w:t>
            </w:r>
          </w:p>
        </w:tc>
      </w:tr>
      <w:tr w:rsidR="00672F8C" w:rsidRPr="00672F8C" w14:paraId="75613D5D" w14:textId="77777777" w:rsidTr="001310F9">
        <w:tc>
          <w:tcPr>
            <w:tcW w:w="3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7A4ABE9B" w14:textId="77777777" w:rsidR="00672F8C" w:rsidRPr="00672F8C" w:rsidRDefault="00672F8C" w:rsidP="000E51F8">
            <w:pPr>
              <w:jc w:val="center"/>
              <w:rPr>
                <w:sz w:val="20"/>
                <w:szCs w:val="20"/>
                <w:lang w:val="pl-PL"/>
              </w:rPr>
            </w:pPr>
            <w:r w:rsidRPr="00672F8C">
              <w:rPr>
                <w:color w:val="000000"/>
                <w:sz w:val="20"/>
                <w:szCs w:val="20"/>
                <w:lang w:val="pl-PL"/>
              </w:rPr>
              <w:t xml:space="preserve">Stopień ekspansji ε = </w:t>
            </w:r>
            <w:proofErr w:type="spellStart"/>
            <w:r w:rsidRPr="00672F8C">
              <w:rPr>
                <w:color w:val="000000"/>
                <w:sz w:val="20"/>
                <w:szCs w:val="20"/>
                <w:lang w:val="pl-PL"/>
              </w:rPr>
              <w:t>Ae</w:t>
            </w:r>
            <w:proofErr w:type="spellEnd"/>
            <w:r w:rsidRPr="00672F8C">
              <w:rPr>
                <w:color w:val="000000"/>
                <w:sz w:val="20"/>
                <w:szCs w:val="20"/>
                <w:lang w:val="pl-PL"/>
              </w:rPr>
              <w:t>/At</w:t>
            </w:r>
          </w:p>
        </w:tc>
        <w:tc>
          <w:tcPr>
            <w:tcW w:w="29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207F3A98" w14:textId="5625B283" w:rsidR="00672F8C" w:rsidRPr="00672F8C" w:rsidRDefault="00672F8C" w:rsidP="000E51F8">
            <w:pPr>
              <w:jc w:val="center"/>
              <w:rPr>
                <w:sz w:val="20"/>
                <w:szCs w:val="20"/>
                <w:lang w:val="pl-PL"/>
              </w:rPr>
            </w:pPr>
            <w:r>
              <w:rPr>
                <w:sz w:val="20"/>
                <w:szCs w:val="20"/>
                <w:lang w:val="pl-PL"/>
              </w:rPr>
              <w:t>2,539</w:t>
            </w:r>
          </w:p>
        </w:tc>
      </w:tr>
      <w:tr w:rsidR="00672F8C" w14:paraId="1798E2BB" w14:textId="77777777" w:rsidTr="001310F9">
        <w:tc>
          <w:tcPr>
            <w:tcW w:w="3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2E7C1624" w14:textId="77777777" w:rsidR="00672F8C" w:rsidRPr="00672F8C" w:rsidRDefault="00672F8C" w:rsidP="000E51F8">
            <w:pPr>
              <w:jc w:val="center"/>
              <w:rPr>
                <w:sz w:val="20"/>
                <w:szCs w:val="20"/>
                <w:lang w:val="pl-PL"/>
              </w:rPr>
            </w:pPr>
            <w:r w:rsidRPr="00672F8C">
              <w:rPr>
                <w:color w:val="000000"/>
                <w:sz w:val="20"/>
                <w:szCs w:val="20"/>
                <w:lang w:val="pl-PL"/>
              </w:rPr>
              <w:t xml:space="preserve">Pole wylotu dyszy </w:t>
            </w:r>
            <w:proofErr w:type="spellStart"/>
            <w:r w:rsidRPr="00672F8C">
              <w:rPr>
                <w:color w:val="000000"/>
                <w:sz w:val="20"/>
                <w:szCs w:val="20"/>
                <w:lang w:val="pl-PL"/>
              </w:rPr>
              <w:t>Ae</w:t>
            </w:r>
            <w:proofErr w:type="spellEnd"/>
          </w:p>
        </w:tc>
        <w:tc>
          <w:tcPr>
            <w:tcW w:w="29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696A3892" w14:textId="044F5A43" w:rsidR="00672F8C" w:rsidRPr="00672F8C" w:rsidRDefault="00672F8C" w:rsidP="000E51F8">
            <w:pPr>
              <w:jc w:val="center"/>
              <w:rPr>
                <w:sz w:val="20"/>
                <w:szCs w:val="20"/>
                <w:vertAlign w:val="superscript"/>
                <w:lang w:val="pl-PL"/>
              </w:rPr>
            </w:pPr>
            <w:r>
              <w:rPr>
                <w:sz w:val="20"/>
                <w:szCs w:val="20"/>
                <w:lang w:val="pl-PL"/>
              </w:rPr>
              <w:t>1074,6 mm</w:t>
            </w:r>
            <w:r>
              <w:rPr>
                <w:sz w:val="20"/>
                <w:szCs w:val="20"/>
                <w:vertAlign w:val="superscript"/>
                <w:lang w:val="pl-PL"/>
              </w:rPr>
              <w:t>2</w:t>
            </w:r>
          </w:p>
        </w:tc>
      </w:tr>
      <w:tr w:rsidR="00672F8C" w14:paraId="08008AAC" w14:textId="77777777" w:rsidTr="001310F9">
        <w:tc>
          <w:tcPr>
            <w:tcW w:w="3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204C3851" w14:textId="6BC96956" w:rsidR="00672F8C" w:rsidRPr="00672F8C" w:rsidRDefault="001310F9" w:rsidP="000E51F8">
            <w:pPr>
              <w:jc w:val="center"/>
              <w:rPr>
                <w:color w:val="000000"/>
                <w:sz w:val="20"/>
                <w:szCs w:val="20"/>
                <w:lang w:val="pl-PL"/>
              </w:rPr>
            </w:pPr>
            <w:r>
              <w:rPr>
                <w:color w:val="000000"/>
                <w:sz w:val="20"/>
                <w:szCs w:val="20"/>
                <w:lang w:val="pl-PL"/>
              </w:rPr>
              <w:t>Średnica</w:t>
            </w:r>
            <w:r w:rsidR="00672F8C" w:rsidRPr="00672F8C">
              <w:rPr>
                <w:color w:val="000000"/>
                <w:sz w:val="20"/>
                <w:szCs w:val="20"/>
                <w:lang w:val="pl-PL"/>
              </w:rPr>
              <w:t xml:space="preserve"> wylotu dyszy </w:t>
            </w:r>
            <w:r>
              <w:rPr>
                <w:color w:val="000000"/>
                <w:sz w:val="20"/>
                <w:szCs w:val="20"/>
                <w:lang w:val="pl-PL"/>
              </w:rPr>
              <w:t>De</w:t>
            </w:r>
          </w:p>
        </w:tc>
        <w:tc>
          <w:tcPr>
            <w:tcW w:w="29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27192DEE" w14:textId="3E9BB7FC" w:rsidR="00672F8C" w:rsidRPr="00672F8C" w:rsidRDefault="001310F9" w:rsidP="000E51F8">
            <w:pPr>
              <w:jc w:val="center"/>
              <w:rPr>
                <w:sz w:val="20"/>
                <w:szCs w:val="20"/>
                <w:lang w:val="pl-PL"/>
              </w:rPr>
            </w:pPr>
            <w:r w:rsidRPr="001310F9">
              <w:rPr>
                <w:sz w:val="20"/>
                <w:szCs w:val="20"/>
                <w:lang w:val="pl-PL"/>
              </w:rPr>
              <w:t>36</w:t>
            </w:r>
            <w:r>
              <w:rPr>
                <w:sz w:val="20"/>
                <w:szCs w:val="20"/>
                <w:lang w:val="pl-PL"/>
              </w:rPr>
              <w:t>,</w:t>
            </w:r>
            <w:r w:rsidRPr="001310F9">
              <w:rPr>
                <w:sz w:val="20"/>
                <w:szCs w:val="20"/>
                <w:lang w:val="pl-PL"/>
              </w:rPr>
              <w:t>99 mm</w:t>
            </w:r>
          </w:p>
        </w:tc>
      </w:tr>
      <w:tr w:rsidR="00672F8C" w14:paraId="5015623C" w14:textId="77777777" w:rsidTr="001310F9">
        <w:tc>
          <w:tcPr>
            <w:tcW w:w="3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5F3ED86E" w14:textId="77777777" w:rsidR="00672F8C" w:rsidRPr="00672F8C" w:rsidRDefault="00672F8C" w:rsidP="000E51F8">
            <w:pPr>
              <w:jc w:val="center"/>
              <w:rPr>
                <w:sz w:val="20"/>
                <w:szCs w:val="20"/>
                <w:lang w:val="pl-PL"/>
              </w:rPr>
            </w:pPr>
            <w:r w:rsidRPr="00672F8C">
              <w:rPr>
                <w:color w:val="000000"/>
                <w:sz w:val="20"/>
                <w:szCs w:val="20"/>
                <w:lang w:val="pl-PL"/>
              </w:rPr>
              <w:t>Pole gardzieli dyszy At</w:t>
            </w:r>
          </w:p>
        </w:tc>
        <w:tc>
          <w:tcPr>
            <w:tcW w:w="29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0901CC28" w14:textId="6D98D8CC" w:rsidR="00672F8C" w:rsidRPr="00672F8C" w:rsidRDefault="00672F8C" w:rsidP="000E51F8">
            <w:pPr>
              <w:jc w:val="center"/>
              <w:rPr>
                <w:sz w:val="20"/>
                <w:szCs w:val="20"/>
                <w:lang w:val="pl-PL"/>
              </w:rPr>
            </w:pPr>
            <w:r>
              <w:rPr>
                <w:sz w:val="20"/>
                <w:szCs w:val="20"/>
                <w:lang w:val="pl-PL"/>
              </w:rPr>
              <w:t>423,22 mm</w:t>
            </w:r>
            <w:r>
              <w:rPr>
                <w:sz w:val="20"/>
                <w:szCs w:val="20"/>
                <w:vertAlign w:val="superscript"/>
                <w:lang w:val="pl-PL"/>
              </w:rPr>
              <w:t>2</w:t>
            </w:r>
          </w:p>
        </w:tc>
      </w:tr>
      <w:tr w:rsidR="00672F8C" w14:paraId="37EF2DDE" w14:textId="77777777" w:rsidTr="001310F9">
        <w:tc>
          <w:tcPr>
            <w:tcW w:w="3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5F668424" w14:textId="57E0293D" w:rsidR="00672F8C" w:rsidRPr="00672F8C" w:rsidRDefault="001310F9" w:rsidP="000E51F8">
            <w:pPr>
              <w:jc w:val="center"/>
              <w:rPr>
                <w:sz w:val="20"/>
                <w:szCs w:val="20"/>
                <w:lang w:val="pl-PL"/>
              </w:rPr>
            </w:pPr>
            <w:r>
              <w:rPr>
                <w:color w:val="000000"/>
                <w:sz w:val="20"/>
                <w:szCs w:val="20"/>
                <w:lang w:val="pl-PL"/>
              </w:rPr>
              <w:t>Średnica</w:t>
            </w:r>
            <w:r w:rsidR="00672F8C" w:rsidRPr="00672F8C">
              <w:rPr>
                <w:color w:val="000000"/>
                <w:sz w:val="20"/>
                <w:szCs w:val="20"/>
                <w:lang w:val="pl-PL"/>
              </w:rPr>
              <w:t xml:space="preserve"> gardzieli dyszy </w:t>
            </w:r>
            <w:proofErr w:type="spellStart"/>
            <w:r>
              <w:rPr>
                <w:color w:val="000000"/>
                <w:sz w:val="20"/>
                <w:szCs w:val="20"/>
                <w:lang w:val="pl-PL"/>
              </w:rPr>
              <w:t>Dt</w:t>
            </w:r>
            <w:proofErr w:type="spellEnd"/>
          </w:p>
        </w:tc>
        <w:tc>
          <w:tcPr>
            <w:tcW w:w="29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7AE84BF1" w14:textId="6BEA2EC8" w:rsidR="00672F8C" w:rsidRPr="00672F8C" w:rsidRDefault="001310F9" w:rsidP="000E51F8">
            <w:pPr>
              <w:jc w:val="center"/>
              <w:rPr>
                <w:sz w:val="20"/>
                <w:szCs w:val="20"/>
                <w:lang w:val="pl-PL"/>
              </w:rPr>
            </w:pPr>
            <w:r>
              <w:rPr>
                <w:sz w:val="20"/>
                <w:szCs w:val="20"/>
                <w:lang w:val="pl-PL"/>
              </w:rPr>
              <w:t>23,21 mm</w:t>
            </w:r>
          </w:p>
        </w:tc>
      </w:tr>
      <w:tr w:rsidR="001310F9" w14:paraId="6A094DB4" w14:textId="77777777" w:rsidTr="001310F9">
        <w:tc>
          <w:tcPr>
            <w:tcW w:w="3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5E0E2829" w14:textId="37C1072A" w:rsidR="001310F9" w:rsidRDefault="001310F9" w:rsidP="000E51F8">
            <w:pPr>
              <w:jc w:val="center"/>
              <w:rPr>
                <w:color w:val="000000"/>
                <w:sz w:val="20"/>
                <w:szCs w:val="20"/>
                <w:lang w:val="pl-PL"/>
              </w:rPr>
            </w:pPr>
            <w:r w:rsidRPr="00672F8C">
              <w:rPr>
                <w:color w:val="000000"/>
                <w:sz w:val="20"/>
                <w:szCs w:val="20"/>
                <w:lang w:val="pl-PL"/>
              </w:rPr>
              <w:t xml:space="preserve">Pole </w:t>
            </w:r>
            <w:r w:rsidR="000E51F8">
              <w:rPr>
                <w:color w:val="000000"/>
                <w:sz w:val="20"/>
                <w:szCs w:val="20"/>
                <w:lang w:val="pl-PL"/>
              </w:rPr>
              <w:t>komory</w:t>
            </w:r>
            <w:r w:rsidRPr="00672F8C">
              <w:rPr>
                <w:color w:val="000000"/>
                <w:sz w:val="20"/>
                <w:szCs w:val="20"/>
                <w:lang w:val="pl-PL"/>
              </w:rPr>
              <w:t xml:space="preserve"> A</w:t>
            </w:r>
            <w:r w:rsidR="000E51F8">
              <w:rPr>
                <w:color w:val="000000"/>
                <w:sz w:val="20"/>
                <w:szCs w:val="20"/>
                <w:lang w:val="pl-PL"/>
              </w:rPr>
              <w:t>c</w:t>
            </w:r>
          </w:p>
        </w:tc>
        <w:tc>
          <w:tcPr>
            <w:tcW w:w="29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60279844" w14:textId="128BEDB6" w:rsidR="001310F9" w:rsidRPr="000E51F8" w:rsidRDefault="000E51F8" w:rsidP="000E51F8">
            <w:pPr>
              <w:jc w:val="center"/>
              <w:rPr>
                <w:sz w:val="20"/>
                <w:szCs w:val="20"/>
                <w:vertAlign w:val="superscript"/>
                <w:lang w:val="pl-PL"/>
              </w:rPr>
            </w:pPr>
            <w:r>
              <w:rPr>
                <w:sz w:val="20"/>
                <w:szCs w:val="20"/>
                <w:lang w:val="pl-PL"/>
              </w:rPr>
              <w:t>3385,76 mm</w:t>
            </w:r>
            <w:r>
              <w:rPr>
                <w:sz w:val="20"/>
                <w:szCs w:val="20"/>
                <w:vertAlign w:val="superscript"/>
                <w:lang w:val="pl-PL"/>
              </w:rPr>
              <w:t>2</w:t>
            </w:r>
          </w:p>
        </w:tc>
      </w:tr>
      <w:tr w:rsidR="001310F9" w14:paraId="013E0D20" w14:textId="77777777" w:rsidTr="001310F9">
        <w:tc>
          <w:tcPr>
            <w:tcW w:w="3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6C53CE87" w14:textId="7F9BAAD4" w:rsidR="001310F9" w:rsidRDefault="001310F9" w:rsidP="000E51F8">
            <w:pPr>
              <w:jc w:val="center"/>
              <w:rPr>
                <w:color w:val="000000"/>
                <w:sz w:val="20"/>
                <w:szCs w:val="20"/>
                <w:lang w:val="pl-PL"/>
              </w:rPr>
            </w:pPr>
            <w:r>
              <w:rPr>
                <w:color w:val="000000"/>
                <w:sz w:val="20"/>
                <w:szCs w:val="20"/>
                <w:lang w:val="pl-PL"/>
              </w:rPr>
              <w:t>Średnica</w:t>
            </w:r>
            <w:r w:rsidRPr="00672F8C">
              <w:rPr>
                <w:color w:val="000000"/>
                <w:sz w:val="20"/>
                <w:szCs w:val="20"/>
                <w:lang w:val="pl-PL"/>
              </w:rPr>
              <w:t xml:space="preserve"> </w:t>
            </w:r>
            <w:r w:rsidR="000E51F8">
              <w:rPr>
                <w:color w:val="000000"/>
                <w:sz w:val="20"/>
                <w:szCs w:val="20"/>
                <w:lang w:val="pl-PL"/>
              </w:rPr>
              <w:t>komory</w:t>
            </w:r>
            <w:r w:rsidRPr="00672F8C">
              <w:rPr>
                <w:color w:val="000000"/>
                <w:sz w:val="20"/>
                <w:szCs w:val="20"/>
                <w:lang w:val="pl-PL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  <w:lang w:val="pl-PL"/>
              </w:rPr>
              <w:t>D</w:t>
            </w:r>
            <w:r w:rsidR="000E51F8">
              <w:rPr>
                <w:color w:val="000000"/>
                <w:sz w:val="20"/>
                <w:szCs w:val="20"/>
                <w:lang w:val="pl-PL"/>
              </w:rPr>
              <w:t>c</w:t>
            </w:r>
            <w:proofErr w:type="spellEnd"/>
          </w:p>
        </w:tc>
        <w:tc>
          <w:tcPr>
            <w:tcW w:w="29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66270029" w14:textId="5C7A1843" w:rsidR="001310F9" w:rsidRDefault="000E51F8" w:rsidP="000E51F8">
            <w:pPr>
              <w:jc w:val="center"/>
              <w:rPr>
                <w:sz w:val="20"/>
                <w:szCs w:val="20"/>
                <w:lang w:val="pl-PL"/>
              </w:rPr>
            </w:pPr>
            <w:r>
              <w:rPr>
                <w:sz w:val="20"/>
                <w:szCs w:val="20"/>
                <w:lang w:val="pl-PL"/>
              </w:rPr>
              <w:t>65,65 mm</w:t>
            </w:r>
          </w:p>
        </w:tc>
      </w:tr>
      <w:tr w:rsidR="000E51F8" w14:paraId="4FD30377" w14:textId="77777777" w:rsidTr="001310F9">
        <w:tc>
          <w:tcPr>
            <w:tcW w:w="3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33A7293F" w14:textId="3A5B2088" w:rsidR="000E51F8" w:rsidRPr="002D44C1" w:rsidRDefault="002D44C1" w:rsidP="001310F9">
            <w:pPr>
              <w:jc w:val="center"/>
              <w:rPr>
                <w:color w:val="000000"/>
                <w:sz w:val="20"/>
                <w:szCs w:val="20"/>
                <w:vertAlign w:val="superscript"/>
                <w:lang w:val="pl-PL"/>
              </w:rPr>
            </w:pPr>
            <w:r>
              <w:rPr>
                <w:color w:val="000000"/>
                <w:sz w:val="20"/>
                <w:szCs w:val="20"/>
                <w:lang w:val="pl-PL"/>
              </w:rPr>
              <w:t xml:space="preserve">Długość </w:t>
            </w:r>
            <w:r w:rsidR="0048689E">
              <w:rPr>
                <w:color w:val="000000"/>
                <w:sz w:val="20"/>
                <w:szCs w:val="20"/>
                <w:lang w:val="pl-PL"/>
              </w:rPr>
              <w:t xml:space="preserve">komory </w:t>
            </w:r>
            <w:proofErr w:type="spellStart"/>
            <w:r w:rsidR="0048689E">
              <w:rPr>
                <w:color w:val="000000"/>
                <w:sz w:val="20"/>
                <w:szCs w:val="20"/>
                <w:lang w:val="pl-PL"/>
              </w:rPr>
              <w:t>Lc</w:t>
            </w:r>
            <w:proofErr w:type="spellEnd"/>
          </w:p>
        </w:tc>
        <w:tc>
          <w:tcPr>
            <w:tcW w:w="299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2EE6302D" w14:textId="4F46A091" w:rsidR="000E51F8" w:rsidRDefault="003D134B" w:rsidP="001310F9">
            <w:pPr>
              <w:jc w:val="center"/>
              <w:rPr>
                <w:sz w:val="20"/>
                <w:szCs w:val="20"/>
                <w:lang w:val="pl-PL"/>
              </w:rPr>
            </w:pPr>
            <w:r>
              <w:rPr>
                <w:sz w:val="20"/>
                <w:szCs w:val="20"/>
                <w:lang w:val="pl-PL"/>
              </w:rPr>
              <w:t>95 mm</w:t>
            </w:r>
          </w:p>
        </w:tc>
      </w:tr>
    </w:tbl>
    <w:p w14:paraId="0326703C" w14:textId="30752CEC" w:rsidR="00C54467" w:rsidRDefault="00F16A3C">
      <w:pPr>
        <w:pStyle w:val="Nagwek1"/>
        <w:spacing w:before="0" w:after="120"/>
        <w:rPr>
          <w:lang w:val="pl-PL"/>
        </w:rPr>
      </w:pPr>
      <w:r>
        <w:rPr>
          <w:lang w:val="pl-PL"/>
        </w:rPr>
        <w:lastRenderedPageBreak/>
        <w:t>4  Wnioski</w:t>
      </w:r>
    </w:p>
    <w:p w14:paraId="74AC5B47" w14:textId="77777777" w:rsidR="00C54467" w:rsidRDefault="00000000">
      <w:pPr>
        <w:spacing w:before="60" w:after="60" w:line="276" w:lineRule="auto"/>
        <w:jc w:val="both"/>
        <w:rPr>
          <w:lang w:val="pl-PL"/>
        </w:rPr>
      </w:pPr>
      <w:r>
        <w:rPr>
          <w:color w:val="000000"/>
          <w:lang w:val="pl-PL"/>
        </w:rPr>
        <w:t>Przeprowadzone symulacje pozwalają sformułować następujące wnioski:</w:t>
      </w:r>
    </w:p>
    <w:p w14:paraId="13369674" w14:textId="0B7740C4" w:rsidR="00C54467" w:rsidRDefault="00000000">
      <w:pPr>
        <w:pStyle w:val="Akapitzlist"/>
        <w:numPr>
          <w:ilvl w:val="0"/>
          <w:numId w:val="5"/>
        </w:numPr>
        <w:spacing w:before="60" w:after="40"/>
        <w:rPr>
          <w:lang w:val="pl-PL"/>
        </w:rPr>
      </w:pPr>
      <w:r>
        <w:rPr>
          <w:lang w:val="pl-PL"/>
        </w:rPr>
        <w:t xml:space="preserve">Para </w:t>
      </w:r>
      <w:r w:rsidR="00DF05F1">
        <w:rPr>
          <w:lang w:val="pl-PL"/>
        </w:rPr>
        <w:t>LOX</w:t>
      </w:r>
      <w:r>
        <w:rPr>
          <w:lang w:val="pl-PL"/>
        </w:rPr>
        <w:t>/LH₂ osiąga najwyższy impuls właściwy spośród analizowanych kombinacji (</w:t>
      </w:r>
      <w:proofErr w:type="spellStart"/>
      <w:r>
        <w:rPr>
          <w:lang w:val="pl-PL"/>
        </w:rPr>
        <w:t>Isp</w:t>
      </w:r>
      <w:r>
        <w:rPr>
          <w:vertAlign w:val="subscript"/>
          <w:lang w:val="pl-PL"/>
        </w:rPr>
        <w:t>max</w:t>
      </w:r>
      <w:proofErr w:type="spellEnd"/>
      <w:r>
        <w:rPr>
          <w:lang w:val="pl-PL"/>
        </w:rPr>
        <w:t xml:space="preserve"> = 404,7 s), jednak ciekły wodór wymaga kriogeniki i jest trudny w przechowywaniu, co znacznie komplikuje zastosowanie w lekkim motoszybowcu.</w:t>
      </w:r>
    </w:p>
    <w:p w14:paraId="30369AA9" w14:textId="01DA5BF3" w:rsidR="00C54467" w:rsidRDefault="00000000">
      <w:pPr>
        <w:pStyle w:val="Akapitzlist"/>
        <w:numPr>
          <w:ilvl w:val="0"/>
          <w:numId w:val="2"/>
        </w:numPr>
        <w:spacing w:before="40" w:after="40"/>
        <w:rPr>
          <w:lang w:val="pl-PL"/>
        </w:rPr>
      </w:pPr>
      <w:r>
        <w:rPr>
          <w:lang w:val="pl-PL"/>
        </w:rPr>
        <w:t xml:space="preserve">Para </w:t>
      </w:r>
      <w:r w:rsidR="00DF05F1">
        <w:rPr>
          <w:lang w:val="pl-PL"/>
        </w:rPr>
        <w:t>LOX</w:t>
      </w:r>
      <w:r>
        <w:rPr>
          <w:lang w:val="pl-PL"/>
        </w:rPr>
        <w:t>/CH₄ (</w:t>
      </w:r>
      <w:proofErr w:type="spellStart"/>
      <w:r>
        <w:rPr>
          <w:lang w:val="pl-PL"/>
        </w:rPr>
        <w:t>Isp</w:t>
      </w:r>
      <w:proofErr w:type="spellEnd"/>
      <w:r>
        <w:rPr>
          <w:lang w:val="pl-PL"/>
        </w:rPr>
        <w:t xml:space="preserve"> = 316,5 s) oferuje dobry kompromis między wydajnością a prostotą układu - metan jest łatwiejszy w przechowywaniu niż LH₂ i daje niższą temperaturę spalania niż LOX/RP-1.</w:t>
      </w:r>
    </w:p>
    <w:p w14:paraId="39D819EA" w14:textId="77777777" w:rsidR="00C54467" w:rsidRDefault="00000000">
      <w:pPr>
        <w:pStyle w:val="Akapitzlist"/>
        <w:numPr>
          <w:ilvl w:val="0"/>
          <w:numId w:val="2"/>
        </w:numPr>
        <w:spacing w:before="40" w:after="40"/>
        <w:rPr>
          <w:lang w:val="pl-PL"/>
        </w:rPr>
      </w:pPr>
      <w:r>
        <w:rPr>
          <w:lang w:val="pl-PL"/>
        </w:rPr>
        <w:t>Para H₂O₂(90%)/LH₂ (</w:t>
      </w:r>
      <w:proofErr w:type="spellStart"/>
      <w:r>
        <w:rPr>
          <w:lang w:val="pl-PL"/>
        </w:rPr>
        <w:t>Isp</w:t>
      </w:r>
      <w:proofErr w:type="spellEnd"/>
      <w:r>
        <w:rPr>
          <w:lang w:val="pl-PL"/>
        </w:rPr>
        <w:t xml:space="preserve"> = 316,2 s) charakteryzuje się znacznie niższą temperaturą spalania (Tc ≈ 4 889 K) i możliwością samozapłonu, co jest zaletą dla prostoty układu zapłonowego. Dodatkowo, nadtlenek wodoru można przechowywać w temperaturze otoczenia.</w:t>
      </w:r>
    </w:p>
    <w:p w14:paraId="3266FBA7" w14:textId="4E8FE8AB" w:rsidR="00C54467" w:rsidRDefault="00000000">
      <w:pPr>
        <w:pStyle w:val="Akapitzlist"/>
        <w:numPr>
          <w:ilvl w:val="0"/>
          <w:numId w:val="2"/>
        </w:numPr>
        <w:spacing w:before="40" w:after="40"/>
        <w:rPr>
          <w:lang w:val="pl-PL"/>
        </w:rPr>
      </w:pPr>
      <w:r>
        <w:rPr>
          <w:lang w:val="pl-PL"/>
        </w:rPr>
        <w:t>Para N₂O/CH₄ (</w:t>
      </w:r>
      <w:proofErr w:type="spellStart"/>
      <w:r>
        <w:rPr>
          <w:lang w:val="pl-PL"/>
        </w:rPr>
        <w:t>Isp</w:t>
      </w:r>
      <w:proofErr w:type="spellEnd"/>
      <w:r>
        <w:rPr>
          <w:lang w:val="pl-PL"/>
        </w:rPr>
        <w:t xml:space="preserve"> = 276,4 s) daje najniższy impuls wśród analizowanych, ale jest para </w:t>
      </w:r>
      <w:r w:rsidR="00B44269">
        <w:rPr>
          <w:lang w:val="pl-PL"/>
        </w:rPr>
        <w:t>samo ciśnieniową</w:t>
      </w:r>
      <w:r>
        <w:rPr>
          <w:lang w:val="pl-PL"/>
        </w:rPr>
        <w:t xml:space="preserve"> (N₂O przechowywany w butlach bez pompy), co upraszcza układ zasilania - czyni ją atrakcyjną dla zastosowań amatorskich i edukacyjnych.</w:t>
      </w:r>
    </w:p>
    <w:p w14:paraId="33D100BF" w14:textId="77777777" w:rsidR="00C54467" w:rsidRDefault="00000000">
      <w:pPr>
        <w:pStyle w:val="Akapitzlist"/>
        <w:numPr>
          <w:ilvl w:val="0"/>
          <w:numId w:val="2"/>
        </w:numPr>
        <w:spacing w:before="40" w:after="40"/>
        <w:rPr>
          <w:lang w:val="pl-PL"/>
        </w:rPr>
      </w:pPr>
      <w:r>
        <w:rPr>
          <w:lang w:val="pl-PL"/>
        </w:rPr>
        <w:t>Paliwa wodorowe cechują się zerową ilością dwutlenku węgla w spalinach, co działa na ich korzyść w kontekście potencjalnego zastosowania ich w przyszłości w niskoemisyjnych motoszybowcach z napędem rakietowym.</w:t>
      </w:r>
    </w:p>
    <w:p w14:paraId="03CC6133" w14:textId="7FDD656D" w:rsidR="00C54467" w:rsidRDefault="00000000">
      <w:pPr>
        <w:pStyle w:val="Akapitzlist"/>
        <w:numPr>
          <w:ilvl w:val="0"/>
          <w:numId w:val="2"/>
        </w:numPr>
        <w:spacing w:before="40" w:after="80"/>
        <w:rPr>
          <w:lang w:val="pl-PL"/>
        </w:rPr>
      </w:pPr>
      <w:r>
        <w:rPr>
          <w:lang w:val="pl-PL"/>
        </w:rPr>
        <w:t>Dla motoszybowca o masie ~300 kg wynoszącego się na ~</w:t>
      </w:r>
      <w:r w:rsidR="001972FA">
        <w:rPr>
          <w:lang w:val="pl-PL"/>
        </w:rPr>
        <w:t>4</w:t>
      </w:r>
      <w:r>
        <w:rPr>
          <w:lang w:val="pl-PL"/>
        </w:rPr>
        <w:t>00 m, rekomendowaną parą jest H₂O₂/LH₂</w:t>
      </w:r>
      <w:r>
        <w:rPr>
          <w:vertAlign w:val="subscript"/>
          <w:lang w:val="pl-PL"/>
        </w:rPr>
        <w:t xml:space="preserve"> </w:t>
      </w:r>
      <w:r>
        <w:rPr>
          <w:lang w:val="pl-PL"/>
        </w:rPr>
        <w:t>bo daje wystarczająco dobre wyniki, a oprócz tego jest wygodna w przechowywaniu, a także nie zostawia żadnego śladu węglowego. Dodatkową jej korzyścią jest możliwość samozapłonu, która mogłaby uprościć budowę silnika.</w:t>
      </w:r>
    </w:p>
    <w:p w14:paraId="35D2E638" w14:textId="17C88E58" w:rsidR="00C859BD" w:rsidRDefault="00C859BD">
      <w:pPr>
        <w:pStyle w:val="Akapitzlist"/>
        <w:numPr>
          <w:ilvl w:val="0"/>
          <w:numId w:val="2"/>
        </w:numPr>
        <w:spacing w:before="40" w:after="80"/>
        <w:rPr>
          <w:lang w:val="pl-PL"/>
        </w:rPr>
      </w:pPr>
      <w:r>
        <w:rPr>
          <w:lang w:val="pl-PL"/>
        </w:rPr>
        <w:t xml:space="preserve">Silnik rakietowy ze stałą dyszą jest zasadniczo projektowany do osiągania jednego konkretnego ciągu. Naszym ciągiem projektowym jest ciąg startowy, bo zakładamy, że </w:t>
      </w:r>
      <w:r w:rsidR="00CB232E">
        <w:rPr>
          <w:lang w:val="pl-PL"/>
        </w:rPr>
        <w:t>moto</w:t>
      </w:r>
      <w:r>
        <w:rPr>
          <w:lang w:val="pl-PL"/>
        </w:rPr>
        <w:t>szybowiec będzie używał silnika przede wszystkim do startu i wznoszenia.</w:t>
      </w:r>
    </w:p>
    <w:p w14:paraId="4F262B12" w14:textId="045E748F" w:rsidR="00560029" w:rsidRDefault="00560029">
      <w:pPr>
        <w:pStyle w:val="Akapitzlist"/>
        <w:numPr>
          <w:ilvl w:val="0"/>
          <w:numId w:val="2"/>
        </w:numPr>
        <w:spacing w:before="40" w:after="80"/>
        <w:rPr>
          <w:lang w:val="pl-PL"/>
        </w:rPr>
      </w:pPr>
      <w:r>
        <w:rPr>
          <w:lang w:val="pl-PL"/>
        </w:rPr>
        <w:t>Projektowany silnik jest zaskakująco mały i lekki- to solidny argument przemawiający na jego korzyść, w kontekście możliwego zastosowania w napędach motoszybowców.</w:t>
      </w:r>
    </w:p>
    <w:p w14:paraId="52B98A23" w14:textId="21E99D76" w:rsidR="00560029" w:rsidRDefault="00560029">
      <w:pPr>
        <w:rPr>
          <w:lang w:val="pl-PL"/>
        </w:rPr>
      </w:pPr>
    </w:p>
    <w:p w14:paraId="5A44CF7F" w14:textId="77777777" w:rsidR="00C54467" w:rsidRDefault="00C54467">
      <w:pPr>
        <w:rPr>
          <w:lang w:val="pl-PL"/>
        </w:rPr>
      </w:pPr>
    </w:p>
    <w:p w14:paraId="32F54BCA" w14:textId="053E00BA" w:rsidR="00C54467" w:rsidRPr="00837223" w:rsidRDefault="00F16A3C">
      <w:pPr>
        <w:pStyle w:val="Nagwek1"/>
        <w:spacing w:before="0" w:after="120"/>
        <w:rPr>
          <w:lang w:val="es-ES"/>
        </w:rPr>
      </w:pPr>
      <w:r>
        <w:rPr>
          <w:lang w:val="es-ES"/>
        </w:rPr>
        <w:t>5</w:t>
      </w:r>
      <w:r w:rsidRPr="00837223">
        <w:rPr>
          <w:lang w:val="es-ES"/>
        </w:rPr>
        <w:t xml:space="preserve">  </w:t>
      </w:r>
      <w:proofErr w:type="spellStart"/>
      <w:r w:rsidRPr="00837223">
        <w:rPr>
          <w:lang w:val="es-ES"/>
        </w:rPr>
        <w:t>Bibliografia</w:t>
      </w:r>
      <w:proofErr w:type="spellEnd"/>
    </w:p>
    <w:p w14:paraId="07694D84" w14:textId="77777777" w:rsidR="00C54467" w:rsidRPr="00837223" w:rsidRDefault="00000000">
      <w:pPr>
        <w:spacing w:before="40" w:after="40"/>
        <w:ind w:left="360" w:hanging="360"/>
        <w:rPr>
          <w:lang w:val="es-ES"/>
        </w:rPr>
      </w:pPr>
      <w:r w:rsidRPr="00837223">
        <w:rPr>
          <w:sz w:val="20"/>
          <w:szCs w:val="20"/>
          <w:lang w:val="es-ES"/>
        </w:rPr>
        <w:t xml:space="preserve">[1] Cantera </w:t>
      </w:r>
      <w:proofErr w:type="spellStart"/>
      <w:r w:rsidRPr="00837223">
        <w:rPr>
          <w:sz w:val="20"/>
          <w:szCs w:val="20"/>
          <w:lang w:val="es-ES"/>
        </w:rPr>
        <w:t>Documentation</w:t>
      </w:r>
      <w:proofErr w:type="spellEnd"/>
      <w:r w:rsidRPr="00837223">
        <w:rPr>
          <w:sz w:val="20"/>
          <w:szCs w:val="20"/>
          <w:lang w:val="es-ES"/>
        </w:rPr>
        <w:t>, https://cantera.org/documentation/ (2025)</w:t>
      </w:r>
    </w:p>
    <w:p w14:paraId="6DCF7F37" w14:textId="77777777" w:rsidR="00C54467" w:rsidRPr="00837223" w:rsidRDefault="00000000">
      <w:pPr>
        <w:spacing w:before="40" w:after="40"/>
        <w:ind w:left="360" w:hanging="360"/>
      </w:pPr>
      <w:r w:rsidRPr="00837223">
        <w:rPr>
          <w:sz w:val="20"/>
          <w:szCs w:val="20"/>
        </w:rPr>
        <w:t xml:space="preserve">[2] </w:t>
      </w:r>
      <w:proofErr w:type="spellStart"/>
      <w:r w:rsidRPr="00837223">
        <w:rPr>
          <w:sz w:val="20"/>
          <w:szCs w:val="20"/>
        </w:rPr>
        <w:t>RocketCEA</w:t>
      </w:r>
      <w:proofErr w:type="spellEnd"/>
      <w:r w:rsidRPr="00837223">
        <w:rPr>
          <w:sz w:val="20"/>
          <w:szCs w:val="20"/>
        </w:rPr>
        <w:t xml:space="preserve"> Documentation, https://rocketcea.readthedocs.io (2025)</w:t>
      </w:r>
    </w:p>
    <w:p w14:paraId="4C505F02" w14:textId="77777777" w:rsidR="00C54467" w:rsidRPr="00837223" w:rsidRDefault="00000000">
      <w:pPr>
        <w:spacing w:before="40" w:after="40"/>
        <w:ind w:left="360" w:hanging="360"/>
      </w:pPr>
      <w:r w:rsidRPr="00837223">
        <w:rPr>
          <w:sz w:val="20"/>
          <w:szCs w:val="20"/>
        </w:rPr>
        <w:t>[3] NASA CEA Program - Chemical Equilibrium with Applications, Gordon S., McBride B.J., NASA RP-1311 (1994)</w:t>
      </w:r>
    </w:p>
    <w:p w14:paraId="4259BDA6" w14:textId="77777777" w:rsidR="00C54467" w:rsidRPr="00837223" w:rsidRDefault="00000000">
      <w:pPr>
        <w:spacing w:before="40" w:after="40"/>
        <w:ind w:left="360" w:hanging="360"/>
      </w:pPr>
      <w:r w:rsidRPr="00837223">
        <w:rPr>
          <w:sz w:val="20"/>
          <w:szCs w:val="20"/>
        </w:rPr>
        <w:t xml:space="preserve">[4] Sutton G.P., </w:t>
      </w:r>
      <w:proofErr w:type="spellStart"/>
      <w:r w:rsidRPr="00837223">
        <w:rPr>
          <w:sz w:val="20"/>
          <w:szCs w:val="20"/>
        </w:rPr>
        <w:t>Biblarz</w:t>
      </w:r>
      <w:proofErr w:type="spellEnd"/>
      <w:r w:rsidRPr="00837223">
        <w:rPr>
          <w:sz w:val="20"/>
          <w:szCs w:val="20"/>
        </w:rPr>
        <w:t xml:space="preserve"> O., Rocket Propulsion Elements, 9th ed., Wiley (2017)</w:t>
      </w:r>
    </w:p>
    <w:p w14:paraId="07CD4EB1" w14:textId="77777777" w:rsidR="00C54467" w:rsidRPr="00837223" w:rsidRDefault="00000000">
      <w:pPr>
        <w:spacing w:before="40" w:after="40"/>
        <w:ind w:left="360" w:hanging="360"/>
      </w:pPr>
      <w:r w:rsidRPr="00837223">
        <w:rPr>
          <w:sz w:val="20"/>
          <w:szCs w:val="20"/>
        </w:rPr>
        <w:t>[5] Humble R.W., Henry G.N., Larson W.J., Space Propulsion Analysis and Design, McGraw-Hill (1995)</w:t>
      </w:r>
    </w:p>
    <w:p w14:paraId="6A50976B" w14:textId="77777777" w:rsidR="00C54467" w:rsidRDefault="00000000">
      <w:pPr>
        <w:spacing w:before="40" w:after="40"/>
        <w:ind w:left="360" w:hanging="360"/>
        <w:rPr>
          <w:lang w:val="pl-PL"/>
        </w:rPr>
      </w:pPr>
      <w:r>
        <w:rPr>
          <w:sz w:val="20"/>
          <w:szCs w:val="20"/>
          <w:lang w:val="pl-PL"/>
        </w:rPr>
        <w:t>[6] GRI-Mech 3.0 - http://combustion.berkeley.edu/gri-mech/ (2000)</w:t>
      </w:r>
    </w:p>
    <w:p w14:paraId="30CDC9C6" w14:textId="77777777" w:rsidR="00C54467" w:rsidRPr="00837223" w:rsidRDefault="00000000">
      <w:pPr>
        <w:spacing w:before="40" w:after="40"/>
        <w:ind w:left="360" w:hanging="360"/>
      </w:pPr>
      <w:r w:rsidRPr="00837223">
        <w:rPr>
          <w:sz w:val="20"/>
          <w:szCs w:val="20"/>
        </w:rPr>
        <w:t xml:space="preserve">[7] </w:t>
      </w:r>
      <w:proofErr w:type="spellStart"/>
      <w:r w:rsidRPr="00837223">
        <w:rPr>
          <w:sz w:val="20"/>
          <w:szCs w:val="20"/>
        </w:rPr>
        <w:t>Debiagi</w:t>
      </w:r>
      <w:proofErr w:type="spellEnd"/>
      <w:r w:rsidRPr="00837223">
        <w:rPr>
          <w:sz w:val="20"/>
          <w:szCs w:val="20"/>
        </w:rPr>
        <w:t xml:space="preserve"> P. et al., A predictive model of biochar formation and characterization, J. Anal. Appl. Pyrolysis (2020)</w:t>
      </w:r>
    </w:p>
    <w:p w14:paraId="61C28BF7" w14:textId="77777777" w:rsidR="00C54467" w:rsidRDefault="00000000">
      <w:pPr>
        <w:spacing w:before="40" w:after="40"/>
        <w:ind w:left="360" w:hanging="360"/>
        <w:rPr>
          <w:sz w:val="20"/>
          <w:szCs w:val="20"/>
        </w:rPr>
      </w:pPr>
      <w:r w:rsidRPr="00837223">
        <w:rPr>
          <w:sz w:val="20"/>
          <w:szCs w:val="20"/>
        </w:rPr>
        <w:t>[8] Turns S.R., An Introduction to Combustion, 3rd ed., McGraw-Hill (2011)</w:t>
      </w:r>
    </w:p>
    <w:p w14:paraId="4322F6A8" w14:textId="0CA49D68" w:rsidR="00EA51DA" w:rsidRDefault="00EA51DA" w:rsidP="00EA51DA">
      <w:pPr>
        <w:spacing w:before="40" w:after="40"/>
        <w:ind w:left="360" w:hanging="360"/>
        <w:rPr>
          <w:sz w:val="20"/>
          <w:szCs w:val="20"/>
        </w:rPr>
      </w:pPr>
      <w:r w:rsidRPr="00EA51DA">
        <w:rPr>
          <w:sz w:val="20"/>
          <w:szCs w:val="20"/>
        </w:rPr>
        <w:t>[9] Lec0: Sizing</w:t>
      </w:r>
      <w:r>
        <w:rPr>
          <w:sz w:val="20"/>
          <w:szCs w:val="20"/>
        </w:rPr>
        <w:t xml:space="preserve"> a Rocket Engine from Scratch</w:t>
      </w:r>
      <w:r w:rsidRPr="00AA5015">
        <w:rPr>
          <w:sz w:val="20"/>
          <w:szCs w:val="20"/>
        </w:rPr>
        <w:t xml:space="preserve"> </w:t>
      </w:r>
      <w:hyperlink r:id="rId21" w:history="1">
        <w:r w:rsidRPr="00AA5015">
          <w:rPr>
            <w:rStyle w:val="Hipercze"/>
            <w:color w:val="auto"/>
            <w:sz w:val="20"/>
            <w:szCs w:val="20"/>
            <w:u w:val="none"/>
          </w:rPr>
          <w:t>https://www.youtube.com/watch?v=sTZhUrflZF4</w:t>
        </w:r>
      </w:hyperlink>
    </w:p>
    <w:p w14:paraId="2D96A834" w14:textId="77777777" w:rsidR="0086784D" w:rsidRDefault="0086784D" w:rsidP="00EA51DA">
      <w:pPr>
        <w:spacing w:before="40" w:after="40"/>
        <w:ind w:left="360" w:hanging="360"/>
        <w:rPr>
          <w:sz w:val="20"/>
          <w:szCs w:val="20"/>
        </w:rPr>
      </w:pPr>
    </w:p>
    <w:p w14:paraId="5F1E95EF" w14:textId="77777777" w:rsidR="0086784D" w:rsidRDefault="0086784D" w:rsidP="00EA51DA">
      <w:pPr>
        <w:spacing w:before="40" w:after="40"/>
        <w:ind w:left="360" w:hanging="360"/>
        <w:rPr>
          <w:sz w:val="20"/>
          <w:szCs w:val="20"/>
        </w:rPr>
      </w:pPr>
    </w:p>
    <w:p w14:paraId="4256689C" w14:textId="37467B23" w:rsidR="0086784D" w:rsidRPr="00816878" w:rsidRDefault="0086784D" w:rsidP="0086784D"/>
    <w:sectPr w:rsidR="0086784D" w:rsidRPr="00816878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200" w:bottom="1440" w:left="1200" w:header="708" w:footer="708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FF266" w14:textId="77777777" w:rsidR="000C567E" w:rsidRDefault="000C567E">
      <w:r>
        <w:separator/>
      </w:r>
    </w:p>
  </w:endnote>
  <w:endnote w:type="continuationSeparator" w:id="0">
    <w:p w14:paraId="239311F3" w14:textId="77777777" w:rsidR="000C567E" w:rsidRDefault="000C56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3E89D" w14:textId="77777777" w:rsidR="00C54467" w:rsidRDefault="00C54467">
    <w:pPr>
      <w:pStyle w:val="Stopka"/>
      <w:rPr>
        <w:lang w:val="pl-P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72BC4" w14:textId="77777777" w:rsidR="00C54467" w:rsidRDefault="00000000">
    <w:pPr>
      <w:pBdr>
        <w:top w:val="single" w:sz="4" w:space="1" w:color="AAAAAA"/>
      </w:pBdr>
      <w:jc w:val="center"/>
      <w:rPr>
        <w:lang w:val="pl-PL"/>
      </w:rPr>
    </w:pPr>
    <w:r>
      <w:rPr>
        <w:color w:val="777777"/>
        <w:sz w:val="18"/>
        <w:szCs w:val="18"/>
        <w:lang w:val="pl-PL"/>
      </w:rPr>
      <w:t xml:space="preserve">Strona </w:t>
    </w:r>
    <w:r>
      <w:rPr>
        <w:sz w:val="20"/>
        <w:szCs w:val="20"/>
        <w:lang w:val="pl-PL"/>
      </w:rPr>
      <w:fldChar w:fldCharType="begin"/>
    </w:r>
    <w:r>
      <w:rPr>
        <w:sz w:val="20"/>
        <w:szCs w:val="20"/>
        <w:lang w:val="pl-PL"/>
      </w:rPr>
      <w:instrText xml:space="preserve"> PAGE </w:instrText>
    </w:r>
    <w:r>
      <w:rPr>
        <w:sz w:val="20"/>
        <w:szCs w:val="20"/>
        <w:lang w:val="pl-PL"/>
      </w:rPr>
      <w:fldChar w:fldCharType="separate"/>
    </w:r>
    <w:r>
      <w:rPr>
        <w:sz w:val="20"/>
        <w:szCs w:val="20"/>
        <w:lang w:val="pl-PL"/>
      </w:rPr>
      <w:t>12</w:t>
    </w:r>
    <w:r>
      <w:rPr>
        <w:sz w:val="20"/>
        <w:szCs w:val="20"/>
        <w:lang w:val="pl-P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FAD0D" w14:textId="77777777" w:rsidR="00C54467" w:rsidRDefault="00000000">
    <w:pPr>
      <w:pBdr>
        <w:top w:val="single" w:sz="4" w:space="1" w:color="AAAAAA"/>
      </w:pBdr>
      <w:jc w:val="center"/>
      <w:rPr>
        <w:lang w:val="pl-PL"/>
      </w:rPr>
    </w:pPr>
    <w:r>
      <w:rPr>
        <w:color w:val="777777"/>
        <w:sz w:val="18"/>
        <w:szCs w:val="18"/>
        <w:lang w:val="pl-PL"/>
      </w:rPr>
      <w:t xml:space="preserve">Strona </w:t>
    </w:r>
    <w:r>
      <w:rPr>
        <w:sz w:val="20"/>
        <w:szCs w:val="20"/>
        <w:lang w:val="pl-PL"/>
      </w:rPr>
      <w:fldChar w:fldCharType="begin"/>
    </w:r>
    <w:r>
      <w:rPr>
        <w:sz w:val="20"/>
        <w:szCs w:val="20"/>
        <w:lang w:val="pl-PL"/>
      </w:rPr>
      <w:instrText xml:space="preserve"> PAGE </w:instrText>
    </w:r>
    <w:r>
      <w:rPr>
        <w:sz w:val="20"/>
        <w:szCs w:val="20"/>
        <w:lang w:val="pl-PL"/>
      </w:rPr>
      <w:fldChar w:fldCharType="separate"/>
    </w:r>
    <w:r>
      <w:rPr>
        <w:sz w:val="20"/>
        <w:szCs w:val="20"/>
        <w:lang w:val="pl-PL"/>
      </w:rPr>
      <w:t>12</w:t>
    </w:r>
    <w:r>
      <w:rPr>
        <w:sz w:val="20"/>
        <w:szCs w:val="20"/>
        <w:lang w:val="pl-P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49BF5" w14:textId="77777777" w:rsidR="000C567E" w:rsidRDefault="000C567E">
      <w:r>
        <w:separator/>
      </w:r>
    </w:p>
  </w:footnote>
  <w:footnote w:type="continuationSeparator" w:id="0">
    <w:p w14:paraId="0C51E57E" w14:textId="77777777" w:rsidR="000C567E" w:rsidRDefault="000C56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B0F01" w14:textId="77777777" w:rsidR="00C54467" w:rsidRDefault="00C54467">
    <w:pPr>
      <w:pStyle w:val="Nagwek"/>
      <w:rPr>
        <w:lang w:val="pl-P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A7112" w14:textId="77777777" w:rsidR="00C54467" w:rsidRDefault="00000000">
    <w:pPr>
      <w:pBdr>
        <w:bottom w:val="single" w:sz="6" w:space="1" w:color="2E5FA3"/>
      </w:pBdr>
      <w:jc w:val="right"/>
      <w:rPr>
        <w:lang w:val="pl-PL"/>
      </w:rPr>
    </w:pPr>
    <w:r>
      <w:rPr>
        <w:color w:val="555555"/>
        <w:sz w:val="18"/>
        <w:szCs w:val="18"/>
        <w:lang w:val="pl-PL"/>
      </w:rPr>
      <w:t>Metody Komputerowe w Spalaniu  -  Analiza silnika rakietowego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F44AE" w14:textId="77777777" w:rsidR="00C54467" w:rsidRDefault="00000000">
    <w:pPr>
      <w:pBdr>
        <w:bottom w:val="single" w:sz="6" w:space="1" w:color="2E5FA3"/>
      </w:pBdr>
      <w:jc w:val="right"/>
      <w:rPr>
        <w:lang w:val="pl-PL"/>
      </w:rPr>
    </w:pPr>
    <w:r>
      <w:rPr>
        <w:color w:val="555555"/>
        <w:sz w:val="18"/>
        <w:szCs w:val="18"/>
        <w:lang w:val="pl-PL"/>
      </w:rPr>
      <w:t>Metody Komputerowe w Spalaniu  -  Analiza silnika rakietowego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1" o:spid="_x0000_i1025" type="#_x0000_t75" style="width:1288.5pt;height:708.5pt;visibility:visible;mso-wrap-style:square" o:bullet="t">
        <v:imagedata r:id="rId1" o:title=""/>
      </v:shape>
    </w:pict>
  </w:numPicBullet>
  <w:numPicBullet w:numPicBulletId="1">
    <w:pict>
      <v:shape id="Image5" o:spid="_x0000_i1026" type="#_x0000_t75" style="width:1288.5pt;height:708.5pt;visibility:visible;mso-wrap-style:square" o:bullet="t">
        <v:imagedata r:id="rId2" o:title=""/>
      </v:shape>
    </w:pict>
  </w:numPicBullet>
  <w:abstractNum w:abstractNumId="0" w15:restartNumberingAfterBreak="0">
    <w:nsid w:val="20F91FA4"/>
    <w:multiLevelType w:val="multilevel"/>
    <w:tmpl w:val="279A954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89C20C0"/>
    <w:multiLevelType w:val="multilevel"/>
    <w:tmpl w:val="19EE17A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5B78474B"/>
    <w:multiLevelType w:val="multilevel"/>
    <w:tmpl w:val="7D18910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6E0221B9"/>
    <w:multiLevelType w:val="multilevel"/>
    <w:tmpl w:val="D4E84C6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7D7C6038"/>
    <w:multiLevelType w:val="hybridMultilevel"/>
    <w:tmpl w:val="9076627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3378046">
    <w:abstractNumId w:val="1"/>
  </w:num>
  <w:num w:numId="2" w16cid:durableId="1941139168">
    <w:abstractNumId w:val="2"/>
  </w:num>
  <w:num w:numId="3" w16cid:durableId="450364825">
    <w:abstractNumId w:val="3"/>
  </w:num>
  <w:num w:numId="4" w16cid:durableId="1911771299">
    <w:abstractNumId w:val="0"/>
  </w:num>
  <w:num w:numId="5" w16cid:durableId="1917084808">
    <w:abstractNumId w:val="2"/>
    <w:lvlOverride w:ilvl="0">
      <w:startOverride w:val="1"/>
    </w:lvlOverride>
  </w:num>
  <w:num w:numId="6" w16cid:durableId="7024815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467"/>
    <w:rsid w:val="00013878"/>
    <w:rsid w:val="00014563"/>
    <w:rsid w:val="000170AF"/>
    <w:rsid w:val="00067A3C"/>
    <w:rsid w:val="00084512"/>
    <w:rsid w:val="000852A4"/>
    <w:rsid w:val="000B28D0"/>
    <w:rsid w:val="000C567E"/>
    <w:rsid w:val="000E2E2F"/>
    <w:rsid w:val="000E51F8"/>
    <w:rsid w:val="000F30D7"/>
    <w:rsid w:val="000F4343"/>
    <w:rsid w:val="001310F9"/>
    <w:rsid w:val="001801D6"/>
    <w:rsid w:val="001827C4"/>
    <w:rsid w:val="001972FA"/>
    <w:rsid w:val="001976C6"/>
    <w:rsid w:val="00197ED9"/>
    <w:rsid w:val="001A50C1"/>
    <w:rsid w:val="001D62A2"/>
    <w:rsid w:val="001E147E"/>
    <w:rsid w:val="0023013C"/>
    <w:rsid w:val="002475C1"/>
    <w:rsid w:val="00275369"/>
    <w:rsid w:val="00296B1E"/>
    <w:rsid w:val="002B1FF0"/>
    <w:rsid w:val="002B2EA6"/>
    <w:rsid w:val="002D44C1"/>
    <w:rsid w:val="002D7252"/>
    <w:rsid w:val="0032578B"/>
    <w:rsid w:val="00344FF2"/>
    <w:rsid w:val="00345353"/>
    <w:rsid w:val="0037357E"/>
    <w:rsid w:val="00375A6C"/>
    <w:rsid w:val="003A1DA3"/>
    <w:rsid w:val="003B2ADA"/>
    <w:rsid w:val="003C7953"/>
    <w:rsid w:val="003D134B"/>
    <w:rsid w:val="003D5AD4"/>
    <w:rsid w:val="003E0DE0"/>
    <w:rsid w:val="00466F43"/>
    <w:rsid w:val="0048689E"/>
    <w:rsid w:val="004A0999"/>
    <w:rsid w:val="004B3DC2"/>
    <w:rsid w:val="004B735C"/>
    <w:rsid w:val="004B7643"/>
    <w:rsid w:val="004D6CAF"/>
    <w:rsid w:val="0050116D"/>
    <w:rsid w:val="005325DE"/>
    <w:rsid w:val="00560029"/>
    <w:rsid w:val="00593647"/>
    <w:rsid w:val="005E1B0A"/>
    <w:rsid w:val="00604832"/>
    <w:rsid w:val="00624B46"/>
    <w:rsid w:val="0065747D"/>
    <w:rsid w:val="00666EA8"/>
    <w:rsid w:val="00672426"/>
    <w:rsid w:val="00672F8C"/>
    <w:rsid w:val="006A3CEF"/>
    <w:rsid w:val="006B7B9F"/>
    <w:rsid w:val="006E6DAF"/>
    <w:rsid w:val="006F261E"/>
    <w:rsid w:val="0071019B"/>
    <w:rsid w:val="00754796"/>
    <w:rsid w:val="00763381"/>
    <w:rsid w:val="00767FA3"/>
    <w:rsid w:val="00784A01"/>
    <w:rsid w:val="00784D0B"/>
    <w:rsid w:val="00801E55"/>
    <w:rsid w:val="00816878"/>
    <w:rsid w:val="00816DC5"/>
    <w:rsid w:val="00837223"/>
    <w:rsid w:val="00842A47"/>
    <w:rsid w:val="0085482C"/>
    <w:rsid w:val="00863FF1"/>
    <w:rsid w:val="0086784D"/>
    <w:rsid w:val="00874C5C"/>
    <w:rsid w:val="00877BF5"/>
    <w:rsid w:val="008A151B"/>
    <w:rsid w:val="008B1DDB"/>
    <w:rsid w:val="008D01BB"/>
    <w:rsid w:val="008D2476"/>
    <w:rsid w:val="00935427"/>
    <w:rsid w:val="009617C3"/>
    <w:rsid w:val="00985255"/>
    <w:rsid w:val="00A30AC1"/>
    <w:rsid w:val="00A77DE1"/>
    <w:rsid w:val="00AA5015"/>
    <w:rsid w:val="00AF624D"/>
    <w:rsid w:val="00AF6F10"/>
    <w:rsid w:val="00B44269"/>
    <w:rsid w:val="00B64FDC"/>
    <w:rsid w:val="00B80636"/>
    <w:rsid w:val="00B82B2E"/>
    <w:rsid w:val="00B856E9"/>
    <w:rsid w:val="00B87828"/>
    <w:rsid w:val="00BA55D5"/>
    <w:rsid w:val="00BE6DB0"/>
    <w:rsid w:val="00C00D2D"/>
    <w:rsid w:val="00C13C5E"/>
    <w:rsid w:val="00C54467"/>
    <w:rsid w:val="00C72F6A"/>
    <w:rsid w:val="00C859BD"/>
    <w:rsid w:val="00CB232E"/>
    <w:rsid w:val="00CB3711"/>
    <w:rsid w:val="00CC5205"/>
    <w:rsid w:val="00D05CCE"/>
    <w:rsid w:val="00D50A68"/>
    <w:rsid w:val="00D91F57"/>
    <w:rsid w:val="00DA678F"/>
    <w:rsid w:val="00DC5C79"/>
    <w:rsid w:val="00DF05F1"/>
    <w:rsid w:val="00E15E1E"/>
    <w:rsid w:val="00E91A25"/>
    <w:rsid w:val="00EA51DA"/>
    <w:rsid w:val="00ED084A"/>
    <w:rsid w:val="00EE3B59"/>
    <w:rsid w:val="00F16A3C"/>
    <w:rsid w:val="00F43825"/>
    <w:rsid w:val="00F72A31"/>
    <w:rsid w:val="00F900A0"/>
    <w:rsid w:val="00FA7D5E"/>
    <w:rsid w:val="00FC1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FB5C6"/>
  <w15:docId w15:val="{94CF11D4-F671-4D3E-9121-F6AE6B3EE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80636"/>
    <w:rPr>
      <w:lang w:val="en-US"/>
    </w:rPr>
  </w:style>
  <w:style w:type="paragraph" w:styleId="Nagwek1">
    <w:name w:val="heading 1"/>
    <w:basedOn w:val="Heading"/>
    <w:uiPriority w:val="9"/>
    <w:qFormat/>
    <w:pPr>
      <w:spacing w:before="320" w:after="160"/>
      <w:outlineLvl w:val="0"/>
    </w:pPr>
    <w:rPr>
      <w:rFonts w:ascii="Arial" w:eastAsia="Arial" w:hAnsi="Arial" w:cs="Arial"/>
      <w:b/>
      <w:bCs/>
      <w:color w:val="2E5FA3"/>
      <w:sz w:val="32"/>
      <w:szCs w:val="32"/>
    </w:rPr>
  </w:style>
  <w:style w:type="paragraph" w:styleId="Nagwek2">
    <w:name w:val="heading 2"/>
    <w:basedOn w:val="Heading"/>
    <w:link w:val="Nagwek2Znak"/>
    <w:uiPriority w:val="9"/>
    <w:unhideWhenUsed/>
    <w:qFormat/>
    <w:pPr>
      <w:spacing w:before="200" w:after="100"/>
      <w:outlineLvl w:val="1"/>
    </w:pPr>
    <w:rPr>
      <w:rFonts w:ascii="Arial" w:eastAsia="Arial" w:hAnsi="Arial" w:cs="Arial"/>
      <w:b/>
      <w:bCs/>
      <w:color w:val="1A3F6F"/>
      <w:sz w:val="26"/>
      <w:szCs w:val="26"/>
    </w:rPr>
  </w:style>
  <w:style w:type="paragraph" w:styleId="Nagwek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customStyle="1" w:styleId="FootnoteCharactersuser">
    <w:name w:val="Footnote Characters (user)"/>
    <w:qFormat/>
    <w:rPr>
      <w:vertAlign w:val="superscript"/>
    </w:rPr>
  </w:style>
  <w:style w:type="character" w:styleId="Odwoanieprzypisudolnego">
    <w:name w:val="footnote reference"/>
    <w:rPr>
      <w:vertAlign w:val="superscript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customStyle="1" w:styleId="EndnoteCharactersuser">
    <w:name w:val="Endnote Characters (user)"/>
    <w:qFormat/>
    <w:rPr>
      <w:vertAlign w:val="superscript"/>
    </w:rPr>
  </w:style>
  <w:style w:type="character" w:styleId="Odwoanieprzypisukocowego">
    <w:name w:val="endnote reference"/>
    <w:rPr>
      <w:vertAlign w:val="superscript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qFormat/>
    <w:rPr>
      <w:sz w:val="20"/>
      <w:szCs w:val="20"/>
    </w:rPr>
  </w:style>
  <w:style w:type="character" w:customStyle="1" w:styleId="NumberingSymbols">
    <w:name w:val="Numbering Symbols"/>
    <w:qFormat/>
  </w:style>
  <w:style w:type="character" w:styleId="Pogrubienie">
    <w:name w:val="Strong"/>
    <w:uiPriority w:val="22"/>
    <w:qFormat/>
    <w:rPr>
      <w:b/>
      <w:bCs/>
    </w:rPr>
  </w:style>
  <w:style w:type="paragraph" w:customStyle="1" w:styleId="Heading">
    <w:name w:val="Heading"/>
    <w:basedOn w:val="Normalny"/>
    <w:next w:val="Tekstpodstawowy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Noto Sans Devanagari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ny"/>
    <w:qFormat/>
    <w:pPr>
      <w:suppressLineNumbers/>
    </w:pPr>
    <w:rPr>
      <w:rFonts w:cs="Noto Sans Devanagari"/>
    </w:rPr>
  </w:style>
  <w:style w:type="paragraph" w:styleId="Tytu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  <w:lang w:val="en-US"/>
    </w:rPr>
  </w:style>
  <w:style w:type="paragraph" w:styleId="Akapitzlist">
    <w:name w:val="List Paragraph"/>
    <w:qFormat/>
    <w:rPr>
      <w:lang w:val="en-US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Pr>
      <w:sz w:val="20"/>
      <w:szCs w:val="20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Pr>
      <w:sz w:val="20"/>
      <w:szCs w:val="20"/>
    </w:rPr>
  </w:style>
  <w:style w:type="paragraph" w:customStyle="1" w:styleId="HeaderandFooter">
    <w:name w:val="Header and Footer"/>
    <w:basedOn w:val="Normalny"/>
    <w:qFormat/>
  </w:style>
  <w:style w:type="paragraph" w:styleId="Nagwek">
    <w:name w:val="header"/>
    <w:basedOn w:val="HeaderandFooter"/>
  </w:style>
  <w:style w:type="paragraph" w:styleId="Stopka">
    <w:name w:val="footer"/>
    <w:basedOn w:val="HeaderandFooter"/>
  </w:style>
  <w:style w:type="paragraph" w:customStyle="1" w:styleId="TableContents">
    <w:name w:val="Table Contents"/>
    <w:basedOn w:val="Normalny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styleId="Nierozpoznanawzmianka">
    <w:name w:val="Unresolved Mention"/>
    <w:basedOn w:val="Domylnaczcionkaakapitu"/>
    <w:uiPriority w:val="99"/>
    <w:semiHidden/>
    <w:unhideWhenUsed/>
    <w:rsid w:val="00EA51DA"/>
    <w:rPr>
      <w:color w:val="605E5C"/>
      <w:shd w:val="clear" w:color="auto" w:fill="E1DFDD"/>
    </w:rPr>
  </w:style>
  <w:style w:type="character" w:customStyle="1" w:styleId="Nagwek2Znak">
    <w:name w:val="Nagłówek 2 Znak"/>
    <w:basedOn w:val="Domylnaczcionkaakapitu"/>
    <w:link w:val="Nagwek2"/>
    <w:uiPriority w:val="9"/>
    <w:rsid w:val="00B82B2E"/>
    <w:rPr>
      <w:b/>
      <w:bCs/>
      <w:color w:val="1A3F6F"/>
      <w:sz w:val="26"/>
      <w:szCs w:val="26"/>
      <w:lang w:val="en-US"/>
    </w:rPr>
  </w:style>
  <w:style w:type="character" w:styleId="Tekstzastpczy">
    <w:name w:val="Placeholder Text"/>
    <w:basedOn w:val="Domylnaczcionkaakapitu"/>
    <w:uiPriority w:val="99"/>
    <w:semiHidden/>
    <w:rsid w:val="00754796"/>
    <w:rPr>
      <w:color w:val="666666"/>
    </w:rPr>
  </w:style>
  <w:style w:type="paragraph" w:styleId="NormalnyWeb">
    <w:name w:val="Normal (Web)"/>
    <w:basedOn w:val="Normalny"/>
    <w:uiPriority w:val="99"/>
    <w:semiHidden/>
    <w:unhideWhenUsed/>
    <w:rsid w:val="005325DE"/>
    <w:rPr>
      <w:rFonts w:ascii="Times New Roman" w:hAnsi="Times New Roman"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sTZhUrflZF4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15</Pages>
  <Words>2776</Words>
  <Characters>16661</Characters>
  <Application>Microsoft Office Word</Application>
  <DocSecurity>0</DocSecurity>
  <Lines>138</Lines>
  <Paragraphs>38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Tarnawski Stanisław (STUD)</cp:lastModifiedBy>
  <cp:revision>121</cp:revision>
  <dcterms:created xsi:type="dcterms:W3CDTF">2026-05-24T22:13:00Z</dcterms:created>
  <dcterms:modified xsi:type="dcterms:W3CDTF">2026-06-03T20:12:00Z</dcterms:modified>
  <dc:language>en-US</dc:language>
</cp:coreProperties>
</file>