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5A3" w:rsidRDefault="00EE306C" w:rsidP="00EE306C">
      <w:pPr>
        <w:spacing w:before="0" w:after="0"/>
        <w:ind w:firstLine="0"/>
        <w:jc w:val="right"/>
        <w:rPr>
          <w:sz w:val="32"/>
        </w:rPr>
      </w:pPr>
      <w:r w:rsidRPr="00EE306C">
        <w:rPr>
          <w:sz w:val="32"/>
        </w:rPr>
        <w:t>ПРИЛО</w:t>
      </w:r>
      <w:r>
        <w:rPr>
          <w:sz w:val="32"/>
        </w:rPr>
        <w:t>ЖЕНИЕ А</w:t>
      </w:r>
    </w:p>
    <w:p w:rsidR="00EE306C" w:rsidRDefault="00995B23" w:rsidP="00EE306C">
      <w:pPr>
        <w:spacing w:before="0" w:after="0"/>
        <w:ind w:firstLine="0"/>
        <w:jc w:val="right"/>
        <w:rPr>
          <w:sz w:val="32"/>
        </w:rPr>
      </w:pPr>
      <w:r>
        <w:rPr>
          <w:sz w:val="32"/>
        </w:rPr>
        <w:t xml:space="preserve">МОДЕЛИРОВАНИЕ БИЗНЕС ПРОЦЕССОВ </w:t>
      </w:r>
      <w:r>
        <w:rPr>
          <w:sz w:val="32"/>
          <w:lang w:val="en-US"/>
        </w:rPr>
        <w:t>IDEF</w:t>
      </w:r>
      <w:r w:rsidRPr="00013277">
        <w:rPr>
          <w:sz w:val="32"/>
        </w:rPr>
        <w:t>0</w:t>
      </w:r>
    </w:p>
    <w:p w:rsidR="00EE306C" w:rsidRDefault="00EE306C" w:rsidP="00EE306C">
      <w:pPr>
        <w:spacing w:before="0" w:after="0"/>
        <w:ind w:firstLine="0"/>
        <w:jc w:val="center"/>
        <w:rPr>
          <w:sz w:val="32"/>
        </w:rPr>
      </w:pPr>
      <w:r>
        <w:rPr>
          <w:sz w:val="32"/>
        </w:rPr>
        <w:t>АННОТАЦИЯ</w:t>
      </w:r>
    </w:p>
    <w:p w:rsidR="00CC4DEA" w:rsidRDefault="0022357A" w:rsidP="00995B23">
      <w:pPr>
        <w:spacing w:before="0" w:after="0"/>
      </w:pPr>
      <w:r>
        <w:t>В данном приложении анализирую</w:t>
      </w:r>
      <w:r w:rsidR="00EE306C">
        <w:t>тся</w:t>
      </w:r>
      <w:r w:rsidR="00013277">
        <w:t xml:space="preserve"> </w:t>
      </w:r>
      <w:r w:rsidR="00013277">
        <w:rPr>
          <w:lang w:eastAsia="ru-RU"/>
        </w:rPr>
        <w:t>бизнес процессы</w:t>
      </w:r>
      <w:r w:rsidR="00013277" w:rsidRPr="00013277">
        <w:rPr>
          <w:lang w:eastAsia="ru-RU"/>
        </w:rPr>
        <w:t xml:space="preserve"> IDEF0</w:t>
      </w:r>
      <w:r w:rsidR="00013277">
        <w:rPr>
          <w:lang w:eastAsia="ru-RU"/>
        </w:rPr>
        <w:t xml:space="preserve"> до реализации и после реализации</w:t>
      </w:r>
      <w:r w:rsidR="00013277">
        <w:t xml:space="preserve"> таких </w:t>
      </w:r>
      <w:r w:rsidR="00364B61">
        <w:t>подсистем как работа отдела снабжения</w:t>
      </w:r>
      <w:r w:rsidR="00013277">
        <w:t xml:space="preserve">, </w:t>
      </w:r>
      <w:r w:rsidR="00364B61">
        <w:t xml:space="preserve">работа </w:t>
      </w:r>
      <w:r w:rsidR="00013277">
        <w:t>отдел</w:t>
      </w:r>
      <w:r w:rsidR="00364B61">
        <w:t>а кадров и работа отдела продаж в предметной области «Магазин оружия</w:t>
      </w:r>
      <w:bookmarkStart w:id="0" w:name="_GoBack"/>
      <w:bookmarkEnd w:id="0"/>
      <w:r w:rsidR="00A663A2">
        <w:t>»</w:t>
      </w:r>
      <w:r w:rsidR="00013277">
        <w:t>.</w:t>
      </w:r>
    </w:p>
    <w:p w:rsidR="00CC4DEA" w:rsidRDefault="00CC4DEA">
      <w:pPr>
        <w:spacing w:before="0" w:line="276" w:lineRule="auto"/>
        <w:ind w:firstLine="0"/>
        <w:jc w:val="left"/>
      </w:pPr>
      <w:r>
        <w:br w:type="page"/>
      </w:r>
    </w:p>
    <w:p w:rsidR="00EE306C" w:rsidRPr="008974C9" w:rsidRDefault="00995B23" w:rsidP="00995B23">
      <w:pPr>
        <w:pStyle w:val="1"/>
        <w:rPr>
          <w:b w:val="0"/>
          <w:lang w:eastAsia="ru-RU"/>
        </w:rPr>
      </w:pPr>
      <w:r w:rsidRPr="008974C9">
        <w:rPr>
          <w:b w:val="0"/>
          <w:lang w:eastAsia="ru-RU"/>
        </w:rPr>
        <w:lastRenderedPageBreak/>
        <w:t>1. Анализ перед реализацией</w:t>
      </w:r>
    </w:p>
    <w:p w:rsidR="00BD5EC4" w:rsidRDefault="00995B23" w:rsidP="00BD5EC4">
      <w:pPr>
        <w:spacing w:before="0" w:after="0"/>
        <w:rPr>
          <w:lang w:eastAsia="ru-RU"/>
        </w:rPr>
      </w:pPr>
      <w:r>
        <w:rPr>
          <w:lang w:eastAsia="ru-RU"/>
        </w:rPr>
        <w:t xml:space="preserve">1.1. Декомпозиция 3 уровня </w:t>
      </w:r>
      <w:r w:rsidR="00BD5EC4">
        <w:rPr>
          <w:lang w:eastAsia="ru-RU"/>
        </w:rPr>
        <w:t>подсистемы «Отдел кадров</w:t>
      </w:r>
      <w:r w:rsidR="00850D8E">
        <w:rPr>
          <w:lang w:eastAsia="ru-RU"/>
        </w:rPr>
        <w:t xml:space="preserve">» </w:t>
      </w:r>
      <w:r>
        <w:rPr>
          <w:lang w:eastAsia="ru-RU"/>
        </w:rPr>
        <w:t xml:space="preserve">модели </w:t>
      </w:r>
      <w:r>
        <w:rPr>
          <w:lang w:val="en-US" w:eastAsia="ru-RU"/>
        </w:rPr>
        <w:t>IDEF</w:t>
      </w:r>
      <w:r w:rsidR="004270FE">
        <w:rPr>
          <w:lang w:eastAsia="ru-RU"/>
        </w:rPr>
        <w:t>0</w:t>
      </w:r>
      <w:r w:rsidR="00850D8E">
        <w:rPr>
          <w:lang w:eastAsia="ru-RU"/>
        </w:rPr>
        <w:t>, Рисунок 1.1:</w:t>
      </w:r>
    </w:p>
    <w:p w:rsidR="00850D8E" w:rsidRDefault="00BD5EC4" w:rsidP="00BD5EC4">
      <w:pPr>
        <w:keepNext/>
        <w:spacing w:before="0"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E8FFA7" wp14:editId="6AA24742">
            <wp:extent cx="5167223" cy="384067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401" t="19482" r="11284" b="7388"/>
                    <a:stretch/>
                  </pic:blipFill>
                  <pic:spPr bwMode="auto">
                    <a:xfrm>
                      <a:off x="0" y="0"/>
                      <a:ext cx="5189821" cy="385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B23" w:rsidRDefault="00850D8E" w:rsidP="00850D8E">
      <w:pPr>
        <w:pStyle w:val="a6"/>
        <w:rPr>
          <w:lang w:eastAsia="ru-RU"/>
        </w:rPr>
      </w:pPr>
      <w:r>
        <w:t xml:space="preserve">Рисунок </w:t>
      </w:r>
      <w:r w:rsidR="00364B61">
        <w:fldChar w:fldCharType="begin"/>
      </w:r>
      <w:r w:rsidR="00364B61">
        <w:instrText xml:space="preserve"> SEQ Рисунок \* ARABIC </w:instrText>
      </w:r>
      <w:r w:rsidR="00364B61">
        <w:fldChar w:fldCharType="separate"/>
      </w:r>
      <w:r w:rsidR="008D6DA6">
        <w:rPr>
          <w:noProof/>
        </w:rPr>
        <w:t>1</w:t>
      </w:r>
      <w:r w:rsidR="00364B61">
        <w:rPr>
          <w:noProof/>
        </w:rPr>
        <w:fldChar w:fldCharType="end"/>
      </w:r>
      <w:r>
        <w:t>.1 - 3 уровень декомпозиции</w:t>
      </w:r>
      <w:r w:rsidR="00BD5EC4">
        <w:t xml:space="preserve"> подсистемы «Отдел кадров»</w:t>
      </w:r>
    </w:p>
    <w:p w:rsidR="00BD5EC4" w:rsidRDefault="00850D8E" w:rsidP="00BD5EC4">
      <w:pPr>
        <w:spacing w:before="0" w:after="0"/>
        <w:rPr>
          <w:lang w:eastAsia="ru-RU"/>
        </w:rPr>
      </w:pPr>
      <w:r>
        <w:rPr>
          <w:lang w:eastAsia="ru-RU"/>
        </w:rPr>
        <w:t xml:space="preserve">1.2. Декомпозиция </w:t>
      </w:r>
      <w:r w:rsidR="00BD5EC4">
        <w:rPr>
          <w:lang w:eastAsia="ru-RU"/>
        </w:rPr>
        <w:t>3 уровня подсистемы «Отдел снабжения</w:t>
      </w:r>
      <w:r>
        <w:rPr>
          <w:lang w:eastAsia="ru-RU"/>
        </w:rPr>
        <w:t xml:space="preserve">» модели </w:t>
      </w:r>
      <w:r>
        <w:rPr>
          <w:lang w:val="en-US" w:eastAsia="ru-RU"/>
        </w:rPr>
        <w:t>IDEF</w:t>
      </w:r>
      <w:r w:rsidR="004270FE">
        <w:rPr>
          <w:lang w:eastAsia="ru-RU"/>
        </w:rPr>
        <w:t>0</w:t>
      </w:r>
      <w:r>
        <w:rPr>
          <w:lang w:eastAsia="ru-RU"/>
        </w:rPr>
        <w:t>, Рисунок 1.2:</w:t>
      </w:r>
    </w:p>
    <w:p w:rsidR="00850D8E" w:rsidRDefault="00BD5EC4" w:rsidP="00850D8E">
      <w:pPr>
        <w:keepNext/>
        <w:spacing w:before="0"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405E2D" wp14:editId="327D27D9">
            <wp:extent cx="4528036" cy="3387723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01" t="18761" r="11286" b="7632"/>
                    <a:stretch/>
                  </pic:blipFill>
                  <pic:spPr bwMode="auto">
                    <a:xfrm>
                      <a:off x="0" y="0"/>
                      <a:ext cx="4557996" cy="341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8E" w:rsidRDefault="00850D8E" w:rsidP="00850D8E">
      <w:pPr>
        <w:pStyle w:val="a6"/>
        <w:rPr>
          <w:lang w:eastAsia="ru-RU"/>
        </w:rPr>
      </w:pPr>
      <w:r>
        <w:t>Рисунок 1.</w:t>
      </w:r>
      <w:r w:rsidR="00364B61">
        <w:fldChar w:fldCharType="begin"/>
      </w:r>
      <w:r w:rsidR="00364B61">
        <w:instrText xml:space="preserve"> SEQ Рисунок \* ARABIC </w:instrText>
      </w:r>
      <w:r w:rsidR="00364B61">
        <w:fldChar w:fldCharType="separate"/>
      </w:r>
      <w:r w:rsidR="008D6DA6">
        <w:rPr>
          <w:noProof/>
        </w:rPr>
        <w:t>2</w:t>
      </w:r>
      <w:r w:rsidR="00364B61">
        <w:rPr>
          <w:noProof/>
        </w:rPr>
        <w:fldChar w:fldCharType="end"/>
      </w:r>
      <w:r>
        <w:t xml:space="preserve"> - 3 уровень деком</w:t>
      </w:r>
      <w:r w:rsidR="00BD5EC4">
        <w:t>позиции подсистемы «Отдел снабжения»</w:t>
      </w:r>
    </w:p>
    <w:p w:rsidR="00850D8E" w:rsidRDefault="00850D8E">
      <w:pPr>
        <w:spacing w:before="0"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850D8E" w:rsidRDefault="00850D8E" w:rsidP="00850D8E">
      <w:pPr>
        <w:spacing w:before="0" w:after="0"/>
        <w:rPr>
          <w:lang w:eastAsia="ru-RU"/>
        </w:rPr>
      </w:pPr>
      <w:r>
        <w:rPr>
          <w:lang w:eastAsia="ru-RU"/>
        </w:rPr>
        <w:lastRenderedPageBreak/>
        <w:t>1.3. Декомпозиция 3 уровня п</w:t>
      </w:r>
      <w:r w:rsidR="00BD5EC4">
        <w:rPr>
          <w:lang w:eastAsia="ru-RU"/>
        </w:rPr>
        <w:t>одсистемы «Отдел продаж</w:t>
      </w:r>
      <w:r>
        <w:rPr>
          <w:lang w:eastAsia="ru-RU"/>
        </w:rPr>
        <w:t xml:space="preserve">» модели </w:t>
      </w:r>
      <w:r>
        <w:rPr>
          <w:lang w:val="en-US" w:eastAsia="ru-RU"/>
        </w:rPr>
        <w:t>IDEF</w:t>
      </w:r>
      <w:r w:rsidR="004270FE">
        <w:rPr>
          <w:lang w:eastAsia="ru-RU"/>
        </w:rPr>
        <w:t>0</w:t>
      </w:r>
      <w:r>
        <w:rPr>
          <w:lang w:eastAsia="ru-RU"/>
        </w:rPr>
        <w:t>, Рисунок 1.3:</w:t>
      </w:r>
    </w:p>
    <w:p w:rsidR="00850D8E" w:rsidRDefault="00BD5EC4" w:rsidP="00850D8E">
      <w:pPr>
        <w:keepNext/>
        <w:spacing w:before="0"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6B8FF2" wp14:editId="155D9B48">
            <wp:extent cx="6379210" cy="358648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8E" w:rsidRDefault="00850D8E" w:rsidP="00850D8E">
      <w:pPr>
        <w:pStyle w:val="a6"/>
      </w:pPr>
      <w:r>
        <w:t>Рисунок 1.</w:t>
      </w:r>
      <w:r w:rsidR="00364B61">
        <w:fldChar w:fldCharType="begin"/>
      </w:r>
      <w:r w:rsidR="00364B61">
        <w:instrText xml:space="preserve"> SE</w:instrText>
      </w:r>
      <w:r w:rsidR="00364B61">
        <w:instrText xml:space="preserve">Q Рисунок \* ARABIC </w:instrText>
      </w:r>
      <w:r w:rsidR="00364B61">
        <w:fldChar w:fldCharType="separate"/>
      </w:r>
      <w:r w:rsidR="008D6DA6">
        <w:rPr>
          <w:noProof/>
        </w:rPr>
        <w:t>3</w:t>
      </w:r>
      <w:r w:rsidR="00364B61">
        <w:rPr>
          <w:noProof/>
        </w:rPr>
        <w:fldChar w:fldCharType="end"/>
      </w:r>
      <w:r>
        <w:t xml:space="preserve"> - 3 уровень декомпозиции подсистемы </w:t>
      </w:r>
      <w:r w:rsidR="00BD5EC4">
        <w:t>«Отдел продаж»</w:t>
      </w:r>
    </w:p>
    <w:p w:rsidR="00850D8E" w:rsidRDefault="00850D8E">
      <w:pPr>
        <w:spacing w:before="0" w:line="276" w:lineRule="auto"/>
        <w:ind w:firstLine="0"/>
        <w:jc w:val="left"/>
        <w:rPr>
          <w:bCs/>
          <w:color w:val="000000" w:themeColor="text1"/>
          <w:sz w:val="24"/>
          <w:szCs w:val="18"/>
        </w:rPr>
      </w:pPr>
      <w:r>
        <w:br w:type="page"/>
      </w:r>
    </w:p>
    <w:p w:rsidR="00850D8E" w:rsidRPr="008974C9" w:rsidRDefault="00850D8E" w:rsidP="00850D8E">
      <w:pPr>
        <w:pStyle w:val="1"/>
        <w:rPr>
          <w:b w:val="0"/>
          <w:lang w:eastAsia="ru-RU"/>
        </w:rPr>
      </w:pPr>
      <w:r w:rsidRPr="008974C9">
        <w:rPr>
          <w:b w:val="0"/>
          <w:lang w:eastAsia="ru-RU"/>
        </w:rPr>
        <w:lastRenderedPageBreak/>
        <w:t>2. АНАлиз после реализации</w:t>
      </w:r>
    </w:p>
    <w:p w:rsidR="004270FE" w:rsidRDefault="00850D8E" w:rsidP="006F3AD2">
      <w:pPr>
        <w:spacing w:before="0" w:after="0"/>
        <w:rPr>
          <w:lang w:eastAsia="ru-RU"/>
        </w:rPr>
      </w:pPr>
      <w:r>
        <w:rPr>
          <w:lang w:eastAsia="ru-RU"/>
        </w:rPr>
        <w:t xml:space="preserve">2.1. </w:t>
      </w:r>
      <w:r w:rsidR="004270FE">
        <w:rPr>
          <w:lang w:eastAsia="ru-RU"/>
        </w:rPr>
        <w:t>Декомпозиция 1 уров</w:t>
      </w:r>
      <w:r w:rsidR="00BD5EC4">
        <w:rPr>
          <w:lang w:eastAsia="ru-RU"/>
        </w:rPr>
        <w:t>ня предметной области «Работа магазина оружия</w:t>
      </w:r>
      <w:r w:rsidR="004270FE">
        <w:rPr>
          <w:lang w:eastAsia="ru-RU"/>
        </w:rPr>
        <w:t>»</w:t>
      </w:r>
      <w:r w:rsidR="004270FE" w:rsidRPr="004270FE">
        <w:rPr>
          <w:lang w:eastAsia="ru-RU"/>
        </w:rPr>
        <w:t xml:space="preserve"> </w:t>
      </w:r>
      <w:r w:rsidR="004270FE">
        <w:rPr>
          <w:lang w:eastAsia="ru-RU"/>
        </w:rPr>
        <w:t xml:space="preserve">модели </w:t>
      </w:r>
      <w:r w:rsidR="004270FE">
        <w:rPr>
          <w:lang w:val="en-US" w:eastAsia="ru-RU"/>
        </w:rPr>
        <w:t>IDEF</w:t>
      </w:r>
      <w:r w:rsidR="004270FE">
        <w:rPr>
          <w:lang w:eastAsia="ru-RU"/>
        </w:rPr>
        <w:t>0</w:t>
      </w:r>
      <w:r w:rsidR="008D6DA6">
        <w:rPr>
          <w:lang w:eastAsia="ru-RU"/>
        </w:rPr>
        <w:t>, Рисунок 2.4</w:t>
      </w:r>
      <w:r w:rsidR="004270FE">
        <w:rPr>
          <w:lang w:eastAsia="ru-RU"/>
        </w:rPr>
        <w:t>:</w:t>
      </w:r>
    </w:p>
    <w:p w:rsidR="004270FE" w:rsidRDefault="006F3AD2" w:rsidP="004270FE">
      <w:pPr>
        <w:pStyle w:val="a6"/>
      </w:pPr>
      <w:r>
        <w:rPr>
          <w:noProof/>
          <w:lang w:eastAsia="ru-RU"/>
        </w:rPr>
        <w:drawing>
          <wp:inline distT="0" distB="0" distL="0" distR="0" wp14:anchorId="7DD3E2D1" wp14:editId="44B16BE7">
            <wp:extent cx="5520905" cy="3878532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66" t="19002" r="7630" b="7144"/>
                    <a:stretch/>
                  </pic:blipFill>
                  <pic:spPr bwMode="auto">
                    <a:xfrm>
                      <a:off x="0" y="0"/>
                      <a:ext cx="5540873" cy="389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AD2" w:rsidRDefault="006F3AD2" w:rsidP="006F3AD2">
      <w:pPr>
        <w:jc w:val="center"/>
        <w:rPr>
          <w:sz w:val="24"/>
        </w:rPr>
      </w:pPr>
      <w:r w:rsidRPr="006F3AD2">
        <w:rPr>
          <w:sz w:val="24"/>
        </w:rPr>
        <w:t>Рисунок 2.</w:t>
      </w:r>
      <w:r w:rsidRPr="006F3AD2">
        <w:rPr>
          <w:sz w:val="24"/>
        </w:rPr>
        <w:fldChar w:fldCharType="begin"/>
      </w:r>
      <w:r w:rsidRPr="006F3AD2">
        <w:rPr>
          <w:sz w:val="24"/>
        </w:rPr>
        <w:instrText xml:space="preserve"> SEQ Рисунок \* ARABIC </w:instrText>
      </w:r>
      <w:r w:rsidRPr="006F3AD2">
        <w:rPr>
          <w:sz w:val="24"/>
        </w:rPr>
        <w:fldChar w:fldCharType="separate"/>
      </w:r>
      <w:r w:rsidRPr="006F3AD2">
        <w:rPr>
          <w:noProof/>
          <w:sz w:val="24"/>
        </w:rPr>
        <w:t>4</w:t>
      </w:r>
      <w:r w:rsidRPr="006F3AD2">
        <w:rPr>
          <w:noProof/>
          <w:sz w:val="24"/>
        </w:rPr>
        <w:fldChar w:fldCharType="end"/>
      </w:r>
      <w:r w:rsidRPr="006F3AD2">
        <w:rPr>
          <w:sz w:val="24"/>
        </w:rPr>
        <w:t xml:space="preserve"> -</w:t>
      </w:r>
      <w:r>
        <w:rPr>
          <w:sz w:val="24"/>
        </w:rPr>
        <w:t xml:space="preserve"> родительская функция «Работа магазина оружия»</w:t>
      </w:r>
    </w:p>
    <w:p w:rsidR="006F3AD2" w:rsidRPr="006F3AD2" w:rsidRDefault="006F3AD2" w:rsidP="006F3AD2">
      <w:r>
        <w:br w:type="page"/>
      </w:r>
    </w:p>
    <w:p w:rsidR="006F3AD2" w:rsidRDefault="004270FE" w:rsidP="006F3AD2">
      <w:pPr>
        <w:spacing w:before="0" w:after="0"/>
        <w:rPr>
          <w:lang w:eastAsia="ru-RU"/>
        </w:rPr>
      </w:pPr>
      <w:r>
        <w:rPr>
          <w:lang w:eastAsia="ru-RU"/>
        </w:rPr>
        <w:lastRenderedPageBreak/>
        <w:t>2.2. Декомпозиция 2 уровня предметной области «гостиница», разбиение родительской функции на 3 функции (подсистемы)</w:t>
      </w:r>
      <w:r w:rsidRPr="004270FE">
        <w:rPr>
          <w:lang w:eastAsia="ru-RU"/>
        </w:rPr>
        <w:t xml:space="preserve"> </w:t>
      </w:r>
      <w:r>
        <w:rPr>
          <w:lang w:eastAsia="ru-RU"/>
        </w:rPr>
        <w:t xml:space="preserve">модели </w:t>
      </w:r>
      <w:r>
        <w:rPr>
          <w:lang w:val="en-US" w:eastAsia="ru-RU"/>
        </w:rPr>
        <w:t>IDEF</w:t>
      </w:r>
      <w:r>
        <w:rPr>
          <w:lang w:eastAsia="ru-RU"/>
        </w:rPr>
        <w:t>0</w:t>
      </w:r>
      <w:r w:rsidR="008D6DA6">
        <w:rPr>
          <w:lang w:eastAsia="ru-RU"/>
        </w:rPr>
        <w:t>, Рисунок 2.5</w:t>
      </w:r>
      <w:r>
        <w:rPr>
          <w:lang w:eastAsia="ru-RU"/>
        </w:rPr>
        <w:t>:</w:t>
      </w:r>
    </w:p>
    <w:p w:rsidR="008D6DA6" w:rsidRDefault="006F3AD2" w:rsidP="008D6DA6">
      <w:pPr>
        <w:keepNext/>
        <w:spacing w:before="0"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3E132C" wp14:editId="0D84C9EB">
            <wp:extent cx="5331124" cy="396284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31" t="19002" r="11010" b="7144"/>
                    <a:stretch/>
                  </pic:blipFill>
                  <pic:spPr bwMode="auto">
                    <a:xfrm>
                      <a:off x="0" y="0"/>
                      <a:ext cx="5350146" cy="397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0FE" w:rsidRDefault="008D6DA6" w:rsidP="008D6DA6">
      <w:pPr>
        <w:pStyle w:val="a6"/>
        <w:rPr>
          <w:lang w:eastAsia="ru-RU"/>
        </w:rPr>
      </w:pPr>
      <w:r>
        <w:t>Рисунок 2.</w:t>
      </w:r>
      <w:r w:rsidR="00364B61">
        <w:fldChar w:fldCharType="begin"/>
      </w:r>
      <w:r w:rsidR="00364B61">
        <w:instrText xml:space="preserve"> SEQ Рисунок \* ARABIC </w:instrText>
      </w:r>
      <w:r w:rsidR="00364B61">
        <w:fldChar w:fldCharType="separate"/>
      </w:r>
      <w:r>
        <w:rPr>
          <w:noProof/>
        </w:rPr>
        <w:t>5</w:t>
      </w:r>
      <w:r w:rsidR="00364B61">
        <w:rPr>
          <w:noProof/>
        </w:rPr>
        <w:fldChar w:fldCharType="end"/>
      </w:r>
      <w:r>
        <w:t xml:space="preserve"> - 2 уровень декомпозиции родительской функции</w:t>
      </w:r>
    </w:p>
    <w:p w:rsidR="008D6DA6" w:rsidRDefault="008D6DA6">
      <w:pPr>
        <w:spacing w:before="0"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6F3AD2" w:rsidRDefault="004270FE" w:rsidP="006F3AD2">
      <w:pPr>
        <w:spacing w:before="0" w:after="0"/>
        <w:rPr>
          <w:lang w:eastAsia="ru-RU"/>
        </w:rPr>
      </w:pPr>
      <w:r>
        <w:rPr>
          <w:lang w:eastAsia="ru-RU"/>
        </w:rPr>
        <w:lastRenderedPageBreak/>
        <w:t>2.3. Декомпозиция 3 уровня</w:t>
      </w:r>
      <w:r w:rsidRPr="004270FE">
        <w:rPr>
          <w:lang w:eastAsia="ru-RU"/>
        </w:rPr>
        <w:t xml:space="preserve"> </w:t>
      </w:r>
      <w:r>
        <w:rPr>
          <w:lang w:eastAsia="ru-RU"/>
        </w:rPr>
        <w:t>п</w:t>
      </w:r>
      <w:r w:rsidR="006F3AD2">
        <w:rPr>
          <w:lang w:eastAsia="ru-RU"/>
        </w:rPr>
        <w:t>одсистемы «Отдел кадров</w:t>
      </w:r>
      <w:r>
        <w:rPr>
          <w:lang w:eastAsia="ru-RU"/>
        </w:rPr>
        <w:t xml:space="preserve">» модели </w:t>
      </w:r>
      <w:r>
        <w:rPr>
          <w:lang w:val="en-US" w:eastAsia="ru-RU"/>
        </w:rPr>
        <w:t>IDEF</w:t>
      </w:r>
      <w:r>
        <w:rPr>
          <w:lang w:eastAsia="ru-RU"/>
        </w:rPr>
        <w:t>0</w:t>
      </w:r>
      <w:r w:rsidR="008D6DA6">
        <w:rPr>
          <w:lang w:eastAsia="ru-RU"/>
        </w:rPr>
        <w:t>, Рисунок 2.6</w:t>
      </w:r>
      <w:r>
        <w:rPr>
          <w:lang w:eastAsia="ru-RU"/>
        </w:rPr>
        <w:t>:</w:t>
      </w:r>
    </w:p>
    <w:p w:rsidR="008D6DA6" w:rsidRDefault="006F3AD2" w:rsidP="008D6DA6">
      <w:pPr>
        <w:keepNext/>
        <w:spacing w:before="0"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CF0F1E" wp14:editId="46B92E9E">
            <wp:extent cx="5486400" cy="406796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01" t="19242" r="11152" b="7632"/>
                    <a:stretch/>
                  </pic:blipFill>
                  <pic:spPr bwMode="auto">
                    <a:xfrm>
                      <a:off x="0" y="0"/>
                      <a:ext cx="5500823" cy="407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270FE" w:rsidRDefault="008D6DA6" w:rsidP="008D6DA6">
      <w:pPr>
        <w:pStyle w:val="a6"/>
        <w:rPr>
          <w:lang w:eastAsia="ru-RU"/>
        </w:rPr>
      </w:pPr>
      <w:r>
        <w:t>Рисунок 2.</w:t>
      </w:r>
      <w:r w:rsidR="00364B61">
        <w:fldChar w:fldCharType="begin"/>
      </w:r>
      <w:r w:rsidR="00364B61">
        <w:instrText xml:space="preserve"> SEQ Рисунок \* ARABIC </w:instrText>
      </w:r>
      <w:r w:rsidR="00364B61">
        <w:fldChar w:fldCharType="separate"/>
      </w:r>
      <w:r>
        <w:rPr>
          <w:noProof/>
        </w:rPr>
        <w:t>6</w:t>
      </w:r>
      <w:r w:rsidR="00364B61">
        <w:rPr>
          <w:noProof/>
        </w:rPr>
        <w:fldChar w:fldCharType="end"/>
      </w:r>
      <w:r>
        <w:t xml:space="preserve"> - 3 уровень д</w:t>
      </w:r>
      <w:r w:rsidR="006F3AD2">
        <w:t>екомпозиции «Отдел кадров»</w:t>
      </w:r>
    </w:p>
    <w:p w:rsidR="006F3AD2" w:rsidRDefault="004270FE" w:rsidP="006F3AD2">
      <w:pPr>
        <w:spacing w:before="0" w:after="0"/>
        <w:rPr>
          <w:lang w:eastAsia="ru-RU"/>
        </w:rPr>
      </w:pPr>
      <w:r>
        <w:rPr>
          <w:lang w:eastAsia="ru-RU"/>
        </w:rPr>
        <w:t>2.4. Декомпозиция 3 уровня</w:t>
      </w:r>
      <w:r w:rsidRPr="004270FE">
        <w:rPr>
          <w:lang w:eastAsia="ru-RU"/>
        </w:rPr>
        <w:t xml:space="preserve"> </w:t>
      </w:r>
      <w:r w:rsidR="006F3AD2">
        <w:rPr>
          <w:lang w:eastAsia="ru-RU"/>
        </w:rPr>
        <w:t>подсистемы «Отдел снабжения</w:t>
      </w:r>
      <w:r>
        <w:rPr>
          <w:lang w:eastAsia="ru-RU"/>
        </w:rPr>
        <w:t xml:space="preserve">» модели </w:t>
      </w:r>
      <w:r>
        <w:rPr>
          <w:lang w:val="en-US" w:eastAsia="ru-RU"/>
        </w:rPr>
        <w:t>IDEF</w:t>
      </w:r>
      <w:r>
        <w:rPr>
          <w:lang w:eastAsia="ru-RU"/>
        </w:rPr>
        <w:t>0</w:t>
      </w:r>
      <w:r w:rsidR="008D6DA6">
        <w:rPr>
          <w:lang w:eastAsia="ru-RU"/>
        </w:rPr>
        <w:t>, Рисунок 2.7</w:t>
      </w:r>
      <w:r>
        <w:rPr>
          <w:lang w:eastAsia="ru-RU"/>
        </w:rPr>
        <w:t>:</w:t>
      </w:r>
    </w:p>
    <w:p w:rsidR="008D6DA6" w:rsidRDefault="006F3AD2" w:rsidP="008D6DA6">
      <w:pPr>
        <w:keepNext/>
        <w:spacing w:before="0"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6D799B" wp14:editId="6438D4A7">
            <wp:extent cx="4986068" cy="3696568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36" t="19964" r="11553" b="7627"/>
                    <a:stretch/>
                  </pic:blipFill>
                  <pic:spPr bwMode="auto">
                    <a:xfrm>
                      <a:off x="0" y="0"/>
                      <a:ext cx="5006012" cy="371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DA6" w:rsidRDefault="008D6DA6" w:rsidP="006F3AD2">
      <w:pPr>
        <w:pStyle w:val="a6"/>
        <w:rPr>
          <w:lang w:eastAsia="ru-RU"/>
        </w:rPr>
      </w:pPr>
      <w:r>
        <w:t>Рисунок 2.</w:t>
      </w:r>
      <w:r w:rsidR="00364B61">
        <w:fldChar w:fldCharType="begin"/>
      </w:r>
      <w:r w:rsidR="00364B61">
        <w:instrText xml:space="preserve"> SEQ Рисунок \* ARABIC </w:instrText>
      </w:r>
      <w:r w:rsidR="00364B61">
        <w:fldChar w:fldCharType="separate"/>
      </w:r>
      <w:r>
        <w:rPr>
          <w:noProof/>
        </w:rPr>
        <w:t>7</w:t>
      </w:r>
      <w:r w:rsidR="00364B61">
        <w:rPr>
          <w:noProof/>
        </w:rPr>
        <w:fldChar w:fldCharType="end"/>
      </w:r>
      <w:r>
        <w:t xml:space="preserve"> - 3 ур</w:t>
      </w:r>
      <w:r w:rsidR="006F3AD2">
        <w:t>овень декомпозиции «Отдел снабжения»</w:t>
      </w:r>
    </w:p>
    <w:p w:rsidR="006F3AD2" w:rsidRDefault="004270FE" w:rsidP="006F3AD2">
      <w:pPr>
        <w:spacing w:before="0" w:after="0"/>
        <w:rPr>
          <w:lang w:eastAsia="ru-RU"/>
        </w:rPr>
      </w:pPr>
      <w:r>
        <w:rPr>
          <w:lang w:eastAsia="ru-RU"/>
        </w:rPr>
        <w:lastRenderedPageBreak/>
        <w:t>2.5. Декомпозиция 3 уровня</w:t>
      </w:r>
      <w:r w:rsidRPr="004270FE">
        <w:rPr>
          <w:lang w:eastAsia="ru-RU"/>
        </w:rPr>
        <w:t xml:space="preserve"> </w:t>
      </w:r>
      <w:r w:rsidR="006F3AD2">
        <w:rPr>
          <w:lang w:eastAsia="ru-RU"/>
        </w:rPr>
        <w:t>подсистемы «Отдел продаж</w:t>
      </w:r>
      <w:r>
        <w:rPr>
          <w:lang w:eastAsia="ru-RU"/>
        </w:rPr>
        <w:t xml:space="preserve">» модели </w:t>
      </w:r>
      <w:r>
        <w:rPr>
          <w:lang w:val="en-US" w:eastAsia="ru-RU"/>
        </w:rPr>
        <w:t>IDEF</w:t>
      </w:r>
      <w:r>
        <w:rPr>
          <w:lang w:eastAsia="ru-RU"/>
        </w:rPr>
        <w:t>0</w:t>
      </w:r>
      <w:r w:rsidR="008D6DA6">
        <w:rPr>
          <w:lang w:eastAsia="ru-RU"/>
        </w:rPr>
        <w:t>, Рисунок 2.8</w:t>
      </w:r>
      <w:r>
        <w:rPr>
          <w:lang w:eastAsia="ru-RU"/>
        </w:rPr>
        <w:t>:</w:t>
      </w:r>
    </w:p>
    <w:p w:rsidR="008D6DA6" w:rsidRDefault="006F3AD2" w:rsidP="008D6DA6">
      <w:pPr>
        <w:keepNext/>
        <w:spacing w:before="0"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3EF86" wp14:editId="5FFB9EFE">
            <wp:extent cx="5658928" cy="420299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266" t="19002" r="11011" b="7385"/>
                    <a:stretch/>
                  </pic:blipFill>
                  <pic:spPr bwMode="auto">
                    <a:xfrm>
                      <a:off x="0" y="0"/>
                      <a:ext cx="5681357" cy="421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0FE" w:rsidRPr="006F3AD2" w:rsidRDefault="008D6DA6" w:rsidP="008D6DA6">
      <w:pPr>
        <w:pStyle w:val="a6"/>
        <w:rPr>
          <w:lang w:eastAsia="ru-RU"/>
        </w:rPr>
      </w:pPr>
      <w:r>
        <w:t>Рисунок 2.</w:t>
      </w:r>
      <w:r w:rsidR="00364B61">
        <w:fldChar w:fldCharType="begin"/>
      </w:r>
      <w:r w:rsidR="00364B61">
        <w:instrText xml:space="preserve"> SEQ Рисунок \* ARABIC </w:instrText>
      </w:r>
      <w:r w:rsidR="00364B61">
        <w:fldChar w:fldCharType="separate"/>
      </w:r>
      <w:r>
        <w:rPr>
          <w:noProof/>
        </w:rPr>
        <w:t>8</w:t>
      </w:r>
      <w:r w:rsidR="00364B61">
        <w:rPr>
          <w:noProof/>
        </w:rPr>
        <w:fldChar w:fldCharType="end"/>
      </w:r>
      <w:r>
        <w:t xml:space="preserve"> - 3 уровень д</w:t>
      </w:r>
      <w:r w:rsidR="006F3AD2">
        <w:t>екомпозиции «Отдел продаж»</w:t>
      </w:r>
    </w:p>
    <w:sectPr w:rsidR="004270FE" w:rsidRPr="006F3AD2" w:rsidSect="00EE306C">
      <w:pgSz w:w="11906" w:h="16838"/>
      <w:pgMar w:top="720" w:right="726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4C6082"/>
    <w:multiLevelType w:val="hybridMultilevel"/>
    <w:tmpl w:val="F982B420"/>
    <w:lvl w:ilvl="0" w:tplc="8E6C6A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2C942E3"/>
    <w:multiLevelType w:val="hybridMultilevel"/>
    <w:tmpl w:val="84E82890"/>
    <w:lvl w:ilvl="0" w:tplc="8E6C6A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8792CBF"/>
    <w:multiLevelType w:val="hybridMultilevel"/>
    <w:tmpl w:val="B2B2C5AC"/>
    <w:lvl w:ilvl="0" w:tplc="8E6C6AD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53D"/>
    <w:rsid w:val="00013277"/>
    <w:rsid w:val="000615A3"/>
    <w:rsid w:val="000D253D"/>
    <w:rsid w:val="001052BF"/>
    <w:rsid w:val="0022357A"/>
    <w:rsid w:val="00364B61"/>
    <w:rsid w:val="004270FE"/>
    <w:rsid w:val="006F3AD2"/>
    <w:rsid w:val="00850D8E"/>
    <w:rsid w:val="008974C9"/>
    <w:rsid w:val="008D6DA6"/>
    <w:rsid w:val="009225BF"/>
    <w:rsid w:val="00995B23"/>
    <w:rsid w:val="009C1EF5"/>
    <w:rsid w:val="00A663A2"/>
    <w:rsid w:val="00BD5EC4"/>
    <w:rsid w:val="00CA6AF3"/>
    <w:rsid w:val="00CC4DEA"/>
    <w:rsid w:val="00EE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C6FAE"/>
  <w15:docId w15:val="{AE9F8266-D6CD-4E2B-86EA-A1851DEC2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6AF3"/>
    <w:pPr>
      <w:spacing w:before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5B23"/>
    <w:pPr>
      <w:keepNext/>
      <w:keepLines/>
      <w:spacing w:before="0" w:after="0"/>
      <w:ind w:firstLine="0"/>
      <w:jc w:val="center"/>
      <w:outlineLvl w:val="0"/>
    </w:pPr>
    <w:rPr>
      <w:rFonts w:eastAsiaTheme="majorEastAsia" w:cstheme="majorBidi"/>
      <w:b/>
      <w:bCs/>
      <w:cap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5B2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95B23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850D8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0D8E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850D8E"/>
    <w:pPr>
      <w:spacing w:before="0" w:after="0"/>
      <w:ind w:firstLine="0"/>
      <w:jc w:val="center"/>
    </w:pPr>
    <w:rPr>
      <w:b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9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чОрт</dc:creator>
  <cp:keywords/>
  <dc:description/>
  <cp:lastModifiedBy>Лидочка</cp:lastModifiedBy>
  <cp:revision>10</cp:revision>
  <dcterms:created xsi:type="dcterms:W3CDTF">2020-02-07T23:19:00Z</dcterms:created>
  <dcterms:modified xsi:type="dcterms:W3CDTF">2020-03-10T11:40:00Z</dcterms:modified>
</cp:coreProperties>
</file>