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2B0E7" w14:textId="03C98B8F" w:rsidR="00C842A8" w:rsidRPr="001663FD" w:rsidRDefault="00C842A8">
      <w:r w:rsidRPr="001663FD">
        <w:t>Samuel Sidzyik</w:t>
      </w:r>
      <w:r w:rsidR="001663FD">
        <w:br/>
      </w:r>
      <w:r w:rsidRPr="001663FD">
        <w:t>CSD-</w:t>
      </w:r>
      <w:r w:rsidR="001663FD" w:rsidRPr="001663FD">
        <w:t>380</w:t>
      </w:r>
      <w:r w:rsidR="001663FD">
        <w:br/>
      </w:r>
      <w:r w:rsidRPr="001663FD">
        <w:t xml:space="preserve">Module </w:t>
      </w:r>
      <w:r w:rsidR="001663FD" w:rsidRPr="001663FD">
        <w:t>7.3</w:t>
      </w:r>
      <w:r w:rsidR="001663FD">
        <w:br/>
      </w:r>
      <w:r w:rsidR="00527D96" w:rsidRPr="001663FD">
        <w:t>9/</w:t>
      </w:r>
      <w:r w:rsidR="001663FD">
        <w:t>20</w:t>
      </w:r>
      <w:r w:rsidRPr="001663FD">
        <w:t>/26</w:t>
      </w:r>
    </w:p>
    <w:p w14:paraId="063FCFBD" w14:textId="77777777" w:rsidR="001663FD" w:rsidRPr="001663FD" w:rsidRDefault="001663FD" w:rsidP="001663FD">
      <w:pPr>
        <w:jc w:val="center"/>
        <w:rPr>
          <w:b/>
          <w:bCs/>
        </w:rPr>
      </w:pPr>
      <w:r w:rsidRPr="001663FD">
        <w:rPr>
          <w:b/>
          <w:bCs/>
        </w:rPr>
        <w:t>The Dangers of Change Approval Processes</w:t>
      </w:r>
    </w:p>
    <w:p w14:paraId="14B828DF" w14:textId="35B14871" w:rsidR="0030239D" w:rsidRPr="0030239D" w:rsidRDefault="0030239D" w:rsidP="0030239D">
      <w:r>
        <w:t>Change</w:t>
      </w:r>
      <w:r w:rsidRPr="0030239D">
        <w:t xml:space="preserve"> approval processes are </w:t>
      </w:r>
      <w:r>
        <w:t xml:space="preserve">meant to protect organizations from unnecessary risks, but when they aren’t well designed, they can </w:t>
      </w:r>
      <w:r w:rsidRPr="0030239D">
        <w:t>slow everything down and make change harder than it needs to be. Many teams end up dealing with slow approvals, unclear decision</w:t>
      </w:r>
      <w:r w:rsidRPr="0030239D">
        <w:noBreakHyphen/>
        <w:t>making, and rules that feel more like roadblocks than guardrails.</w:t>
      </w:r>
      <w:r>
        <w:t xml:space="preserve"> Our company largely suffers from rules for change approvals that feel like roadblocks, which leads us to autopilot through the process until the system accepts it.</w:t>
      </w:r>
      <w:r w:rsidRPr="0030239D">
        <w:t xml:space="preserve"> Across all three articles, the big takeaway is pretty clear: the problem isn’t that approvals exist</w:t>
      </w:r>
      <w:r>
        <w:t xml:space="preserve">, </w:t>
      </w:r>
      <w:r w:rsidRPr="0030239D">
        <w:t>it’s that they often become bottlenecks that stop good ideas from moving forward.</w:t>
      </w:r>
    </w:p>
    <w:p w14:paraId="7804B372" w14:textId="4CD12730" w:rsidR="0030239D" w:rsidRPr="0030239D" w:rsidRDefault="0030239D" w:rsidP="0030239D">
      <w:r w:rsidRPr="0030239D">
        <w:t xml:space="preserve">One of the biggest dangers is bureaucratic slowdown. </w:t>
      </w:r>
      <w:r>
        <w:t xml:space="preserve">The </w:t>
      </w:r>
      <w:r w:rsidRPr="0030239D">
        <w:t xml:space="preserve">Harvard </w:t>
      </w:r>
      <w:r>
        <w:t xml:space="preserve">article </w:t>
      </w:r>
      <w:r w:rsidRPr="0030239D">
        <w:t>points out that companies often pile on too many approval steps, signatures, or committees. When every change feels like a long, drawn</w:t>
      </w:r>
      <w:r w:rsidRPr="0030239D">
        <w:noBreakHyphen/>
        <w:t>out process, people lose motivation</w:t>
      </w:r>
      <w:r>
        <w:t>,</w:t>
      </w:r>
      <w:r w:rsidRPr="0030239D">
        <w:t xml:space="preserve"> and innovation stalls. </w:t>
      </w:r>
      <w:r>
        <w:t xml:space="preserve">We may often work in the dark to get things done so we don’t have to wait for the process so that work can still be accomplished. </w:t>
      </w:r>
      <w:r w:rsidRPr="0030239D">
        <w:t xml:space="preserve">Leaders may think </w:t>
      </w:r>
      <w:r>
        <w:t>that more steps mean more control, but in reality, it only</w:t>
      </w:r>
      <w:r w:rsidRPr="0030239D">
        <w:t xml:space="preserve"> delays improvements and creates a </w:t>
      </w:r>
      <w:r w:rsidRPr="0030239D">
        <w:rPr>
          <w:u w:val="single"/>
        </w:rPr>
        <w:t>false sense of security</w:t>
      </w:r>
      <w:r w:rsidRPr="0030239D">
        <w:t>.</w:t>
      </w:r>
    </w:p>
    <w:p w14:paraId="676524B5" w14:textId="15BA21F8" w:rsidR="0030239D" w:rsidRPr="0030239D" w:rsidRDefault="0030239D" w:rsidP="0030239D">
      <w:r w:rsidRPr="0030239D">
        <w:t>Another issue is unclear risk assessment.</w:t>
      </w:r>
      <w:r>
        <w:t xml:space="preserve"> The</w:t>
      </w:r>
      <w:r w:rsidRPr="0030239D">
        <w:t xml:space="preserve"> ChangeStrategists </w:t>
      </w:r>
      <w:r>
        <w:t xml:space="preserve">article </w:t>
      </w:r>
      <w:r w:rsidRPr="0030239D">
        <w:t xml:space="preserve">explains that many organizations struggle to identify risks early or accurately. When risk evaluation is inconsistent or based on gut feelings, the approval process becomes unpredictable. </w:t>
      </w:r>
      <w:r w:rsidRPr="0030239D">
        <w:rPr>
          <w:b/>
          <w:bCs/>
          <w:u w:val="single"/>
        </w:rPr>
        <w:t>Minor risks get blown out of proportion, major risks get overlooked,</w:t>
      </w:r>
      <w:r w:rsidRPr="0030239D">
        <w:t xml:space="preserve"> and teams end up making decisions based on personal bias instead of solid information.</w:t>
      </w:r>
    </w:p>
    <w:p w14:paraId="2E3E1D2E" w14:textId="0AAAB15C" w:rsidR="0030239D" w:rsidRPr="0030239D" w:rsidRDefault="0030239D" w:rsidP="0030239D">
      <w:r w:rsidRPr="0030239D">
        <w:t xml:space="preserve">There’s also the problem of poor stakeholder alignment. </w:t>
      </w:r>
      <w:r>
        <w:t xml:space="preserve">Back to </w:t>
      </w:r>
      <w:r w:rsidRPr="0030239D">
        <w:t>Harvard</w:t>
      </w:r>
      <w:r>
        <w:t>,</w:t>
      </w:r>
      <w:r w:rsidRPr="0030239D">
        <w:t xml:space="preserve"> </w:t>
      </w:r>
      <w:r>
        <w:t xml:space="preserve">it </w:t>
      </w:r>
      <w:r w:rsidRPr="0030239D">
        <w:t>notes that change often fails when leaders don’t clearly communicate why it matters.</w:t>
      </w:r>
      <w:r w:rsidR="005735DD">
        <w:t xml:space="preserve"> We’ve had so many updates to our Rally and we never know when or why requirements change.</w:t>
      </w:r>
      <w:r w:rsidRPr="0030239D">
        <w:t xml:space="preserve"> Approval processes can make this worse</w:t>
      </w:r>
      <w:r w:rsidR="005735DD">
        <w:t xml:space="preserve"> for the business teams we work with too</w:t>
      </w:r>
      <w:r>
        <w:t>. I</w:t>
      </w:r>
      <w:r w:rsidRPr="0030239D">
        <w:t>f people don’t understand the purpose behind a change, they’re more likely to slow it down or push back. This creates tension between teams, especially when one group sees the change as essential and another sees it as disruptive.</w:t>
      </w:r>
      <w:r>
        <w:t xml:space="preserve"> I hope I’m not editorializing too much, but I feel I could write a book on this whole process with what we deal with.</w:t>
      </w:r>
    </w:p>
    <w:p w14:paraId="1FF236FE" w14:textId="77777777" w:rsidR="0030239D" w:rsidRPr="0030239D" w:rsidRDefault="0030239D" w:rsidP="0030239D">
      <w:r w:rsidRPr="0030239D">
        <w:t xml:space="preserve">ONES.com highlights another danger: overly rigid policies. Some organizations treat every change the same, whether it’s a tiny configuration tweak or a major system overhaul. This wastes time and discourages experimentation. When employees feel like </w:t>
      </w:r>
      <w:r w:rsidRPr="0030239D">
        <w:lastRenderedPageBreak/>
        <w:t>suggesting a change will trigger a huge approval process, they stop offering ideas altogether.</w:t>
      </w:r>
    </w:p>
    <w:p w14:paraId="2A347A7A" w14:textId="31ACB6AB" w:rsidR="0030239D" w:rsidRPr="0030239D" w:rsidRDefault="0030239D" w:rsidP="0030239D">
      <w:r w:rsidRPr="0030239D">
        <w:t>Accountability can also get messy. When too many people are involved in approvals, responsibility gets spread thin. If something goes wrong, no one feels directly accountable because “the committee approved it.” ChangeStrategists warns that without clear ownership, risk management becomes reactive instead of proactive.</w:t>
      </w:r>
      <w:r>
        <w:t xml:space="preserve"> We’ve said this idea is like have too many cooks working a pot makes the meal bland because everyone thinks someone else will “add the spice”, or make the necessary decisions.</w:t>
      </w:r>
    </w:p>
    <w:p w14:paraId="3A4B69BF" w14:textId="6E848051" w:rsidR="0030239D" w:rsidRPr="0030239D" w:rsidRDefault="0030239D" w:rsidP="0030239D">
      <w:r w:rsidRPr="0030239D">
        <w:t xml:space="preserve">Another major issue is </w:t>
      </w:r>
      <w:r>
        <w:t>the failure to acknowledge</w:t>
      </w:r>
      <w:r w:rsidRPr="0030239D">
        <w:t xml:space="preserve"> the human side of change</w:t>
      </w:r>
      <w:r w:rsidR="005735DD">
        <w:t>, the actual humans</w:t>
      </w:r>
      <w:r w:rsidRPr="0030239D">
        <w:t xml:space="preserve">. </w:t>
      </w:r>
      <w:r w:rsidR="005735DD">
        <w:t>E</w:t>
      </w:r>
      <w:r w:rsidRPr="0030239D">
        <w:t xml:space="preserve">motional resistance is often overlooked. Approval processes tend to focus on technical risks and forget about how changes affect the people doing the work. When employees feel excluded or overwhelmed by constant approvals, </w:t>
      </w:r>
      <w:r w:rsidR="005735DD">
        <w:t>the motivation to do what is right</w:t>
      </w:r>
      <w:r w:rsidRPr="0030239D">
        <w:t xml:space="preserve"> drops. This can lead to quiet resistance, lower productivity, or even active pushback.</w:t>
      </w:r>
    </w:p>
    <w:p w14:paraId="2D35D677" w14:textId="5497A58F" w:rsidR="005735DD" w:rsidRDefault="005735DD">
      <w:r>
        <w:t>Lastly</w:t>
      </w:r>
      <w:r w:rsidR="0030239D" w:rsidRPr="0030239D">
        <w:t xml:space="preserve">, </w:t>
      </w:r>
      <w:r>
        <w:t xml:space="preserve">and while I’ve mentioned this already, </w:t>
      </w:r>
      <w:r w:rsidR="0030239D" w:rsidRPr="0030239D">
        <w:t xml:space="preserve">poorly designed approval processes can create false confidence. ONES.com explains that organizations sometimes assume that having a formal approval process means risks are under control. But if approvals become </w:t>
      </w:r>
      <w:r w:rsidR="0030239D">
        <w:t>rubber-stamped or reviewers lack</w:t>
      </w:r>
      <w:r w:rsidR="0030239D" w:rsidRPr="0030239D">
        <w:t xml:space="preserve"> the right expertise, risky changes can slip through while helpful ones get blocked.</w:t>
      </w:r>
      <w:r>
        <w:t xml:space="preserve"> I can’t tell you how many times we’ve told the team to rubber-stamp our code review or asked a business contact to rubber-stamp our code update, because while it affects them, they won’t see it. There are rules in place for their own sake, and when subverting the rules becomes the norm, you are setting your team and company up for failure.</w:t>
      </w:r>
    </w:p>
    <w:p w14:paraId="04B2B46A" w14:textId="0E60A8BB" w:rsidR="001663FD" w:rsidRPr="001663FD" w:rsidRDefault="001663FD">
      <w:r w:rsidRPr="001663FD">
        <w:br w:type="page"/>
      </w:r>
    </w:p>
    <w:p w14:paraId="05371726" w14:textId="77777777" w:rsidR="001663FD" w:rsidRPr="001663FD" w:rsidRDefault="001663FD" w:rsidP="001663FD">
      <w:r w:rsidRPr="001663FD">
        <w:lastRenderedPageBreak/>
        <w:t>References</w:t>
      </w:r>
    </w:p>
    <w:p w14:paraId="272A712A" w14:textId="4F8AECB0" w:rsidR="001663FD" w:rsidRPr="001663FD" w:rsidRDefault="001663FD" w:rsidP="001663FD">
      <w:r w:rsidRPr="001663FD">
        <w:t>Harvard Division of Continuing Education. (n.d.). 7 reasons why change management strategies fail</w:t>
      </w:r>
      <w:r w:rsidR="003322C9">
        <w:t xml:space="preserve"> </w:t>
      </w:r>
      <w:r w:rsidRPr="001663FD">
        <w:t>and how to avoid them.</w:t>
      </w:r>
      <w:r w:rsidR="003322C9">
        <w:br/>
      </w:r>
      <w:r w:rsidRPr="001663FD">
        <w:t>https://professional.dce.harvard.edu/blog/7-reasons-why-change-management-strategies-fail-and-how-to-avoid-them/</w:t>
      </w:r>
    </w:p>
    <w:p w14:paraId="2244218A" w14:textId="1F27CBCF" w:rsidR="001663FD" w:rsidRPr="001663FD" w:rsidRDefault="001663FD" w:rsidP="001663FD">
      <w:r w:rsidRPr="001663FD">
        <w:t>Change Strategists. (n.d.). How to identify and mitigate risks during the change process. https://changestrategists.com/how-to-identify-and-mitigate-risks-during-the-change-process/</w:t>
      </w:r>
    </w:p>
    <w:p w14:paraId="2AC77756" w14:textId="2A5522E1" w:rsidR="001663FD" w:rsidRPr="001663FD" w:rsidRDefault="001663FD" w:rsidP="001663FD">
      <w:r w:rsidRPr="001663FD">
        <w:t>ONES.com. (n.d.). 7 common mistakes in change approval policies.</w:t>
      </w:r>
      <w:r w:rsidR="003322C9">
        <w:br/>
      </w:r>
      <w:r w:rsidRPr="001663FD">
        <w:t>https://ones.com/blog/ones-solutions/7-common-mistakes-in-change-approval-policies/</w:t>
      </w:r>
    </w:p>
    <w:p w14:paraId="65D7063C" w14:textId="77777777" w:rsidR="00C842A8" w:rsidRPr="001663FD" w:rsidRDefault="00C842A8"/>
    <w:sectPr w:rsidR="00C842A8" w:rsidRPr="00166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E2939"/>
    <w:multiLevelType w:val="multilevel"/>
    <w:tmpl w:val="384C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91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A8"/>
    <w:rsid w:val="00055BFD"/>
    <w:rsid w:val="001663FD"/>
    <w:rsid w:val="002575CA"/>
    <w:rsid w:val="00291907"/>
    <w:rsid w:val="0030239D"/>
    <w:rsid w:val="003322C9"/>
    <w:rsid w:val="003B5354"/>
    <w:rsid w:val="00527D96"/>
    <w:rsid w:val="005735DD"/>
    <w:rsid w:val="00743567"/>
    <w:rsid w:val="008D7CC4"/>
    <w:rsid w:val="008F190C"/>
    <w:rsid w:val="00982504"/>
    <w:rsid w:val="00B8632D"/>
    <w:rsid w:val="00C842A8"/>
    <w:rsid w:val="00C915FD"/>
    <w:rsid w:val="00D678C9"/>
    <w:rsid w:val="00D875DF"/>
    <w:rsid w:val="00F10D36"/>
    <w:rsid w:val="00FA710D"/>
    <w:rsid w:val="00FD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B0D4"/>
  <w15:chartTrackingRefBased/>
  <w15:docId w15:val="{77B8C352-FB84-4A69-A29D-E066FAC8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2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2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42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42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2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2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2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2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2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42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42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42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42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42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2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2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42A8"/>
    <w:pPr>
      <w:spacing w:before="160"/>
      <w:jc w:val="center"/>
    </w:pPr>
    <w:rPr>
      <w:i/>
      <w:iCs/>
      <w:color w:val="404040" w:themeColor="text1" w:themeTint="BF"/>
    </w:rPr>
  </w:style>
  <w:style w:type="character" w:customStyle="1" w:styleId="QuoteChar">
    <w:name w:val="Quote Char"/>
    <w:basedOn w:val="DefaultParagraphFont"/>
    <w:link w:val="Quote"/>
    <w:uiPriority w:val="29"/>
    <w:rsid w:val="00C842A8"/>
    <w:rPr>
      <w:i/>
      <w:iCs/>
      <w:color w:val="404040" w:themeColor="text1" w:themeTint="BF"/>
    </w:rPr>
  </w:style>
  <w:style w:type="paragraph" w:styleId="ListParagraph">
    <w:name w:val="List Paragraph"/>
    <w:basedOn w:val="Normal"/>
    <w:uiPriority w:val="34"/>
    <w:qFormat/>
    <w:rsid w:val="00C842A8"/>
    <w:pPr>
      <w:ind w:left="720"/>
      <w:contextualSpacing/>
    </w:pPr>
  </w:style>
  <w:style w:type="character" w:styleId="IntenseEmphasis">
    <w:name w:val="Intense Emphasis"/>
    <w:basedOn w:val="DefaultParagraphFont"/>
    <w:uiPriority w:val="21"/>
    <w:qFormat/>
    <w:rsid w:val="00C842A8"/>
    <w:rPr>
      <w:i/>
      <w:iCs/>
      <w:color w:val="0F4761" w:themeColor="accent1" w:themeShade="BF"/>
    </w:rPr>
  </w:style>
  <w:style w:type="paragraph" w:styleId="IntenseQuote">
    <w:name w:val="Intense Quote"/>
    <w:basedOn w:val="Normal"/>
    <w:next w:val="Normal"/>
    <w:link w:val="IntenseQuoteChar"/>
    <w:uiPriority w:val="30"/>
    <w:qFormat/>
    <w:rsid w:val="00C8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2A8"/>
    <w:rPr>
      <w:i/>
      <w:iCs/>
      <w:color w:val="0F4761" w:themeColor="accent1" w:themeShade="BF"/>
    </w:rPr>
  </w:style>
  <w:style w:type="character" w:styleId="IntenseReference">
    <w:name w:val="Intense Reference"/>
    <w:basedOn w:val="DefaultParagraphFont"/>
    <w:uiPriority w:val="32"/>
    <w:qFormat/>
    <w:rsid w:val="00C842A8"/>
    <w:rPr>
      <w:b/>
      <w:bCs/>
      <w:smallCaps/>
      <w:color w:val="0F4761" w:themeColor="accent1" w:themeShade="BF"/>
      <w:spacing w:val="5"/>
    </w:rPr>
  </w:style>
  <w:style w:type="character" w:styleId="Hyperlink">
    <w:name w:val="Hyperlink"/>
    <w:basedOn w:val="DefaultParagraphFont"/>
    <w:uiPriority w:val="99"/>
    <w:unhideWhenUsed/>
    <w:rsid w:val="001663FD"/>
    <w:rPr>
      <w:color w:val="467886" w:themeColor="hyperlink"/>
      <w:u w:val="single"/>
    </w:rPr>
  </w:style>
  <w:style w:type="character" w:styleId="UnresolvedMention">
    <w:name w:val="Unresolved Mention"/>
    <w:basedOn w:val="DefaultParagraphFont"/>
    <w:uiPriority w:val="99"/>
    <w:semiHidden/>
    <w:unhideWhenUsed/>
    <w:rsid w:val="00166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3028">
      <w:bodyDiv w:val="1"/>
      <w:marLeft w:val="0"/>
      <w:marRight w:val="0"/>
      <w:marTop w:val="0"/>
      <w:marBottom w:val="0"/>
      <w:divBdr>
        <w:top w:val="none" w:sz="0" w:space="0" w:color="auto"/>
        <w:left w:val="none" w:sz="0" w:space="0" w:color="auto"/>
        <w:bottom w:val="none" w:sz="0" w:space="0" w:color="auto"/>
        <w:right w:val="none" w:sz="0" w:space="0" w:color="auto"/>
      </w:divBdr>
    </w:div>
    <w:div w:id="393820602">
      <w:bodyDiv w:val="1"/>
      <w:marLeft w:val="0"/>
      <w:marRight w:val="0"/>
      <w:marTop w:val="0"/>
      <w:marBottom w:val="0"/>
      <w:divBdr>
        <w:top w:val="none" w:sz="0" w:space="0" w:color="auto"/>
        <w:left w:val="none" w:sz="0" w:space="0" w:color="auto"/>
        <w:bottom w:val="none" w:sz="0" w:space="0" w:color="auto"/>
        <w:right w:val="none" w:sz="0" w:space="0" w:color="auto"/>
      </w:divBdr>
    </w:div>
    <w:div w:id="635915505">
      <w:bodyDiv w:val="1"/>
      <w:marLeft w:val="0"/>
      <w:marRight w:val="0"/>
      <w:marTop w:val="0"/>
      <w:marBottom w:val="0"/>
      <w:divBdr>
        <w:top w:val="none" w:sz="0" w:space="0" w:color="auto"/>
        <w:left w:val="none" w:sz="0" w:space="0" w:color="auto"/>
        <w:bottom w:val="none" w:sz="0" w:space="0" w:color="auto"/>
        <w:right w:val="none" w:sz="0" w:space="0" w:color="auto"/>
      </w:divBdr>
    </w:div>
    <w:div w:id="954482938">
      <w:bodyDiv w:val="1"/>
      <w:marLeft w:val="0"/>
      <w:marRight w:val="0"/>
      <w:marTop w:val="0"/>
      <w:marBottom w:val="0"/>
      <w:divBdr>
        <w:top w:val="none" w:sz="0" w:space="0" w:color="auto"/>
        <w:left w:val="none" w:sz="0" w:space="0" w:color="auto"/>
        <w:bottom w:val="none" w:sz="0" w:space="0" w:color="auto"/>
        <w:right w:val="none" w:sz="0" w:space="0" w:color="auto"/>
      </w:divBdr>
    </w:div>
    <w:div w:id="1095707703">
      <w:bodyDiv w:val="1"/>
      <w:marLeft w:val="0"/>
      <w:marRight w:val="0"/>
      <w:marTop w:val="0"/>
      <w:marBottom w:val="0"/>
      <w:divBdr>
        <w:top w:val="none" w:sz="0" w:space="0" w:color="auto"/>
        <w:left w:val="none" w:sz="0" w:space="0" w:color="auto"/>
        <w:bottom w:val="none" w:sz="0" w:space="0" w:color="auto"/>
        <w:right w:val="none" w:sz="0" w:space="0" w:color="auto"/>
      </w:divBdr>
    </w:div>
    <w:div w:id="1520505252">
      <w:bodyDiv w:val="1"/>
      <w:marLeft w:val="0"/>
      <w:marRight w:val="0"/>
      <w:marTop w:val="0"/>
      <w:marBottom w:val="0"/>
      <w:divBdr>
        <w:top w:val="none" w:sz="0" w:space="0" w:color="auto"/>
        <w:left w:val="none" w:sz="0" w:space="0" w:color="auto"/>
        <w:bottom w:val="none" w:sz="0" w:space="0" w:color="auto"/>
        <w:right w:val="none" w:sz="0" w:space="0" w:color="auto"/>
      </w:divBdr>
    </w:div>
    <w:div w:id="1542980381">
      <w:bodyDiv w:val="1"/>
      <w:marLeft w:val="0"/>
      <w:marRight w:val="0"/>
      <w:marTop w:val="0"/>
      <w:marBottom w:val="0"/>
      <w:divBdr>
        <w:top w:val="none" w:sz="0" w:space="0" w:color="auto"/>
        <w:left w:val="none" w:sz="0" w:space="0" w:color="auto"/>
        <w:bottom w:val="none" w:sz="0" w:space="0" w:color="auto"/>
        <w:right w:val="none" w:sz="0" w:space="0" w:color="auto"/>
      </w:divBdr>
    </w:div>
    <w:div w:id="18751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6</cp:revision>
  <dcterms:created xsi:type="dcterms:W3CDTF">2026-09-14T04:30:00Z</dcterms:created>
  <dcterms:modified xsi:type="dcterms:W3CDTF">2026-09-21T03:09:00Z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d230e5fa-5a5a-4fa3-95fb-3606b41acb43</vt:lpwstr>
  </property>
</Properties>
</file>