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14:paraId="20C779BD" w14:textId="3D0A7C6E" w:rsidR="00D7522C" w:rsidRPr="00A90B1B" w:rsidRDefault="001E46EE" w:rsidP="00A90B1B">
      <w:pPr>
        <w:pStyle w:val="Author"/>
        <w:spacing w:before="5pt" w:beforeAutospacing="1" w:after="5pt" w:afterAutospacing="1"/>
        <w:rPr>
          <w:rFonts w:eastAsia="MS Mincho"/>
          <w:kern w:val="48"/>
          <w:sz w:val="48"/>
          <w:szCs w:val="48"/>
        </w:rPr>
      </w:pPr>
      <w:r w:rsidRPr="001E46EE">
        <w:rPr>
          <w:rFonts w:eastAsia="MS Mincho"/>
          <w:kern w:val="48"/>
          <w:sz w:val="48"/>
          <w:szCs w:val="48"/>
        </w:rPr>
        <w:t>Enhancing Multiclass Potato Leaf Disease Classification Through CNN–Vision Transformer Ensemble Learning</w:t>
      </w:r>
      <w:r>
        <w:rPr>
          <w:rFonts w:eastAsia="MS Mincho"/>
          <w:kern w:val="48"/>
          <w:sz w:val="48"/>
          <w:szCs w:val="48"/>
        </w:rPr>
        <w:t xml:space="preserve"> </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6B73E541" w14:textId="32497751" w:rsidR="00A90B1B" w:rsidRPr="00404C10" w:rsidRDefault="00A90B1B" w:rsidP="00A90B1B">
      <w:r>
        <w:lastRenderedPageBreak/>
        <w:t>Md. Zihad Hossen</w:t>
      </w:r>
    </w:p>
    <w:p w14:paraId="582EF0D6" w14:textId="77777777" w:rsidR="00A90B1B" w:rsidRPr="00404C10" w:rsidRDefault="00A90B1B" w:rsidP="00A90B1B">
      <w:r w:rsidRPr="00404C10">
        <w:t>Southeast University</w:t>
      </w:r>
    </w:p>
    <w:p w14:paraId="1BDA3642" w14:textId="77777777" w:rsidR="00A90B1B" w:rsidRDefault="00A90B1B" w:rsidP="00A90B1B">
      <w:pPr>
        <w:rPr>
          <w:lang w:val="it-IT"/>
        </w:rPr>
      </w:pPr>
      <w:r w:rsidRPr="00426B0C">
        <w:rPr>
          <w:lang w:val="it-IT"/>
        </w:rPr>
        <w:t>Dhaka, Bangladesh</w:t>
      </w:r>
    </w:p>
    <w:p w14:paraId="62084E58" w14:textId="3B2E8AFA" w:rsidR="00A90B1B" w:rsidRDefault="00E168DA" w:rsidP="00A90B1B">
      <w:pPr>
        <w:rPr>
          <w:lang w:val="it-IT"/>
        </w:rPr>
      </w:pPr>
      <w:hyperlink r:id="rId9" w:history="1">
        <w:r w:rsidR="00A90B1B" w:rsidRPr="00122817">
          <w:rPr>
            <w:rStyle w:val="Hyperlink"/>
            <w:lang w:val="it-IT"/>
          </w:rPr>
          <w:t>2023100000098@seu.edu.bd</w:t>
        </w:r>
      </w:hyperlink>
    </w:p>
    <w:p w14:paraId="272A4127" w14:textId="77777777" w:rsidR="00A90B1B" w:rsidRPr="00426B0C" w:rsidRDefault="00A90B1B" w:rsidP="00A90B1B">
      <w:pPr>
        <w:rPr>
          <w:lang w:val="it-IT"/>
        </w:rPr>
      </w:pPr>
    </w:p>
    <w:p w14:paraId="6E2A2AB0" w14:textId="3F99E9B7" w:rsidR="00A90B1B" w:rsidRPr="00404C10" w:rsidRDefault="00BD670B" w:rsidP="00A90B1B">
      <w:r>
        <w:rPr>
          <w:sz w:val="18"/>
          <w:szCs w:val="18"/>
        </w:rPr>
        <w:br w:type="column"/>
      </w:r>
      <w:r w:rsidR="00A90B1B">
        <w:rPr>
          <w:sz w:val="18"/>
          <w:szCs w:val="18"/>
        </w:rPr>
        <w:lastRenderedPageBreak/>
        <w:t>Anika Fir</w:t>
      </w:r>
      <w:r w:rsidR="0061382A">
        <w:rPr>
          <w:sz w:val="18"/>
          <w:szCs w:val="18"/>
        </w:rPr>
        <w:t>ose</w:t>
      </w:r>
    </w:p>
    <w:p w14:paraId="62B490C1" w14:textId="77777777" w:rsidR="00A90B1B" w:rsidRPr="00404C10" w:rsidRDefault="00A90B1B" w:rsidP="00A90B1B">
      <w:r w:rsidRPr="00404C10">
        <w:t>Southeast University</w:t>
      </w:r>
    </w:p>
    <w:p w14:paraId="44222ED4" w14:textId="77777777" w:rsidR="00A90B1B" w:rsidRDefault="00A90B1B" w:rsidP="00A90B1B">
      <w:pPr>
        <w:rPr>
          <w:lang w:val="it-IT"/>
        </w:rPr>
      </w:pPr>
      <w:r w:rsidRPr="00426B0C">
        <w:rPr>
          <w:lang w:val="it-IT"/>
        </w:rPr>
        <w:t>Dhaka, Bangladesh</w:t>
      </w:r>
    </w:p>
    <w:p w14:paraId="6E6B5860" w14:textId="038BF0F6" w:rsidR="00A90B1B" w:rsidRPr="00426B0C" w:rsidRDefault="00C0461F" w:rsidP="00A90B1B">
      <w:pPr>
        <w:rPr>
          <w:lang w:val="it-IT"/>
        </w:rPr>
      </w:pPr>
      <w:r>
        <w:rPr>
          <w:lang w:val="it-IT"/>
        </w:rPr>
        <w:t>202310000044</w:t>
      </w:r>
      <w:r w:rsidR="00686C14">
        <w:rPr>
          <w:lang w:val="it-IT"/>
        </w:rPr>
        <w:t>5</w:t>
      </w:r>
      <w:r w:rsidR="00A90B1B">
        <w:rPr>
          <w:lang w:val="it-IT"/>
        </w:rPr>
        <w:t>@seu.edu.bd</w:t>
      </w:r>
    </w:p>
    <w:p w14:paraId="1FCCE042" w14:textId="324DCFD0" w:rsidR="001A3B3D" w:rsidRPr="00F847A6" w:rsidRDefault="001A3B3D" w:rsidP="007B6DDA">
      <w:pPr>
        <w:pStyle w:val="Author"/>
        <w:spacing w:before="5pt" w:beforeAutospacing="1"/>
        <w:rPr>
          <w:sz w:val="18"/>
          <w:szCs w:val="18"/>
        </w:rPr>
      </w:pPr>
    </w:p>
    <w:p w14:paraId="29D6261C" w14:textId="77777777" w:rsidR="00236A6E" w:rsidRDefault="00236A6E" w:rsidP="0061382A">
      <w:pPr>
        <w:rPr>
          <w:sz w:val="18"/>
          <w:szCs w:val="18"/>
        </w:rPr>
      </w:pPr>
      <w:r w:rsidRPr="00236A6E">
        <w:rPr>
          <w:sz w:val="18"/>
          <w:szCs w:val="18"/>
        </w:rPr>
        <w:t>Mehedi Ahamed</w:t>
      </w:r>
    </w:p>
    <w:p w14:paraId="5C831BDE" w14:textId="1780DB5D" w:rsidR="0061382A" w:rsidRPr="00404C10" w:rsidRDefault="0061382A" w:rsidP="0061382A">
      <w:r w:rsidRPr="00404C10">
        <w:t>Southeast University</w:t>
      </w:r>
    </w:p>
    <w:p w14:paraId="2CD0F5F5" w14:textId="77777777" w:rsidR="0061382A" w:rsidRDefault="0061382A" w:rsidP="0061382A">
      <w:pPr>
        <w:rPr>
          <w:lang w:val="it-IT"/>
        </w:rPr>
      </w:pPr>
      <w:r w:rsidRPr="00426B0C">
        <w:rPr>
          <w:lang w:val="it-IT"/>
        </w:rPr>
        <w:t>Dhaka, Bangladesh</w:t>
      </w:r>
    </w:p>
    <w:p w14:paraId="67787777" w14:textId="4F9F9456" w:rsidR="0061382A" w:rsidRPr="00426B0C" w:rsidRDefault="00686C14" w:rsidP="0061382A">
      <w:pPr>
        <w:rPr>
          <w:lang w:val="it-IT"/>
        </w:rPr>
      </w:pPr>
      <w:r>
        <w:rPr>
          <w:lang w:val="it-IT"/>
        </w:rPr>
        <w:t>abcd</w:t>
      </w:r>
      <w:r w:rsidR="0061382A">
        <w:rPr>
          <w:lang w:val="it-IT"/>
        </w:rPr>
        <w:t>@seu.edu.bd</w:t>
      </w:r>
    </w:p>
    <w:p w14:paraId="51985ABB" w14:textId="296CA4CA" w:rsidR="0061382A" w:rsidRPr="00404C10" w:rsidRDefault="00BD670B" w:rsidP="0061382A">
      <w:r>
        <w:rPr>
          <w:sz w:val="18"/>
          <w:szCs w:val="18"/>
        </w:rPr>
        <w:br w:type="column"/>
      </w:r>
      <w:r w:rsidR="00236A6E" w:rsidRPr="00236A6E">
        <w:rPr>
          <w:sz w:val="18"/>
          <w:szCs w:val="18"/>
        </w:rPr>
        <w:lastRenderedPageBreak/>
        <w:t>Fatima Jannat Abonty</w:t>
      </w:r>
    </w:p>
    <w:p w14:paraId="5CDD8EC6" w14:textId="77777777" w:rsidR="0061382A" w:rsidRPr="00404C10" w:rsidRDefault="0061382A" w:rsidP="0061382A">
      <w:r w:rsidRPr="00404C10">
        <w:t>Southeast University</w:t>
      </w:r>
    </w:p>
    <w:p w14:paraId="3ABB2FC6" w14:textId="77777777" w:rsidR="0061382A" w:rsidRDefault="0061382A" w:rsidP="0061382A">
      <w:pPr>
        <w:rPr>
          <w:lang w:val="it-IT"/>
        </w:rPr>
      </w:pPr>
      <w:r w:rsidRPr="00426B0C">
        <w:rPr>
          <w:lang w:val="it-IT"/>
        </w:rPr>
        <w:t>Dhaka, Bangladesh</w:t>
      </w:r>
    </w:p>
    <w:p w14:paraId="11C3FF66" w14:textId="4EAB7C08" w:rsidR="001A3B3D" w:rsidRPr="0061382A" w:rsidRDefault="00236A6E" w:rsidP="0061382A">
      <w:pPr>
        <w:rPr>
          <w:lang w:val="it-IT"/>
        </w:rPr>
      </w:pPr>
      <w:r>
        <w:rPr>
          <w:lang w:val="it-IT"/>
        </w:rPr>
        <w:t>2023100000348</w:t>
      </w:r>
      <w:r w:rsidR="0061382A">
        <w:rPr>
          <w:lang w:val="it-IT"/>
        </w:rPr>
        <w:t>@seu.edu.bd</w:t>
      </w:r>
    </w:p>
    <w:p w14:paraId="2729A11B" w14:textId="7DDD64E2" w:rsidR="00447BB9" w:rsidRDefault="00447BB9" w:rsidP="00447BB9">
      <w:pPr>
        <w:pStyle w:val="Author"/>
        <w:spacing w:before="5pt" w:beforeAutospacing="1"/>
      </w:pPr>
      <w:r w:rsidRPr="00F847A6">
        <w:rPr>
          <w:i/>
          <w:sz w:val="18"/>
          <w:szCs w:val="18"/>
        </w:rP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14:paraId="34563449" w14:textId="1B7987E2" w:rsidR="0042638A" w:rsidRDefault="009303D9" w:rsidP="0042638A">
      <w:pPr>
        <w:pStyle w:val="Abstract"/>
        <w:rPr>
          <w:w w:val="115%"/>
        </w:rPr>
      </w:pPr>
      <w:r>
        <w:rPr>
          <w:i/>
          <w:iCs/>
        </w:rPr>
        <w:lastRenderedPageBreak/>
        <w:t>Abstract</w:t>
      </w:r>
      <w:r>
        <w:t>—</w:t>
      </w:r>
      <w:r w:rsidR="006E74C6">
        <w:rPr>
          <w:w w:val="115%"/>
        </w:rPr>
        <w:t xml:space="preserve"> </w:t>
      </w:r>
      <w:r w:rsidR="001E2907" w:rsidRPr="001E2907">
        <w:rPr>
          <w:w w:val="115%"/>
        </w:rPr>
        <w:t>Accurate identification of potato leaf diseases under uncontrolled environmental conditions remains challenging due to variations in leaf appearance, complex visual patterns, and class imbalance. This paper presents a comparative deep learning framework integrating Convolutional Neural Networks (CNNs), a Vision Transformer (ViT), and soft-voting ensemble techniques for automated potato leaf disease classification. The study utilizes a dataset containing 3,076 images across seven classes, divided into training, validation, and testing sets using a duplicate-aware splitting strategy. Three pretrained CNN architectures, DenseNet121, ResNet50, and EfficientNetV2B0, including variants with Squeeze-and-Excitation (SE) attention and focal loss, were evaluated against a partially fine-tuned ViT-Base model. The CNN models were trained for 50 epochs, while ViT underwent 30 epochs of training. Experimental results demonstrate that ViT achieved the highest individual-model test accuracy of 84.78%, with a macro-F1 score of 82.28% and macro ROC-AUC of 98.15%. Furthermore, the proposed ViT–ResNet50 soft-voting ensemble achieved 86.09% test accuracy and 84.40% macro-F1. Incorporating EfficientNetV2B0-SE into a three-model ensemble further improved macro-F1 to 84.95%, while maintaining 86.09% accuracy. These findings indicate that combining transformer-based global representations with CNN-based feature extraction can enhance multiclass potato leaf disease classification. However, further evaluation across independent datasets is necessary to establish generalization under real-world agricultural conditions.</w:t>
      </w:r>
    </w:p>
    <w:p w14:paraId="58B10678" w14:textId="6852E224" w:rsidR="009303D9" w:rsidRPr="004D72B5" w:rsidRDefault="004D72B5" w:rsidP="0042638A">
      <w:pPr>
        <w:pStyle w:val="Abstract"/>
      </w:pPr>
      <w:r w:rsidRPr="004D72B5">
        <w:t>Keywords—</w:t>
      </w:r>
      <w:r w:rsidR="000B4C6C" w:rsidRPr="000B4C6C">
        <w:t xml:space="preserve"> </w:t>
      </w:r>
      <w:r w:rsidR="006E74C6" w:rsidRPr="006E74C6">
        <w:t>Potato leaf disease classification, deep learning, Vision Transformer (ViT), convolutional neural networks (CNNs), EfficientNetV2B0, ensemble learning, precision agriculture.</w:t>
      </w:r>
    </w:p>
    <w:p w14:paraId="1A521F3C" w14:textId="7CC121A1" w:rsidR="009303D9" w:rsidRPr="00D632BE" w:rsidRDefault="009303D9" w:rsidP="006B6B66">
      <w:pPr>
        <w:pStyle w:val="Heading1"/>
      </w:pPr>
      <w:r w:rsidRPr="00D632BE">
        <w:t>I</w:t>
      </w:r>
      <w:r w:rsidR="00BF4C30">
        <w:t xml:space="preserve">ntroduction </w:t>
      </w:r>
    </w:p>
    <w:p w14:paraId="5B84FB04" w14:textId="368808C4" w:rsidR="009303D9" w:rsidRDefault="004203A3" w:rsidP="00E7596C">
      <w:pPr>
        <w:pStyle w:val="BodyText"/>
      </w:pPr>
      <w:r w:rsidRPr="004203A3">
        <w:t xml:space="preserve">Potato (Solanum tuberosum L.) is an important agricultural crop contributing to global food production and food security. However, leaf diseases significantly affect its quality and productivity. Early and accurate disease detection is essential for effective crop management. Traditional diagnosis relies on manual inspection, which is time-consuming, subjective, and challenging for large-scale agricultural applications. Consequently, deep learning-based </w:t>
      </w:r>
      <w:r w:rsidRPr="004203A3">
        <w:lastRenderedPageBreak/>
        <w:t>automated disease detection has emerged as a promising alternative [1]. Despite recent advancements, multiclass plant disease classification remains challenging due to variations in disease symptoms, leaf textures, illumination, and image backgrounds [2]. Furthermore, the performance of deep learning models varies with architectural design and experimental conditions [3]. These limitations highlight the need for robust feature extraction and classification strategies.</w:t>
      </w:r>
      <w:r w:rsidRPr="005B520E">
        <w:t xml:space="preserve"> </w:t>
      </w:r>
      <w:r w:rsidR="00BD6811" w:rsidRPr="00BD6811">
        <w:t>Convolutional Neural Networks (CNNs) effectively extract hierarchical image features, while advanced architectures such as EfficientNetV2 improve representation learning and computational efficiency [4]. In contrast, Vision Transformers (ViTs) utilize self-attention to capture broader spatial relationships [5]. Their complementary capabilities motivate CNN–Transformer integration for disease recognition. Although hybrid approaches have shown promising performance in crop disease classification [6], the effectiveness of specific ensemble configurations requires further investigation. Additionally, focal loss offers a strategy for emphasizing difficult training examples [7].</w:t>
      </w:r>
      <w:r w:rsidR="00975CA9" w:rsidRPr="00975CA9">
        <w:t xml:space="preserve"> This study investigates a deep learning framework for seven-class potato leaf disease classification using ResNet50, DenseNet121, EfficientNetV2B0, and Vision Transformer architectures. Squeeze-and-Excitation (SE) attention, class-balanced focal loss, and probability-based soft-voting ensembles are explored to improve classification performance. Model effectiveness is assessed using accuracy, precision, recall, Macro-F1-score, multiclass ROC-AUC, and class-wise </w:t>
      </w:r>
      <w:r w:rsidR="00EB6220" w:rsidRPr="00975CA9">
        <w:t>analysis.</w:t>
      </w:r>
      <w:r w:rsidR="00EB6220">
        <w:rPr>
          <w:lang w:val="en-US"/>
        </w:rPr>
        <w:t xml:space="preserve"> I</w:t>
      </w:r>
      <w:r w:rsidR="00EB6220">
        <w:t>n this study, our contributions are as follows:</w:t>
      </w:r>
    </w:p>
    <w:p w14:paraId="01A4E7E1" w14:textId="32909CB5" w:rsidR="00975CA9" w:rsidRDefault="00975CA9" w:rsidP="00EB060D">
      <w:pPr>
        <w:pStyle w:val="BodyText"/>
        <w:numPr>
          <w:ilvl w:val="0"/>
          <w:numId w:val="25"/>
        </w:numPr>
      </w:pPr>
      <w:r>
        <w:t>A comparative deep learning framework is developed using ResNet50, DenseNet121, EfficientNetV2B0, and Vision Transformer architectures for seven-class potato leaf disease classification. The framework examines complementary CNN–Transformer representations, SE attention, and class-balanced focal loss through controlled architectural ablations.</w:t>
      </w:r>
    </w:p>
    <w:p w14:paraId="42877A41" w14:textId="41526FFA" w:rsidR="00975CA9" w:rsidRDefault="00975CA9" w:rsidP="00EB060D">
      <w:pPr>
        <w:pStyle w:val="BodyText"/>
        <w:numPr>
          <w:ilvl w:val="0"/>
          <w:numId w:val="25"/>
        </w:numPr>
      </w:pPr>
      <w:r>
        <w:t>Two heterogeneous ensemble configurations, Top-2 (ViT–ResNet50) and Top-3 (ViT–ResNet50–EfficientNetV2B0 with SE attention), are developed using validation-ranked models and equal-weight probability-based soft voting. A duplicate-aware group-based data split is employed, and classification performance is evaluated using</w:t>
      </w:r>
      <w:r w:rsidR="00EB060D">
        <w:rPr>
          <w:lang w:val="en-US"/>
        </w:rPr>
        <w:t xml:space="preserve"> </w:t>
      </w:r>
      <w:r>
        <w:lastRenderedPageBreak/>
        <w:t>multiple metrics, including Macro-F1-score and multiclass ROC-AUC.</w:t>
      </w:r>
    </w:p>
    <w:p w14:paraId="5D5FCA57" w14:textId="70E1C955" w:rsidR="00975CA9" w:rsidRPr="005B520E" w:rsidRDefault="00975CA9" w:rsidP="00975CA9">
      <w:pPr>
        <w:pStyle w:val="BodyText"/>
        <w:numPr>
          <w:ilvl w:val="0"/>
          <w:numId w:val="25"/>
        </w:numPr>
      </w:pPr>
      <w:r>
        <w:t>The Top-3 ensemble achieved the highest observed test Macro-F1-score of 84.95% and an accuracy of 86.09% on 460 held-out test images. Compared with the standalone ViT baseline (84.78% accuracy and 82.28% Macro-F1-score), the ensemble improved accuracy by 1.31 percentage points and Macro-F1-score by 2.67 percentage points. These findings suggest the potential of heterogeneous soft-voting ensembles for improving multiclass potato leaf disease classification under the evaluated experimental setting.</w:t>
      </w:r>
    </w:p>
    <w:p w14:paraId="2D67DB0D" w14:textId="3B10004B" w:rsidR="00EB6220" w:rsidRPr="00EB6220" w:rsidRDefault="00D63764" w:rsidP="00EB6220">
      <w:pPr>
        <w:pStyle w:val="Heading1"/>
      </w:pPr>
      <w:r>
        <w:t>Literature</w:t>
      </w:r>
      <w:r w:rsidRPr="006B6B66">
        <w:t xml:space="preserve"> </w:t>
      </w:r>
      <w:r>
        <w:t>R</w:t>
      </w:r>
      <w:r w:rsidRPr="006B6B66">
        <w:t>e</w:t>
      </w:r>
      <w:r>
        <w:t>view</w:t>
      </w:r>
    </w:p>
    <w:p w14:paraId="0E9128FF" w14:textId="718E63D4" w:rsidR="002A4231" w:rsidRPr="005B520E" w:rsidRDefault="00544E03" w:rsidP="002A4231">
      <w:pPr>
        <w:pStyle w:val="BodyText"/>
      </w:pPr>
      <w:r>
        <w:rPr>
          <w:noProof/>
        </w:rPr>
        <w:drawing>
          <wp:anchor distT="0" distB="0" distL="114300" distR="114300" simplePos="0" relativeHeight="251660800" behindDoc="0" locked="0" layoutInCell="1" allowOverlap="1" wp14:anchorId="2D120646" wp14:editId="60621B6A">
            <wp:simplePos x="0" y="0"/>
            <wp:positionH relativeFrom="column">
              <wp:posOffset>3686609</wp:posOffset>
            </wp:positionH>
            <wp:positionV relativeFrom="paragraph">
              <wp:posOffset>449101</wp:posOffset>
            </wp:positionV>
            <wp:extent cx="2573655" cy="1609090"/>
            <wp:effectExtent l="0" t="0" r="0" b="0"/>
            <wp:wrapTopAndBottom/>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machine_learning_data_pipeline_flowchar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73655" cy="1609090"/>
                    </a:xfrm>
                    <a:prstGeom prst="rect">
                      <a:avLst/>
                    </a:prstGeom>
                  </pic:spPr>
                </pic:pic>
              </a:graphicData>
            </a:graphic>
            <wp14:sizeRelH relativeFrom="margin">
              <wp14:pctWidth>0%</wp14:pctWidth>
            </wp14:sizeRelH>
            <wp14:sizeRelV relativeFrom="margin">
              <wp14:pctHeight>0%</wp14:pctHeight>
            </wp14:sizeRelV>
          </wp:anchor>
        </w:drawing>
      </w:r>
      <w:r w:rsidR="00C6038A" w:rsidRPr="00C6038A">
        <w:t xml:space="preserve">Recent advancements in deep learning have significantly improved automated potato leaf disease classification. However, variations in disease symptoms, illumination, and complex backgrounds continue to challenge model performance. Shabrina et al. [8] evaluated five deep learning architectures using 3,076 potato leaf images across seven categories. EfficientNetV2B3 achieved 73.63% test accuracy, demonstrating the difficulties of classification under uncontrolled environmental conditions. However, their evaluation primarily focused on individual CNN architectures without investigating heterogeneous ensemble strategies. Boukhlifa and Chibani [9] proposed DSCSkipNet, a lightweight CNN integrating depthwise-separable convolutions, skip connections, and pointwise convolutions. The model achieved 80.45% average test accuracy using four-fold cross-validation. Although computationally efficient, the approach relied on convolutional representations without incorporating transformer-based predictions or ensemble learning. Mhala et al. [10] investigated DenseNet201, ResNet152V2, and NasNetMobile using transfer learning, augmentation, and regularization. DenseNet201 achieved 81.31% average accuracy through k-fold cross-validation. Despite addressing model optimization and class imbalance, the study did not explore heterogeneous CNN–Transformer ensembles or probability-based soft voting. Tariq et al. [11] developed RCA-Net, combining residual convolution, attention mechanisms, and multiscale feature extraction for plant disease recognition under complex backgrounds. Their model achieved 78.14% accuracy on potato leaf classification. Although attention mechanisms enhanced feature representation, validation-ranked CNN–Transformer ensemble configurations were not investigated. Sinamenye et al. [12] introduced a hybrid EfficientNetV2B3–Vision Transformer architecture, achieving 85.06% test accuracy. Their findings demonstrated the potential of integrating convolutional and transformer features. However, the study did not evaluate multiple validation-ranked soft-voting ensembles incorporating Squeeze-and-Excitation (SE) attention and class-balanced focal loss. Elkholy et al. [13] proposed a multiscale feature extraction network incorporating depthwise convolutions, pixel-aware weighting, and image enhancement. Their approach achieved 84.30% accuracy on a seven-class potato leaf dataset. Nevertheless, heterogeneous CNN–Transformer probability-based ensemble configurations were not explored. Collectively, these studies highlight the effectiveness of CNNs, attention mechanisms, and hybrid architectures while identifying opportunities for further investigation of ensemble strategies. Accordingly, this study combines controlled architectural </w:t>
      </w:r>
      <w:r w:rsidR="00C6038A" w:rsidRPr="00C6038A">
        <w:lastRenderedPageBreak/>
        <w:t>ablations, SE attention, class-balanced focal loss, duplicate-aware group-based splitting, and validation-ranked heterogeneous soft voting within a unified seven-class classification framework. The proposed Top-3 ensemble achieved 86.09% accuracy and 84.95% Macro-F1-score on 460 held-out test images. However, differences in experimental protocols and dataset configurations should be considered when interpreting cross-study performance comparisons.</w:t>
      </w:r>
    </w:p>
    <w:p w14:paraId="21C51E20" w14:textId="1FC2BABF" w:rsidR="009303D9" w:rsidRPr="007D7471" w:rsidRDefault="00BF4C30" w:rsidP="007D7471">
      <w:pPr>
        <w:pStyle w:val="Heading1"/>
        <w:ind w:firstLine="0pt"/>
      </w:pPr>
      <w:r>
        <w:t>Methodology</w:t>
      </w:r>
    </w:p>
    <w:p w14:paraId="22217789" w14:textId="340E4A52" w:rsidR="009303D9" w:rsidRDefault="007D7471" w:rsidP="007D7471">
      <w:pPr>
        <w:pStyle w:val="Heading2"/>
      </w:pPr>
      <w:r w:rsidRPr="007D7471">
        <w:t>Research Design and Overall Workflow</w:t>
      </w:r>
    </w:p>
    <w:p w14:paraId="78F3884D" w14:textId="04A4161A" w:rsidR="009303D9" w:rsidRDefault="007D7471" w:rsidP="007D7471">
      <w:pPr>
        <w:ind w:firstLine="14.40pt"/>
        <w:jc w:val="both"/>
      </w:pPr>
      <w:r>
        <w:t>Seven-class potato leaf images are classified using pretrained CNNs, EfficientNetV2B0 attention/loss ablations, ViT-Base, and soft-voting ensembles. Fig. 1 summarizes image integrity checks, near-duplicate-safe partitioning, model training, validation-only selection, and reserved testing.</w:t>
      </w:r>
    </w:p>
    <w:p w14:paraId="73FD4F09" w14:textId="59782774" w:rsidR="007D7471" w:rsidRDefault="007D7471" w:rsidP="007D7471">
      <w:pPr>
        <w:ind w:firstLine="14.40pt"/>
        <w:jc w:val="both"/>
      </w:pPr>
    </w:p>
    <w:p w14:paraId="14238E37" w14:textId="7EC76C9C" w:rsidR="007D7471" w:rsidRPr="005B520E" w:rsidRDefault="007D7471" w:rsidP="007D7471">
      <w:pPr>
        <w:pStyle w:val="IEEEFigureCaption"/>
        <w:ind w:firstLine="14.40pt"/>
        <w:jc w:val="both"/>
      </w:pPr>
      <w:r>
        <w:t>Fig. 1. End-to-end leakage-aware training and evaluation framework.</w:t>
      </w:r>
    </w:p>
    <w:p w14:paraId="31C0E164" w14:textId="66E6CAEA" w:rsidR="009303D9" w:rsidRDefault="007D7471" w:rsidP="00ED0149">
      <w:pPr>
        <w:pStyle w:val="Heading2"/>
      </w:pPr>
      <w:r>
        <w:t>Dataset Description, Integrity Checks, and Partitioning</w:t>
      </w:r>
    </w:p>
    <w:p w14:paraId="06AA5DDC" w14:textId="062D42C3" w:rsidR="00B1298F" w:rsidRPr="005B520E" w:rsidRDefault="00B1298F" w:rsidP="00B1298F">
      <w:pPr>
        <w:pStyle w:val="BodyText"/>
      </w:pPr>
      <w:r>
        <w:t xml:space="preserve">The dataset </w:t>
      </w:r>
      <w:hyperlink r:id="rId11">
        <w:r>
          <w:rPr>
            <w:color w:val="000000"/>
          </w:rPr>
          <w:t>[14]</w:t>
        </w:r>
      </w:hyperlink>
      <w:r>
        <w:t xml:space="preserve"> contains 3,076 RGB images in seven classes: Bacteria, Fungi, Healthy, Nematode, Pest, Phytopthora, and Virus. Original label spelling is retained; </w:t>
      </w:r>
      <w:r w:rsidRPr="00B1298F">
        <w:t>inputs are resized to 224 × 224 pixels.</w:t>
      </w:r>
    </w:p>
    <w:p w14:paraId="539460DC" w14:textId="213896C9" w:rsidR="009303D9" w:rsidRDefault="00B1298F" w:rsidP="00B1298F">
      <w:pPr>
        <w:pStyle w:val="BodyText"/>
      </w:pPr>
      <w:r w:rsidRPr="00B1298F">
        <w:rPr>
          <w:rFonts w:hint="eastAsia"/>
        </w:rPr>
        <w:t xml:space="preserve">MD5 and 64-bit dHash (Hamming distance </w:t>
      </w:r>
      <w:r w:rsidRPr="00B1298F">
        <w:rPr>
          <w:rFonts w:hint="eastAsia"/>
        </w:rPr>
        <w:t>≤</w:t>
      </w:r>
      <w:r w:rsidRPr="00B1298F">
        <w:rPr>
          <w:rFonts w:hint="eastAsia"/>
        </w:rPr>
        <w:t xml:space="preserve"> 4) screened duplicate leakage. The audit flagged 55 exact-duplicate groups, 93 near-duplicate pairs, and six possible label conflicts. Connected groups were kept within one partition using StratifiedGroupKFold (seed</w:t>
      </w:r>
      <w:r w:rsidRPr="00B1298F">
        <w:t xml:space="preserve"> 42). Table I reports the resulting train/validation/test class distribution (2,156/460/460); conflicting labels await manual review.</w:t>
      </w:r>
    </w:p>
    <w:p w14:paraId="5E538A7E" w14:textId="618FB78C" w:rsidR="00E41E87" w:rsidRDefault="00E41E87" w:rsidP="00E41E87">
      <w:pPr>
        <w:pStyle w:val="IEEETableCaption"/>
        <w:keepNext/>
        <w:jc w:val="center"/>
      </w:pPr>
      <w:r>
        <w:t>TABLE I</w:t>
      </w:r>
      <w:r>
        <w:br/>
        <w:t>GROUP-AWARE DATASET PARTITION BY CLASS</w:t>
      </w:r>
    </w:p>
    <w:tbl>
      <w:tblPr>
        <w:tblW w:w="0pt" w:type="auto"/>
        <w:jc w:val="center"/>
        <w:tblLayout w:type="fixed"/>
        <w:tblLook w:firstRow="1" w:lastRow="0" w:firstColumn="1" w:lastColumn="0" w:noHBand="0" w:noVBand="1"/>
      </w:tblPr>
      <w:tblGrid>
        <w:gridCol w:w="1743"/>
        <w:gridCol w:w="708"/>
        <w:gridCol w:w="737"/>
        <w:gridCol w:w="737"/>
        <w:gridCol w:w="821"/>
      </w:tblGrid>
      <w:tr w:rsidR="00E41E87" w14:paraId="175E995B" w14:textId="77777777" w:rsidTr="00F566A8">
        <w:trPr>
          <w:trHeight w:val="155"/>
          <w:tblHeader/>
          <w:jc w:val="center"/>
        </w:trPr>
        <w:tc>
          <w:tcPr>
            <w:tcW w:w="87.15pt" w:type="dxa"/>
            <w:tcBorders>
              <w:top w:val="single" w:sz="6" w:space="0" w:color="444444"/>
              <w:bottom w:val="single" w:sz="4" w:space="0" w:color="777777"/>
            </w:tcBorders>
            <w:tcMar>
              <w:top w:w="2.70pt" w:type="dxa"/>
              <w:start w:w="1.60pt" w:type="dxa"/>
              <w:bottom w:w="2.70pt" w:type="dxa"/>
              <w:end w:w="1.60pt" w:type="dxa"/>
            </w:tcMar>
            <w:vAlign w:val="center"/>
          </w:tcPr>
          <w:p w14:paraId="69EA039C" w14:textId="77777777" w:rsidR="00E41E87" w:rsidRDefault="00E41E87" w:rsidP="00E168DA">
            <w:r>
              <w:rPr>
                <w:b/>
                <w:sz w:val="14"/>
              </w:rPr>
              <w:t>Class</w:t>
            </w:r>
          </w:p>
        </w:tc>
        <w:tc>
          <w:tcPr>
            <w:tcW w:w="35.40pt" w:type="dxa"/>
            <w:tcBorders>
              <w:top w:val="single" w:sz="6" w:space="0" w:color="444444"/>
              <w:bottom w:val="single" w:sz="4" w:space="0" w:color="777777"/>
            </w:tcBorders>
            <w:tcMar>
              <w:top w:w="2.70pt" w:type="dxa"/>
              <w:start w:w="1.60pt" w:type="dxa"/>
              <w:bottom w:w="2.70pt" w:type="dxa"/>
              <w:end w:w="1.60pt" w:type="dxa"/>
            </w:tcMar>
            <w:vAlign w:val="center"/>
          </w:tcPr>
          <w:p w14:paraId="51996FB5" w14:textId="77777777" w:rsidR="00E41E87" w:rsidRDefault="00E41E87" w:rsidP="00E168DA">
            <w:r>
              <w:rPr>
                <w:b/>
                <w:sz w:val="14"/>
              </w:rPr>
              <w:t>Train</w:t>
            </w:r>
          </w:p>
        </w:tc>
        <w:tc>
          <w:tcPr>
            <w:tcW w:w="36.85pt" w:type="dxa"/>
            <w:tcBorders>
              <w:top w:val="single" w:sz="6" w:space="0" w:color="444444"/>
              <w:bottom w:val="single" w:sz="4" w:space="0" w:color="777777"/>
            </w:tcBorders>
            <w:tcMar>
              <w:top w:w="2.70pt" w:type="dxa"/>
              <w:start w:w="1.60pt" w:type="dxa"/>
              <w:bottom w:w="2.70pt" w:type="dxa"/>
              <w:end w:w="1.60pt" w:type="dxa"/>
            </w:tcMar>
            <w:vAlign w:val="center"/>
          </w:tcPr>
          <w:p w14:paraId="065F4C26" w14:textId="77777777" w:rsidR="00E41E87" w:rsidRDefault="00E41E87" w:rsidP="00E168DA">
            <w:r>
              <w:rPr>
                <w:b/>
                <w:sz w:val="14"/>
              </w:rPr>
              <w:t>Val.</w:t>
            </w:r>
          </w:p>
        </w:tc>
        <w:tc>
          <w:tcPr>
            <w:tcW w:w="36.85pt" w:type="dxa"/>
            <w:tcBorders>
              <w:top w:val="single" w:sz="6" w:space="0" w:color="444444"/>
              <w:bottom w:val="single" w:sz="4" w:space="0" w:color="777777"/>
            </w:tcBorders>
            <w:tcMar>
              <w:top w:w="2.70pt" w:type="dxa"/>
              <w:start w:w="1.60pt" w:type="dxa"/>
              <w:bottom w:w="2.70pt" w:type="dxa"/>
              <w:end w:w="1.60pt" w:type="dxa"/>
            </w:tcMar>
            <w:vAlign w:val="center"/>
          </w:tcPr>
          <w:p w14:paraId="10F8F5AB" w14:textId="77777777" w:rsidR="00E41E87" w:rsidRDefault="00E41E87" w:rsidP="00E168DA">
            <w:r>
              <w:rPr>
                <w:b/>
                <w:sz w:val="14"/>
              </w:rPr>
              <w:t>Test</w:t>
            </w:r>
          </w:p>
        </w:tc>
        <w:tc>
          <w:tcPr>
            <w:tcW w:w="41.05pt" w:type="dxa"/>
            <w:tcBorders>
              <w:top w:val="single" w:sz="6" w:space="0" w:color="444444"/>
              <w:bottom w:val="single" w:sz="4" w:space="0" w:color="777777"/>
            </w:tcBorders>
            <w:tcMar>
              <w:top w:w="2.70pt" w:type="dxa"/>
              <w:start w:w="1.60pt" w:type="dxa"/>
              <w:bottom w:w="2.70pt" w:type="dxa"/>
              <w:end w:w="1.60pt" w:type="dxa"/>
            </w:tcMar>
            <w:vAlign w:val="center"/>
          </w:tcPr>
          <w:p w14:paraId="39F56CE0" w14:textId="77777777" w:rsidR="00E41E87" w:rsidRDefault="00E41E87" w:rsidP="00E168DA">
            <w:r>
              <w:rPr>
                <w:b/>
                <w:sz w:val="14"/>
              </w:rPr>
              <w:t>Total</w:t>
            </w:r>
          </w:p>
        </w:tc>
      </w:tr>
      <w:tr w:rsidR="00E41E87" w14:paraId="1D82300B" w14:textId="77777777" w:rsidTr="00F566A8">
        <w:trPr>
          <w:trHeight w:val="146"/>
          <w:jc w:val="center"/>
        </w:trPr>
        <w:tc>
          <w:tcPr>
            <w:tcW w:w="87.15pt" w:type="dxa"/>
            <w:tcMar>
              <w:top w:w="2.70pt" w:type="dxa"/>
              <w:start w:w="1.60pt" w:type="dxa"/>
              <w:bottom w:w="2.70pt" w:type="dxa"/>
              <w:end w:w="1.60pt" w:type="dxa"/>
            </w:tcMar>
            <w:vAlign w:val="center"/>
          </w:tcPr>
          <w:p w14:paraId="232DF294" w14:textId="77777777" w:rsidR="00E41E87" w:rsidRDefault="00E41E87" w:rsidP="00E168DA">
            <w:r>
              <w:rPr>
                <w:sz w:val="14"/>
              </w:rPr>
              <w:t>Bacteria</w:t>
            </w:r>
          </w:p>
        </w:tc>
        <w:tc>
          <w:tcPr>
            <w:tcW w:w="35.40pt" w:type="dxa"/>
            <w:tcMar>
              <w:top w:w="2.70pt" w:type="dxa"/>
              <w:start w:w="1.60pt" w:type="dxa"/>
              <w:bottom w:w="2.70pt" w:type="dxa"/>
              <w:end w:w="1.60pt" w:type="dxa"/>
            </w:tcMar>
            <w:vAlign w:val="center"/>
          </w:tcPr>
          <w:p w14:paraId="34BFEC49" w14:textId="77777777" w:rsidR="00E41E87" w:rsidRDefault="00E41E87" w:rsidP="00E168DA">
            <w:r>
              <w:rPr>
                <w:sz w:val="14"/>
              </w:rPr>
              <w:t>400</w:t>
            </w:r>
          </w:p>
        </w:tc>
        <w:tc>
          <w:tcPr>
            <w:tcW w:w="36.85pt" w:type="dxa"/>
            <w:tcMar>
              <w:top w:w="2.70pt" w:type="dxa"/>
              <w:start w:w="1.60pt" w:type="dxa"/>
              <w:bottom w:w="2.70pt" w:type="dxa"/>
              <w:end w:w="1.60pt" w:type="dxa"/>
            </w:tcMar>
            <w:vAlign w:val="center"/>
          </w:tcPr>
          <w:p w14:paraId="41D8822A" w14:textId="77777777" w:rsidR="00E41E87" w:rsidRDefault="00E41E87" w:rsidP="00E168DA">
            <w:r>
              <w:rPr>
                <w:sz w:val="14"/>
              </w:rPr>
              <w:t>84</w:t>
            </w:r>
          </w:p>
        </w:tc>
        <w:tc>
          <w:tcPr>
            <w:tcW w:w="36.85pt" w:type="dxa"/>
            <w:tcMar>
              <w:top w:w="2.70pt" w:type="dxa"/>
              <w:start w:w="1.60pt" w:type="dxa"/>
              <w:bottom w:w="2.70pt" w:type="dxa"/>
              <w:end w:w="1.60pt" w:type="dxa"/>
            </w:tcMar>
            <w:vAlign w:val="center"/>
          </w:tcPr>
          <w:p w14:paraId="2A065056" w14:textId="77777777" w:rsidR="00E41E87" w:rsidRDefault="00E41E87" w:rsidP="00E168DA">
            <w:r>
              <w:rPr>
                <w:sz w:val="14"/>
              </w:rPr>
              <w:t>85</w:t>
            </w:r>
          </w:p>
        </w:tc>
        <w:tc>
          <w:tcPr>
            <w:tcW w:w="41.05pt" w:type="dxa"/>
            <w:tcMar>
              <w:top w:w="2.70pt" w:type="dxa"/>
              <w:start w:w="1.60pt" w:type="dxa"/>
              <w:bottom w:w="2.70pt" w:type="dxa"/>
              <w:end w:w="1.60pt" w:type="dxa"/>
            </w:tcMar>
            <w:vAlign w:val="center"/>
          </w:tcPr>
          <w:p w14:paraId="4F44CD3B" w14:textId="77777777" w:rsidR="00E41E87" w:rsidRDefault="00E41E87" w:rsidP="00E168DA">
            <w:r>
              <w:rPr>
                <w:sz w:val="14"/>
              </w:rPr>
              <w:t>569</w:t>
            </w:r>
          </w:p>
        </w:tc>
      </w:tr>
      <w:tr w:rsidR="00E41E87" w14:paraId="137DD4FA" w14:textId="77777777" w:rsidTr="00F566A8">
        <w:trPr>
          <w:trHeight w:val="146"/>
          <w:jc w:val="center"/>
        </w:trPr>
        <w:tc>
          <w:tcPr>
            <w:tcW w:w="87.15pt" w:type="dxa"/>
            <w:tcMar>
              <w:top w:w="2.70pt" w:type="dxa"/>
              <w:start w:w="1.60pt" w:type="dxa"/>
              <w:bottom w:w="2.70pt" w:type="dxa"/>
              <w:end w:w="1.60pt" w:type="dxa"/>
            </w:tcMar>
            <w:vAlign w:val="center"/>
          </w:tcPr>
          <w:p w14:paraId="2679E725" w14:textId="77777777" w:rsidR="00E41E87" w:rsidRDefault="00E41E87" w:rsidP="00E168DA">
            <w:r>
              <w:rPr>
                <w:sz w:val="14"/>
              </w:rPr>
              <w:t>Fungi</w:t>
            </w:r>
          </w:p>
        </w:tc>
        <w:tc>
          <w:tcPr>
            <w:tcW w:w="35.40pt" w:type="dxa"/>
            <w:tcMar>
              <w:top w:w="2.70pt" w:type="dxa"/>
              <w:start w:w="1.60pt" w:type="dxa"/>
              <w:bottom w:w="2.70pt" w:type="dxa"/>
              <w:end w:w="1.60pt" w:type="dxa"/>
            </w:tcMar>
            <w:vAlign w:val="center"/>
          </w:tcPr>
          <w:p w14:paraId="2DA5456B" w14:textId="77777777" w:rsidR="00E41E87" w:rsidRDefault="00E41E87" w:rsidP="00E168DA">
            <w:r>
              <w:rPr>
                <w:sz w:val="14"/>
              </w:rPr>
              <w:t>528</w:t>
            </w:r>
          </w:p>
        </w:tc>
        <w:tc>
          <w:tcPr>
            <w:tcW w:w="36.85pt" w:type="dxa"/>
            <w:tcMar>
              <w:top w:w="2.70pt" w:type="dxa"/>
              <w:start w:w="1.60pt" w:type="dxa"/>
              <w:bottom w:w="2.70pt" w:type="dxa"/>
              <w:end w:w="1.60pt" w:type="dxa"/>
            </w:tcMar>
            <w:vAlign w:val="center"/>
          </w:tcPr>
          <w:p w14:paraId="3864DE95" w14:textId="77777777" w:rsidR="00E41E87" w:rsidRDefault="00E41E87" w:rsidP="00E168DA">
            <w:r>
              <w:rPr>
                <w:sz w:val="14"/>
              </w:rPr>
              <w:t>109</w:t>
            </w:r>
          </w:p>
        </w:tc>
        <w:tc>
          <w:tcPr>
            <w:tcW w:w="36.85pt" w:type="dxa"/>
            <w:tcMar>
              <w:top w:w="2.70pt" w:type="dxa"/>
              <w:start w:w="1.60pt" w:type="dxa"/>
              <w:bottom w:w="2.70pt" w:type="dxa"/>
              <w:end w:w="1.60pt" w:type="dxa"/>
            </w:tcMar>
            <w:vAlign w:val="center"/>
          </w:tcPr>
          <w:p w14:paraId="10BBC343" w14:textId="77777777" w:rsidR="00E41E87" w:rsidRDefault="00E41E87" w:rsidP="00E168DA">
            <w:r>
              <w:rPr>
                <w:sz w:val="14"/>
              </w:rPr>
              <w:t>111</w:t>
            </w:r>
          </w:p>
        </w:tc>
        <w:tc>
          <w:tcPr>
            <w:tcW w:w="41.05pt" w:type="dxa"/>
            <w:tcMar>
              <w:top w:w="2.70pt" w:type="dxa"/>
              <w:start w:w="1.60pt" w:type="dxa"/>
              <w:bottom w:w="2.70pt" w:type="dxa"/>
              <w:end w:w="1.60pt" w:type="dxa"/>
            </w:tcMar>
            <w:vAlign w:val="center"/>
          </w:tcPr>
          <w:p w14:paraId="0E3E9F9C" w14:textId="77777777" w:rsidR="00E41E87" w:rsidRDefault="00E41E87" w:rsidP="00E168DA">
            <w:r>
              <w:rPr>
                <w:sz w:val="14"/>
              </w:rPr>
              <w:t>748</w:t>
            </w:r>
          </w:p>
        </w:tc>
      </w:tr>
      <w:tr w:rsidR="00E41E87" w14:paraId="6F50268D" w14:textId="77777777" w:rsidTr="00F566A8">
        <w:trPr>
          <w:trHeight w:val="146"/>
          <w:jc w:val="center"/>
        </w:trPr>
        <w:tc>
          <w:tcPr>
            <w:tcW w:w="87.15pt" w:type="dxa"/>
            <w:tcMar>
              <w:top w:w="2.70pt" w:type="dxa"/>
              <w:start w:w="1.60pt" w:type="dxa"/>
              <w:bottom w:w="2.70pt" w:type="dxa"/>
              <w:end w:w="1.60pt" w:type="dxa"/>
            </w:tcMar>
            <w:vAlign w:val="center"/>
          </w:tcPr>
          <w:p w14:paraId="5D60423A" w14:textId="77777777" w:rsidR="00E41E87" w:rsidRDefault="00E41E87" w:rsidP="00E168DA">
            <w:r>
              <w:rPr>
                <w:sz w:val="14"/>
              </w:rPr>
              <w:t>Healthy</w:t>
            </w:r>
          </w:p>
        </w:tc>
        <w:tc>
          <w:tcPr>
            <w:tcW w:w="35.40pt" w:type="dxa"/>
            <w:tcMar>
              <w:top w:w="2.70pt" w:type="dxa"/>
              <w:start w:w="1.60pt" w:type="dxa"/>
              <w:bottom w:w="2.70pt" w:type="dxa"/>
              <w:end w:w="1.60pt" w:type="dxa"/>
            </w:tcMar>
            <w:vAlign w:val="center"/>
          </w:tcPr>
          <w:p w14:paraId="50D988E1" w14:textId="77777777" w:rsidR="00E41E87" w:rsidRDefault="00E41E87" w:rsidP="00E168DA">
            <w:r>
              <w:rPr>
                <w:sz w:val="14"/>
              </w:rPr>
              <w:t>145</w:t>
            </w:r>
          </w:p>
        </w:tc>
        <w:tc>
          <w:tcPr>
            <w:tcW w:w="36.85pt" w:type="dxa"/>
            <w:tcMar>
              <w:top w:w="2.70pt" w:type="dxa"/>
              <w:start w:w="1.60pt" w:type="dxa"/>
              <w:bottom w:w="2.70pt" w:type="dxa"/>
              <w:end w:w="1.60pt" w:type="dxa"/>
            </w:tcMar>
            <w:vAlign w:val="center"/>
          </w:tcPr>
          <w:p w14:paraId="44650976" w14:textId="77777777" w:rsidR="00E41E87" w:rsidRDefault="00E41E87" w:rsidP="00E168DA">
            <w:r>
              <w:rPr>
                <w:sz w:val="14"/>
              </w:rPr>
              <w:t>29</w:t>
            </w:r>
          </w:p>
        </w:tc>
        <w:tc>
          <w:tcPr>
            <w:tcW w:w="36.85pt" w:type="dxa"/>
            <w:tcMar>
              <w:top w:w="2.70pt" w:type="dxa"/>
              <w:start w:w="1.60pt" w:type="dxa"/>
              <w:bottom w:w="2.70pt" w:type="dxa"/>
              <w:end w:w="1.60pt" w:type="dxa"/>
            </w:tcMar>
            <w:vAlign w:val="center"/>
          </w:tcPr>
          <w:p w14:paraId="7328D905" w14:textId="77777777" w:rsidR="00E41E87" w:rsidRDefault="00E41E87" w:rsidP="00E168DA">
            <w:r>
              <w:rPr>
                <w:sz w:val="14"/>
              </w:rPr>
              <w:t>27</w:t>
            </w:r>
          </w:p>
        </w:tc>
        <w:tc>
          <w:tcPr>
            <w:tcW w:w="41.05pt" w:type="dxa"/>
            <w:tcMar>
              <w:top w:w="2.70pt" w:type="dxa"/>
              <w:start w:w="1.60pt" w:type="dxa"/>
              <w:bottom w:w="2.70pt" w:type="dxa"/>
              <w:end w:w="1.60pt" w:type="dxa"/>
            </w:tcMar>
            <w:vAlign w:val="center"/>
          </w:tcPr>
          <w:p w14:paraId="011A76E7" w14:textId="77777777" w:rsidR="00E41E87" w:rsidRDefault="00E41E87" w:rsidP="00E168DA">
            <w:r>
              <w:rPr>
                <w:sz w:val="14"/>
              </w:rPr>
              <w:t>201</w:t>
            </w:r>
          </w:p>
        </w:tc>
      </w:tr>
      <w:tr w:rsidR="00E41E87" w14:paraId="7F694FAB" w14:textId="77777777" w:rsidTr="00F566A8">
        <w:trPr>
          <w:trHeight w:val="155"/>
          <w:jc w:val="center"/>
        </w:trPr>
        <w:tc>
          <w:tcPr>
            <w:tcW w:w="87.15pt" w:type="dxa"/>
            <w:tcMar>
              <w:top w:w="2.70pt" w:type="dxa"/>
              <w:start w:w="1.60pt" w:type="dxa"/>
              <w:bottom w:w="2.70pt" w:type="dxa"/>
              <w:end w:w="1.60pt" w:type="dxa"/>
            </w:tcMar>
            <w:vAlign w:val="center"/>
          </w:tcPr>
          <w:p w14:paraId="70E3D69F" w14:textId="77777777" w:rsidR="00E41E87" w:rsidRDefault="00E41E87" w:rsidP="00E168DA">
            <w:r>
              <w:rPr>
                <w:sz w:val="14"/>
              </w:rPr>
              <w:t>Nematode</w:t>
            </w:r>
          </w:p>
        </w:tc>
        <w:tc>
          <w:tcPr>
            <w:tcW w:w="35.40pt" w:type="dxa"/>
            <w:tcMar>
              <w:top w:w="2.70pt" w:type="dxa"/>
              <w:start w:w="1.60pt" w:type="dxa"/>
              <w:bottom w:w="2.70pt" w:type="dxa"/>
              <w:end w:w="1.60pt" w:type="dxa"/>
            </w:tcMar>
            <w:vAlign w:val="center"/>
          </w:tcPr>
          <w:p w14:paraId="6FAD909D" w14:textId="77777777" w:rsidR="00E41E87" w:rsidRDefault="00E41E87" w:rsidP="00E168DA">
            <w:r>
              <w:rPr>
                <w:sz w:val="14"/>
              </w:rPr>
              <w:t>43</w:t>
            </w:r>
          </w:p>
        </w:tc>
        <w:tc>
          <w:tcPr>
            <w:tcW w:w="36.85pt" w:type="dxa"/>
            <w:tcMar>
              <w:top w:w="2.70pt" w:type="dxa"/>
              <w:start w:w="1.60pt" w:type="dxa"/>
              <w:bottom w:w="2.70pt" w:type="dxa"/>
              <w:end w:w="1.60pt" w:type="dxa"/>
            </w:tcMar>
            <w:vAlign w:val="center"/>
          </w:tcPr>
          <w:p w14:paraId="7091C4CD" w14:textId="77777777" w:rsidR="00E41E87" w:rsidRDefault="00E41E87" w:rsidP="00E168DA">
            <w:r>
              <w:rPr>
                <w:sz w:val="14"/>
              </w:rPr>
              <w:t>14</w:t>
            </w:r>
          </w:p>
        </w:tc>
        <w:tc>
          <w:tcPr>
            <w:tcW w:w="36.85pt" w:type="dxa"/>
            <w:tcMar>
              <w:top w:w="2.70pt" w:type="dxa"/>
              <w:start w:w="1.60pt" w:type="dxa"/>
              <w:bottom w:w="2.70pt" w:type="dxa"/>
              <w:end w:w="1.60pt" w:type="dxa"/>
            </w:tcMar>
            <w:vAlign w:val="center"/>
          </w:tcPr>
          <w:p w14:paraId="2337F0B9" w14:textId="77777777" w:rsidR="00E41E87" w:rsidRDefault="00E41E87" w:rsidP="00E168DA">
            <w:r>
              <w:rPr>
                <w:sz w:val="14"/>
              </w:rPr>
              <w:t>11</w:t>
            </w:r>
          </w:p>
        </w:tc>
        <w:tc>
          <w:tcPr>
            <w:tcW w:w="41.05pt" w:type="dxa"/>
            <w:tcMar>
              <w:top w:w="2.70pt" w:type="dxa"/>
              <w:start w:w="1.60pt" w:type="dxa"/>
              <w:bottom w:w="2.70pt" w:type="dxa"/>
              <w:end w:w="1.60pt" w:type="dxa"/>
            </w:tcMar>
            <w:vAlign w:val="center"/>
          </w:tcPr>
          <w:p w14:paraId="341AB39D" w14:textId="77777777" w:rsidR="00E41E87" w:rsidRDefault="00E41E87" w:rsidP="00E168DA">
            <w:r>
              <w:rPr>
                <w:sz w:val="14"/>
              </w:rPr>
              <w:t>68</w:t>
            </w:r>
          </w:p>
        </w:tc>
      </w:tr>
      <w:tr w:rsidR="00E41E87" w14:paraId="50E36661" w14:textId="77777777" w:rsidTr="00F566A8">
        <w:trPr>
          <w:trHeight w:val="146"/>
          <w:jc w:val="center"/>
        </w:trPr>
        <w:tc>
          <w:tcPr>
            <w:tcW w:w="87.15pt" w:type="dxa"/>
            <w:tcMar>
              <w:top w:w="2.70pt" w:type="dxa"/>
              <w:start w:w="1.60pt" w:type="dxa"/>
              <w:bottom w:w="2.70pt" w:type="dxa"/>
              <w:end w:w="1.60pt" w:type="dxa"/>
            </w:tcMar>
            <w:vAlign w:val="center"/>
          </w:tcPr>
          <w:p w14:paraId="062257D3" w14:textId="77777777" w:rsidR="00E41E87" w:rsidRDefault="00E41E87" w:rsidP="00E168DA">
            <w:r>
              <w:rPr>
                <w:sz w:val="14"/>
              </w:rPr>
              <w:t>Pest</w:t>
            </w:r>
          </w:p>
        </w:tc>
        <w:tc>
          <w:tcPr>
            <w:tcW w:w="35.40pt" w:type="dxa"/>
            <w:tcMar>
              <w:top w:w="2.70pt" w:type="dxa"/>
              <w:start w:w="1.60pt" w:type="dxa"/>
              <w:bottom w:w="2.70pt" w:type="dxa"/>
              <w:end w:w="1.60pt" w:type="dxa"/>
            </w:tcMar>
            <w:vAlign w:val="center"/>
          </w:tcPr>
          <w:p w14:paraId="6E8FE123" w14:textId="77777777" w:rsidR="00E41E87" w:rsidRDefault="00E41E87" w:rsidP="00E168DA">
            <w:r>
              <w:rPr>
                <w:sz w:val="14"/>
              </w:rPr>
              <w:t>423</w:t>
            </w:r>
          </w:p>
        </w:tc>
        <w:tc>
          <w:tcPr>
            <w:tcW w:w="36.85pt" w:type="dxa"/>
            <w:tcMar>
              <w:top w:w="2.70pt" w:type="dxa"/>
              <w:start w:w="1.60pt" w:type="dxa"/>
              <w:bottom w:w="2.70pt" w:type="dxa"/>
              <w:end w:w="1.60pt" w:type="dxa"/>
            </w:tcMar>
            <w:vAlign w:val="center"/>
          </w:tcPr>
          <w:p w14:paraId="20BCF15B" w14:textId="77777777" w:rsidR="00E41E87" w:rsidRDefault="00E41E87" w:rsidP="00E168DA">
            <w:r>
              <w:rPr>
                <w:sz w:val="14"/>
              </w:rPr>
              <w:t>94</w:t>
            </w:r>
          </w:p>
        </w:tc>
        <w:tc>
          <w:tcPr>
            <w:tcW w:w="36.85pt" w:type="dxa"/>
            <w:tcMar>
              <w:top w:w="2.70pt" w:type="dxa"/>
              <w:start w:w="1.60pt" w:type="dxa"/>
              <w:bottom w:w="2.70pt" w:type="dxa"/>
              <w:end w:w="1.60pt" w:type="dxa"/>
            </w:tcMar>
            <w:vAlign w:val="center"/>
          </w:tcPr>
          <w:p w14:paraId="0B83EA6E" w14:textId="77777777" w:rsidR="00E41E87" w:rsidRDefault="00E41E87" w:rsidP="00E168DA">
            <w:r>
              <w:rPr>
                <w:sz w:val="14"/>
              </w:rPr>
              <w:t>94</w:t>
            </w:r>
          </w:p>
        </w:tc>
        <w:tc>
          <w:tcPr>
            <w:tcW w:w="41.05pt" w:type="dxa"/>
            <w:tcMar>
              <w:top w:w="2.70pt" w:type="dxa"/>
              <w:start w:w="1.60pt" w:type="dxa"/>
              <w:bottom w:w="2.70pt" w:type="dxa"/>
              <w:end w:w="1.60pt" w:type="dxa"/>
            </w:tcMar>
            <w:vAlign w:val="center"/>
          </w:tcPr>
          <w:p w14:paraId="5EC5448B" w14:textId="77777777" w:rsidR="00E41E87" w:rsidRDefault="00E41E87" w:rsidP="00E168DA">
            <w:r>
              <w:rPr>
                <w:sz w:val="14"/>
              </w:rPr>
              <w:t>611</w:t>
            </w:r>
          </w:p>
        </w:tc>
      </w:tr>
      <w:tr w:rsidR="00E41E87" w14:paraId="66FC0AFC" w14:textId="77777777" w:rsidTr="00F566A8">
        <w:trPr>
          <w:trHeight w:val="146"/>
          <w:jc w:val="center"/>
        </w:trPr>
        <w:tc>
          <w:tcPr>
            <w:tcW w:w="87.15pt" w:type="dxa"/>
            <w:tcMar>
              <w:top w:w="2.70pt" w:type="dxa"/>
              <w:start w:w="1.60pt" w:type="dxa"/>
              <w:bottom w:w="2.70pt" w:type="dxa"/>
              <w:end w:w="1.60pt" w:type="dxa"/>
            </w:tcMar>
            <w:vAlign w:val="center"/>
          </w:tcPr>
          <w:p w14:paraId="3EDB87EE" w14:textId="77777777" w:rsidR="00E41E87" w:rsidRDefault="00E41E87" w:rsidP="00E168DA">
            <w:r>
              <w:rPr>
                <w:sz w:val="14"/>
              </w:rPr>
              <w:t>Phytopthora</w:t>
            </w:r>
          </w:p>
        </w:tc>
        <w:tc>
          <w:tcPr>
            <w:tcW w:w="35.40pt" w:type="dxa"/>
            <w:tcMar>
              <w:top w:w="2.70pt" w:type="dxa"/>
              <w:start w:w="1.60pt" w:type="dxa"/>
              <w:bottom w:w="2.70pt" w:type="dxa"/>
              <w:end w:w="1.60pt" w:type="dxa"/>
            </w:tcMar>
            <w:vAlign w:val="center"/>
          </w:tcPr>
          <w:p w14:paraId="06FA967F" w14:textId="77777777" w:rsidR="00E41E87" w:rsidRDefault="00E41E87" w:rsidP="00E168DA">
            <w:r>
              <w:rPr>
                <w:sz w:val="14"/>
              </w:rPr>
              <w:t>247</w:t>
            </w:r>
          </w:p>
        </w:tc>
        <w:tc>
          <w:tcPr>
            <w:tcW w:w="36.85pt" w:type="dxa"/>
            <w:tcMar>
              <w:top w:w="2.70pt" w:type="dxa"/>
              <w:start w:w="1.60pt" w:type="dxa"/>
              <w:bottom w:w="2.70pt" w:type="dxa"/>
              <w:end w:w="1.60pt" w:type="dxa"/>
            </w:tcMar>
            <w:vAlign w:val="center"/>
          </w:tcPr>
          <w:p w14:paraId="566C423A" w14:textId="77777777" w:rsidR="00E41E87" w:rsidRDefault="00E41E87" w:rsidP="00E168DA">
            <w:r>
              <w:rPr>
                <w:sz w:val="14"/>
              </w:rPr>
              <w:t>47</w:t>
            </w:r>
          </w:p>
        </w:tc>
        <w:tc>
          <w:tcPr>
            <w:tcW w:w="36.85pt" w:type="dxa"/>
            <w:tcMar>
              <w:top w:w="2.70pt" w:type="dxa"/>
              <w:start w:w="1.60pt" w:type="dxa"/>
              <w:bottom w:w="2.70pt" w:type="dxa"/>
              <w:end w:w="1.60pt" w:type="dxa"/>
            </w:tcMar>
            <w:vAlign w:val="center"/>
          </w:tcPr>
          <w:p w14:paraId="12359ED6" w14:textId="77777777" w:rsidR="00E41E87" w:rsidRDefault="00E41E87" w:rsidP="00E168DA">
            <w:r>
              <w:rPr>
                <w:sz w:val="14"/>
              </w:rPr>
              <w:t>53</w:t>
            </w:r>
          </w:p>
        </w:tc>
        <w:tc>
          <w:tcPr>
            <w:tcW w:w="41.05pt" w:type="dxa"/>
            <w:tcMar>
              <w:top w:w="2.70pt" w:type="dxa"/>
              <w:start w:w="1.60pt" w:type="dxa"/>
              <w:bottom w:w="2.70pt" w:type="dxa"/>
              <w:end w:w="1.60pt" w:type="dxa"/>
            </w:tcMar>
            <w:vAlign w:val="center"/>
          </w:tcPr>
          <w:p w14:paraId="2E1B4392" w14:textId="77777777" w:rsidR="00E41E87" w:rsidRDefault="00E41E87" w:rsidP="00E168DA">
            <w:r>
              <w:rPr>
                <w:sz w:val="14"/>
              </w:rPr>
              <w:t>347</w:t>
            </w:r>
          </w:p>
        </w:tc>
      </w:tr>
      <w:tr w:rsidR="00E41E87" w14:paraId="66B3D936" w14:textId="77777777" w:rsidTr="00F566A8">
        <w:trPr>
          <w:trHeight w:val="146"/>
          <w:jc w:val="center"/>
        </w:trPr>
        <w:tc>
          <w:tcPr>
            <w:tcW w:w="87.15pt" w:type="dxa"/>
            <w:tcMar>
              <w:top w:w="2.70pt" w:type="dxa"/>
              <w:start w:w="1.60pt" w:type="dxa"/>
              <w:bottom w:w="2.70pt" w:type="dxa"/>
              <w:end w:w="1.60pt" w:type="dxa"/>
            </w:tcMar>
            <w:vAlign w:val="center"/>
          </w:tcPr>
          <w:p w14:paraId="6E3E424E" w14:textId="77777777" w:rsidR="00E41E87" w:rsidRDefault="00E41E87" w:rsidP="00E168DA">
            <w:r>
              <w:rPr>
                <w:sz w:val="14"/>
              </w:rPr>
              <w:t>Virus</w:t>
            </w:r>
          </w:p>
        </w:tc>
        <w:tc>
          <w:tcPr>
            <w:tcW w:w="35.40pt" w:type="dxa"/>
            <w:tcMar>
              <w:top w:w="2.70pt" w:type="dxa"/>
              <w:start w:w="1.60pt" w:type="dxa"/>
              <w:bottom w:w="2.70pt" w:type="dxa"/>
              <w:end w:w="1.60pt" w:type="dxa"/>
            </w:tcMar>
            <w:vAlign w:val="center"/>
          </w:tcPr>
          <w:p w14:paraId="6582A597" w14:textId="77777777" w:rsidR="00E41E87" w:rsidRDefault="00E41E87" w:rsidP="00E168DA">
            <w:r>
              <w:rPr>
                <w:sz w:val="14"/>
              </w:rPr>
              <w:t>370</w:t>
            </w:r>
          </w:p>
        </w:tc>
        <w:tc>
          <w:tcPr>
            <w:tcW w:w="36.85pt" w:type="dxa"/>
            <w:tcMar>
              <w:top w:w="2.70pt" w:type="dxa"/>
              <w:start w:w="1.60pt" w:type="dxa"/>
              <w:bottom w:w="2.70pt" w:type="dxa"/>
              <w:end w:w="1.60pt" w:type="dxa"/>
            </w:tcMar>
            <w:vAlign w:val="center"/>
          </w:tcPr>
          <w:p w14:paraId="60178A6A" w14:textId="77777777" w:rsidR="00E41E87" w:rsidRDefault="00E41E87" w:rsidP="00E168DA">
            <w:r>
              <w:rPr>
                <w:sz w:val="14"/>
              </w:rPr>
              <w:t>83</w:t>
            </w:r>
          </w:p>
        </w:tc>
        <w:tc>
          <w:tcPr>
            <w:tcW w:w="36.85pt" w:type="dxa"/>
            <w:tcMar>
              <w:top w:w="2.70pt" w:type="dxa"/>
              <w:start w:w="1.60pt" w:type="dxa"/>
              <w:bottom w:w="2.70pt" w:type="dxa"/>
              <w:end w:w="1.60pt" w:type="dxa"/>
            </w:tcMar>
            <w:vAlign w:val="center"/>
          </w:tcPr>
          <w:p w14:paraId="0225E851" w14:textId="77777777" w:rsidR="00E41E87" w:rsidRDefault="00E41E87" w:rsidP="00E168DA">
            <w:r>
              <w:rPr>
                <w:sz w:val="14"/>
              </w:rPr>
              <w:t>79</w:t>
            </w:r>
          </w:p>
        </w:tc>
        <w:tc>
          <w:tcPr>
            <w:tcW w:w="41.05pt" w:type="dxa"/>
            <w:tcMar>
              <w:top w:w="2.70pt" w:type="dxa"/>
              <w:start w:w="1.60pt" w:type="dxa"/>
              <w:bottom w:w="2.70pt" w:type="dxa"/>
              <w:end w:w="1.60pt" w:type="dxa"/>
            </w:tcMar>
            <w:vAlign w:val="center"/>
          </w:tcPr>
          <w:p w14:paraId="034E1CCF" w14:textId="77777777" w:rsidR="00E41E87" w:rsidRDefault="00E41E87" w:rsidP="00E168DA">
            <w:r>
              <w:rPr>
                <w:sz w:val="14"/>
              </w:rPr>
              <w:t>532</w:t>
            </w:r>
          </w:p>
        </w:tc>
      </w:tr>
      <w:tr w:rsidR="00E41E87" w14:paraId="6488C55F" w14:textId="77777777" w:rsidTr="00F566A8">
        <w:trPr>
          <w:trHeight w:val="23"/>
          <w:jc w:val="center"/>
        </w:trPr>
        <w:tc>
          <w:tcPr>
            <w:tcW w:w="87.15pt" w:type="dxa"/>
            <w:tcBorders>
              <w:bottom w:val="single" w:sz="6" w:space="0" w:color="444444"/>
            </w:tcBorders>
            <w:tcMar>
              <w:top w:w="2.70pt" w:type="dxa"/>
              <w:start w:w="1.60pt" w:type="dxa"/>
              <w:bottom w:w="2.70pt" w:type="dxa"/>
              <w:end w:w="1.60pt" w:type="dxa"/>
            </w:tcMar>
            <w:vAlign w:val="center"/>
          </w:tcPr>
          <w:p w14:paraId="1CA0DD4F" w14:textId="77777777" w:rsidR="00E41E87" w:rsidRDefault="00E41E87" w:rsidP="00E168DA">
            <w:r>
              <w:rPr>
                <w:sz w:val="14"/>
              </w:rPr>
              <w:t>Total</w:t>
            </w:r>
          </w:p>
        </w:tc>
        <w:tc>
          <w:tcPr>
            <w:tcW w:w="35.40pt" w:type="dxa"/>
            <w:tcBorders>
              <w:bottom w:val="single" w:sz="6" w:space="0" w:color="444444"/>
            </w:tcBorders>
            <w:tcMar>
              <w:top w:w="2.70pt" w:type="dxa"/>
              <w:start w:w="1.60pt" w:type="dxa"/>
              <w:bottom w:w="2.70pt" w:type="dxa"/>
              <w:end w:w="1.60pt" w:type="dxa"/>
            </w:tcMar>
            <w:vAlign w:val="center"/>
          </w:tcPr>
          <w:p w14:paraId="6256D2B9" w14:textId="77777777" w:rsidR="00E41E87" w:rsidRDefault="00E41E87" w:rsidP="00E168DA">
            <w:r>
              <w:rPr>
                <w:sz w:val="14"/>
              </w:rPr>
              <w:t>2156</w:t>
            </w:r>
          </w:p>
        </w:tc>
        <w:tc>
          <w:tcPr>
            <w:tcW w:w="36.85pt" w:type="dxa"/>
            <w:tcBorders>
              <w:bottom w:val="single" w:sz="6" w:space="0" w:color="444444"/>
            </w:tcBorders>
            <w:tcMar>
              <w:top w:w="2.70pt" w:type="dxa"/>
              <w:start w:w="1.60pt" w:type="dxa"/>
              <w:bottom w:w="2.70pt" w:type="dxa"/>
              <w:end w:w="1.60pt" w:type="dxa"/>
            </w:tcMar>
            <w:vAlign w:val="center"/>
          </w:tcPr>
          <w:p w14:paraId="37DEF7CC" w14:textId="77777777" w:rsidR="00E41E87" w:rsidRDefault="00E41E87" w:rsidP="00E168DA">
            <w:r>
              <w:rPr>
                <w:sz w:val="14"/>
              </w:rPr>
              <w:t>460</w:t>
            </w:r>
          </w:p>
        </w:tc>
        <w:tc>
          <w:tcPr>
            <w:tcW w:w="36.85pt" w:type="dxa"/>
            <w:tcBorders>
              <w:bottom w:val="single" w:sz="6" w:space="0" w:color="444444"/>
            </w:tcBorders>
            <w:tcMar>
              <w:top w:w="2.70pt" w:type="dxa"/>
              <w:start w:w="1.60pt" w:type="dxa"/>
              <w:bottom w:w="2.70pt" w:type="dxa"/>
              <w:end w:w="1.60pt" w:type="dxa"/>
            </w:tcMar>
            <w:vAlign w:val="center"/>
          </w:tcPr>
          <w:p w14:paraId="7FD518DC" w14:textId="77777777" w:rsidR="00E41E87" w:rsidRDefault="00E41E87" w:rsidP="00E168DA">
            <w:r>
              <w:rPr>
                <w:sz w:val="14"/>
              </w:rPr>
              <w:t>460</w:t>
            </w:r>
          </w:p>
        </w:tc>
        <w:tc>
          <w:tcPr>
            <w:tcW w:w="41.05pt" w:type="dxa"/>
            <w:tcBorders>
              <w:bottom w:val="single" w:sz="6" w:space="0" w:color="444444"/>
            </w:tcBorders>
            <w:tcMar>
              <w:top w:w="2.70pt" w:type="dxa"/>
              <w:start w:w="1.60pt" w:type="dxa"/>
              <w:bottom w:w="2.70pt" w:type="dxa"/>
              <w:end w:w="1.60pt" w:type="dxa"/>
            </w:tcMar>
            <w:vAlign w:val="center"/>
          </w:tcPr>
          <w:p w14:paraId="2D27A244" w14:textId="77777777" w:rsidR="00E41E87" w:rsidRDefault="00E41E87" w:rsidP="00E168DA">
            <w:r>
              <w:rPr>
                <w:sz w:val="14"/>
              </w:rPr>
              <w:t>3076</w:t>
            </w:r>
          </w:p>
        </w:tc>
      </w:tr>
    </w:tbl>
    <w:p w14:paraId="4FBEE87E" w14:textId="77777777" w:rsidR="00E41E87" w:rsidRPr="00B1298F" w:rsidRDefault="00E41E87" w:rsidP="00E41E87">
      <w:pPr>
        <w:pStyle w:val="BodyText"/>
        <w:ind w:firstLine="0pt"/>
        <w:rPr>
          <w:lang w:val="en-US"/>
        </w:rPr>
      </w:pPr>
    </w:p>
    <w:p w14:paraId="7E54C8D6" w14:textId="4140C0B8" w:rsidR="009303D9" w:rsidRPr="005B520E" w:rsidRDefault="00E41E87" w:rsidP="00E41E87">
      <w:pPr>
        <w:pStyle w:val="Heading2"/>
      </w:pPr>
      <w:r w:rsidRPr="00E41E87">
        <w:t>Image Preprocessing and Data Augmentation</w:t>
      </w:r>
    </w:p>
    <w:p w14:paraId="0EEED555" w14:textId="0A96F019" w:rsidR="009303D9" w:rsidRDefault="00E41E87" w:rsidP="00117851">
      <w:pPr>
        <w:pStyle w:val="BodyText"/>
      </w:pPr>
      <w:r w:rsidRPr="00E41E87">
        <w:t xml:space="preserve">CNNs use TensorFlow/Keras pipelines with caching, batch size 32, prefetching, and backbone-specific </w:t>
      </w:r>
      <w:r w:rsidRPr="00E41E87">
        <w:lastRenderedPageBreak/>
        <w:t>preprocessing. Training-only augmentation includes flips, rotations, zoom, translations, brightness shifts, and contrast adjustment; evaluation transforms remain deterministic.</w:t>
      </w:r>
      <w:r w:rsidR="00117851" w:rsidRPr="00117851">
        <w:t xml:space="preserve"> ViT uses PyTorch/Hugging Face processing, 224 × 224 input, batch size 16, training-only flips, rotations, and color jitter, followed by pretrained image-processor normalization.</w:t>
      </w:r>
    </w:p>
    <w:p w14:paraId="7B7ADA1E" w14:textId="7F8D4A32" w:rsidR="009303D9" w:rsidRDefault="00117851" w:rsidP="00117851">
      <w:pPr>
        <w:pStyle w:val="Heading2"/>
      </w:pPr>
      <w:r w:rsidRPr="00117851">
        <w:t>CNN Baselines, Channel Attention, and Class-Balanced Objectives</w:t>
      </w:r>
    </w:p>
    <w:p w14:paraId="5A7B48E6" w14:textId="31750438" w:rsidR="00117851" w:rsidRPr="005B520E" w:rsidRDefault="00117851" w:rsidP="00117851">
      <w:pPr>
        <w:pStyle w:val="BodyText"/>
      </w:pPr>
      <w:r w:rsidRPr="00117851">
        <w:t>ImageNet-pretrained DenseNet121 [15], ResNet50 [16], and EfficientN</w:t>
      </w:r>
      <w:r w:rsidR="00F76694">
        <w:t>etV2B0</w:t>
      </w:r>
      <w:r w:rsidRPr="00117851">
        <w:t xml:space="preserve"> feed global-average pooling, 0.30 dropout, a 128-unit ReLU layer, and seven-way softmax. Optional squeeze-a</w:t>
      </w:r>
      <w:r w:rsidR="00F76694">
        <w:t>nd-excitation (SE) attention [1</w:t>
      </w:r>
      <w:r w:rsidR="00F76694">
        <w:rPr>
          <w:lang w:val="en-US"/>
        </w:rPr>
        <w:t>7</w:t>
      </w:r>
      <w:r w:rsidRPr="00117851">
        <w:t>] recalibrates EfficientNetV2B0 channels</w:t>
      </w:r>
      <w:r>
        <w:rPr>
          <w:lang w:val="en-US"/>
        </w:rPr>
        <w:t>.</w:t>
      </w:r>
    </w:p>
    <w:p w14:paraId="75446D9B" w14:textId="2730AAD4" w:rsidR="009303D9" w:rsidRDefault="00117851" w:rsidP="00117851">
      <w:pPr>
        <w:pStyle w:val="BodyText"/>
        <w:ind w:firstLine="0pt"/>
      </w:pPr>
      <w:r w:rsidRPr="00117851">
        <w:t>For a feature tensor with H × W spatial locations and K channels, channel pooling is</w:t>
      </w:r>
      <w:r>
        <w:rPr>
          <w:rFonts w:hint="eastAsia"/>
        </w:rPr>
        <w:t xml:space="preserve"> </w:t>
      </w:r>
    </w:p>
    <w:tbl>
      <w:tblPr>
        <w:tblW w:w="0pt" w:type="auto"/>
        <w:jc w:val="center"/>
        <w:tblLayout w:type="fixed"/>
        <w:tblLook w:firstRow="1" w:lastRow="0" w:firstColumn="1" w:lastColumn="0" w:noHBand="0" w:noVBand="1"/>
      </w:tblPr>
      <w:tblGrid>
        <w:gridCol w:w="4349"/>
        <w:gridCol w:w="475"/>
      </w:tblGrid>
      <w:tr w:rsidR="00117851" w14:paraId="71DBC6C3" w14:textId="77777777" w:rsidTr="00E168DA">
        <w:trPr>
          <w:jc w:val="center"/>
        </w:trPr>
        <w:tc>
          <w:tcPr>
            <w:tcW w:w="217.45pt" w:type="dxa"/>
            <w:tcMar>
              <w:top w:w="0pt" w:type="dxa"/>
              <w:start w:w="0pt" w:type="dxa"/>
              <w:bottom w:w="0pt" w:type="dxa"/>
              <w:end w:w="0pt" w:type="dxa"/>
            </w:tcMar>
            <w:vAlign w:val="center"/>
          </w:tcPr>
          <w:p w14:paraId="31A90B32" w14:textId="77777777" w:rsidR="00117851" w:rsidRDefault="00117851" w:rsidP="00E168DA">
            <w:pPr>
              <w:pStyle w:val="IEEEEquation"/>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W</m:t>
                        </m:r>
                      </m:sup>
                      <m:e>
                        <m:sSub>
                          <m:sSubPr>
                            <m:ctrlPr>
                              <w:rPr>
                                <w:rFonts w:ascii="Cambria Math" w:hAnsi="Cambria Math"/>
                              </w:rPr>
                            </m:ctrlPr>
                          </m:sSubPr>
                          <m:e>
                            <m:r>
                              <w:rPr>
                                <w:rFonts w:ascii="Cambria Math" w:hAnsi="Cambria Math"/>
                              </w:rPr>
                              <m:t>F</m:t>
                            </m:r>
                          </m:e>
                          <m:sub>
                            <m:r>
                              <w:rPr>
                                <w:rFonts w:ascii="Cambria Math" w:hAnsi="Cambria Math"/>
                              </w:rPr>
                              <m:t>ijc</m:t>
                            </m:r>
                          </m:sub>
                        </m:sSub>
                      </m:e>
                    </m:nary>
                  </m:e>
                </m:nary>
              </m:oMath>
            </m:oMathPara>
          </w:p>
        </w:tc>
        <w:tc>
          <w:tcPr>
            <w:tcW w:w="23.75pt" w:type="dxa"/>
            <w:tcMar>
              <w:top w:w="0pt" w:type="dxa"/>
              <w:start w:w="0pt" w:type="dxa"/>
              <w:bottom w:w="0pt" w:type="dxa"/>
              <w:end w:w="0pt" w:type="dxa"/>
            </w:tcMar>
            <w:vAlign w:val="center"/>
          </w:tcPr>
          <w:p w14:paraId="3D1F3908" w14:textId="77777777" w:rsidR="00117851" w:rsidRDefault="00117851" w:rsidP="00E168DA">
            <w:pPr>
              <w:pStyle w:val="IEEEEquation"/>
              <w:jc w:val="end"/>
            </w:pPr>
            <w:r>
              <w:rPr>
                <w:sz w:val="16"/>
              </w:rPr>
              <w:t>(1)</w:t>
            </w:r>
          </w:p>
        </w:tc>
      </w:tr>
    </w:tbl>
    <w:p w14:paraId="1116540C" w14:textId="301D3AD6" w:rsidR="00117851" w:rsidRDefault="00117851" w:rsidP="00117851">
      <w:pPr>
        <w:pStyle w:val="BodyText"/>
        <w:ind w:firstLine="0pt"/>
      </w:pPr>
      <w:r>
        <w:tab/>
      </w:r>
      <w:r w:rsidRPr="00117851">
        <w:t>A ReLU–sigmoid bottleneck provides channel gates and recalibrated features:</w:t>
      </w:r>
    </w:p>
    <w:tbl>
      <w:tblPr>
        <w:tblW w:w="0pt" w:type="auto"/>
        <w:jc w:val="center"/>
        <w:tblLayout w:type="fixed"/>
        <w:tblLook w:firstRow="1" w:lastRow="0" w:firstColumn="1" w:lastColumn="0" w:noHBand="0" w:noVBand="1"/>
      </w:tblPr>
      <w:tblGrid>
        <w:gridCol w:w="4349"/>
        <w:gridCol w:w="475"/>
      </w:tblGrid>
      <w:tr w:rsidR="00117851" w14:paraId="16900D8E" w14:textId="77777777" w:rsidTr="00E168DA">
        <w:trPr>
          <w:jc w:val="center"/>
        </w:trPr>
        <w:tc>
          <w:tcPr>
            <w:tcW w:w="217.45pt" w:type="dxa"/>
            <w:tcMar>
              <w:top w:w="0pt" w:type="dxa"/>
              <w:start w:w="0pt" w:type="dxa"/>
              <w:bottom w:w="0pt" w:type="dxa"/>
              <w:end w:w="0pt" w:type="dxa"/>
            </w:tcMar>
            <w:vAlign w:val="center"/>
          </w:tcPr>
          <w:p w14:paraId="70518332" w14:textId="7C55B9DC" w:rsidR="00117851" w:rsidRPr="00117851" w:rsidRDefault="00117851" w:rsidP="00E168DA">
            <w:pPr>
              <w:pStyle w:val="IEEEEquation"/>
              <w:jc w:val="center"/>
            </w:pPr>
            <m:oMathPara>
              <m:oMathParaPr>
                <m:jc m:val="center"/>
              </m:oMathParaPr>
              <m:oMath>
                <m:r>
                  <m:rPr>
                    <m:sty m:val="p"/>
                  </m:rPr>
                  <w:rPr>
                    <w:rFonts w:ascii="Cambria Math" w:hAnsi="Cambria Math"/>
                  </w:rPr>
                  <m:t>s=</m:t>
                </m:r>
                <m:r>
                  <w:rPr>
                    <w:rFonts w:ascii="Cambria Math" w:hAnsi="Cambria Math"/>
                  </w:rPr>
                  <m:t>σ</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e>
                      <m:sub>
                        <m:r>
                          <w:rPr>
                            <w:rFonts w:ascii="Cambria Math" w:hAnsi="Cambria Math"/>
                          </w:rPr>
                          <m:t>2</m:t>
                        </m:r>
                      </m:sub>
                    </m:sSub>
                    <m:r>
                      <w:rPr>
                        <w:rFonts w:ascii="Cambria Math" w:hAnsi="Cambria Math"/>
                      </w:rPr>
                      <m:t> δ</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e>
                          <m:sub>
                            <m:r>
                              <w:rPr>
                                <w:rFonts w:ascii="Cambria Math" w:hAnsi="Cambria Math"/>
                              </w:rPr>
                              <m:t>1</m:t>
                            </m:r>
                          </m:sub>
                        </m:sSub>
                        <m:r>
                          <m:rPr>
                            <m:sty m:val="p"/>
                          </m:rPr>
                          <w:rPr>
                            <w:rFonts w:ascii="Cambria Math" w:hAnsi="Cambria Math"/>
                          </w:rPr>
                          <m:t>z</m:t>
                        </m:r>
                      </m:e>
                    </m:d>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ijc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sSub>
                  <m:sSubPr>
                    <m:ctrlPr>
                      <w:rPr>
                        <w:rFonts w:ascii="Cambria Math" w:hAnsi="Cambria Math"/>
                      </w:rPr>
                    </m:ctrlPr>
                  </m:sSubPr>
                  <m:e>
                    <m:r>
                      <w:rPr>
                        <w:rFonts w:ascii="Cambria Math" w:hAnsi="Cambria Math"/>
                      </w:rPr>
                      <m:t>F</m:t>
                    </m:r>
                  </m:e>
                  <m:sub>
                    <m:r>
                      <w:rPr>
                        <w:rFonts w:ascii="Cambria Math" w:hAnsi="Cambria Math"/>
                      </w:rPr>
                      <m:t>ijc</m:t>
                    </m:r>
                  </m:sub>
                </m:sSub>
              </m:oMath>
            </m:oMathPara>
          </w:p>
        </w:tc>
        <w:tc>
          <w:tcPr>
            <w:tcW w:w="23.75pt" w:type="dxa"/>
            <w:tcMar>
              <w:top w:w="0pt" w:type="dxa"/>
              <w:start w:w="0pt" w:type="dxa"/>
              <w:bottom w:w="0pt" w:type="dxa"/>
              <w:end w:w="0pt" w:type="dxa"/>
            </w:tcMar>
            <w:vAlign w:val="center"/>
          </w:tcPr>
          <w:p w14:paraId="022312AC" w14:textId="77777777" w:rsidR="00117851" w:rsidRDefault="00117851" w:rsidP="00E168DA">
            <w:pPr>
              <w:pStyle w:val="IEEEEquation"/>
              <w:jc w:val="end"/>
            </w:pPr>
            <w:r>
              <w:rPr>
                <w:sz w:val="16"/>
              </w:rPr>
              <w:t>(2)</w:t>
            </w:r>
          </w:p>
        </w:tc>
      </w:tr>
      <w:tr w:rsidR="00117851" w14:paraId="7CB8613A" w14:textId="77777777" w:rsidTr="00E168DA">
        <w:trPr>
          <w:jc w:val="center"/>
        </w:trPr>
        <w:tc>
          <w:tcPr>
            <w:tcW w:w="217.45pt" w:type="dxa"/>
            <w:tcMar>
              <w:top w:w="0pt" w:type="dxa"/>
              <w:start w:w="0pt" w:type="dxa"/>
              <w:bottom w:w="0pt" w:type="dxa"/>
              <w:end w:w="0pt" w:type="dxa"/>
            </w:tcMar>
            <w:vAlign w:val="center"/>
          </w:tcPr>
          <w:p w14:paraId="7CF8CA1C" w14:textId="77777777" w:rsidR="00117851" w:rsidRPr="00117851" w:rsidRDefault="00117851" w:rsidP="00117851">
            <w:pPr>
              <w:pStyle w:val="IEEEEquation"/>
              <w:rPr>
                <w:rFonts w:eastAsia="SimSun" w:cs="Times New Roman"/>
              </w:rPr>
            </w:pPr>
          </w:p>
        </w:tc>
        <w:tc>
          <w:tcPr>
            <w:tcW w:w="23.75pt" w:type="dxa"/>
            <w:tcMar>
              <w:top w:w="0pt" w:type="dxa"/>
              <w:start w:w="0pt" w:type="dxa"/>
              <w:bottom w:w="0pt" w:type="dxa"/>
              <w:end w:w="0pt" w:type="dxa"/>
            </w:tcMar>
            <w:vAlign w:val="center"/>
          </w:tcPr>
          <w:p w14:paraId="6F6E7CD8" w14:textId="77777777" w:rsidR="00117851" w:rsidRDefault="00117851" w:rsidP="00E168DA">
            <w:pPr>
              <w:pStyle w:val="IEEEEquation"/>
              <w:jc w:val="end"/>
              <w:rPr>
                <w:sz w:val="16"/>
              </w:rPr>
            </w:pPr>
          </w:p>
        </w:tc>
      </w:tr>
    </w:tbl>
    <w:p w14:paraId="72924442" w14:textId="641C70A5" w:rsidR="00117851" w:rsidRDefault="00117851" w:rsidP="00117851">
      <w:pPr>
        <w:pStyle w:val="BodyText"/>
        <w:ind w:firstLine="0pt"/>
      </w:pPr>
      <w:r>
        <w:tab/>
      </w:r>
      <w:r w:rsidRPr="00117851">
        <w:t>The SE bottleneck has max(</w:t>
      </w:r>
      <w:r w:rsidRPr="00117851">
        <w:rPr>
          <w:rFonts w:ascii="Cambria Math" w:hAnsi="Cambria Math" w:cs="Cambria Math"/>
        </w:rPr>
        <w:t>⌊</w:t>
      </w:r>
      <w:r w:rsidRPr="00117851">
        <w:t>K/16</w:t>
      </w:r>
      <w:r w:rsidRPr="00117851">
        <w:rPr>
          <w:rFonts w:ascii="Cambria Math" w:hAnsi="Cambria Math" w:cs="Cambria Math"/>
        </w:rPr>
        <w:t>⌋</w:t>
      </w:r>
      <w:r w:rsidRPr="00117851">
        <w:t>, 8) units. Training-only inverse-frequency class weights are</w:t>
      </w:r>
    </w:p>
    <w:tbl>
      <w:tblPr>
        <w:tblW w:w="0pt" w:type="auto"/>
        <w:jc w:val="center"/>
        <w:tblLayout w:type="fixed"/>
        <w:tblLook w:firstRow="1" w:lastRow="0" w:firstColumn="1" w:lastColumn="0" w:noHBand="0" w:noVBand="1"/>
      </w:tblPr>
      <w:tblGrid>
        <w:gridCol w:w="4349"/>
        <w:gridCol w:w="475"/>
      </w:tblGrid>
      <w:tr w:rsidR="00117851" w14:paraId="343E1A96" w14:textId="77777777" w:rsidTr="00E168DA">
        <w:trPr>
          <w:jc w:val="center"/>
        </w:trPr>
        <w:tc>
          <w:tcPr>
            <w:tcW w:w="217.45pt" w:type="dxa"/>
            <w:tcMar>
              <w:top w:w="0pt" w:type="dxa"/>
              <w:start w:w="0pt" w:type="dxa"/>
              <w:bottom w:w="0pt" w:type="dxa"/>
              <w:end w:w="0pt" w:type="dxa"/>
            </w:tcMar>
            <w:vAlign w:val="center"/>
          </w:tcPr>
          <w:p w14:paraId="04D8BAD6" w14:textId="77777777" w:rsidR="00117851" w:rsidRDefault="00117851" w:rsidP="00E168DA">
            <w:pPr>
              <w:pStyle w:val="IEEEEquation"/>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tr</m:t>
                        </m:r>
                      </m:sub>
                    </m:sSub>
                  </m:num>
                  <m:den>
                    <m:r>
                      <w:rPr>
                        <w:rFonts w:ascii="Cambria Math" w:hAnsi="Cambria Math"/>
                      </w:rPr>
                      <m:t>C </m:t>
                    </m:r>
                    <m:sSub>
                      <m:sSubPr>
                        <m:ctrlPr>
                          <w:rPr>
                            <w:rFonts w:ascii="Cambria Math" w:hAnsi="Cambria Math"/>
                          </w:rPr>
                        </m:ctrlPr>
                      </m:sSubPr>
                      <m:e>
                        <m:r>
                          <w:rPr>
                            <w:rFonts w:ascii="Cambria Math" w:hAnsi="Cambria Math"/>
                          </w:rPr>
                          <m:t>n</m:t>
                        </m:r>
                      </m:e>
                      <m:sub>
                        <m:r>
                          <w:rPr>
                            <w:rFonts w:ascii="Cambria Math" w:hAnsi="Cambria Math"/>
                          </w:rPr>
                          <m:t>c</m:t>
                        </m:r>
                      </m:sub>
                    </m:sSub>
                  </m:den>
                </m:f>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7</m:t>
                </m:r>
              </m:oMath>
            </m:oMathPara>
          </w:p>
        </w:tc>
        <w:tc>
          <w:tcPr>
            <w:tcW w:w="23.75pt" w:type="dxa"/>
            <w:tcMar>
              <w:top w:w="0pt" w:type="dxa"/>
              <w:start w:w="0pt" w:type="dxa"/>
              <w:bottom w:w="0pt" w:type="dxa"/>
              <w:end w:w="0pt" w:type="dxa"/>
            </w:tcMar>
            <w:vAlign w:val="center"/>
          </w:tcPr>
          <w:p w14:paraId="098451AD" w14:textId="77777777" w:rsidR="00117851" w:rsidRDefault="00117851" w:rsidP="00E168DA">
            <w:pPr>
              <w:pStyle w:val="IEEEEquation"/>
              <w:jc w:val="end"/>
            </w:pPr>
            <w:r>
              <w:rPr>
                <w:sz w:val="16"/>
              </w:rPr>
              <w:t>(3)</w:t>
            </w:r>
          </w:p>
        </w:tc>
      </w:tr>
    </w:tbl>
    <w:p w14:paraId="321A4907" w14:textId="734304D9" w:rsidR="00117851" w:rsidRDefault="00544E03" w:rsidP="00117851">
      <w:pPr>
        <w:pStyle w:val="BodyText"/>
        <w:ind w:firstLine="0pt"/>
      </w:pPr>
      <w:r>
        <w:rPr>
          <w:noProof/>
        </w:rPr>
        <w:drawing>
          <wp:anchor distT="0" distB="0" distL="114300" distR="114300" simplePos="0" relativeHeight="251659776" behindDoc="0" locked="0" layoutInCell="1" allowOverlap="1" wp14:anchorId="173CC7F9" wp14:editId="4931243B">
            <wp:simplePos x="0" y="0"/>
            <wp:positionH relativeFrom="column">
              <wp:posOffset>3561276</wp:posOffset>
            </wp:positionH>
            <wp:positionV relativeFrom="paragraph">
              <wp:posOffset>236320</wp:posOffset>
            </wp:positionV>
            <wp:extent cx="2722880" cy="2357120"/>
            <wp:effectExtent l="0" t="0" r="1270" b="5080"/>
            <wp:wrapTopAndBottom/>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2_model_ensembl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22880" cy="2357120"/>
                    </a:xfrm>
                    <a:prstGeom prst="rect">
                      <a:avLst/>
                    </a:prstGeom>
                  </pic:spPr>
                </pic:pic>
              </a:graphicData>
            </a:graphic>
          </wp:anchor>
        </w:drawing>
      </w:r>
      <w:r w:rsidR="00117851">
        <w:tab/>
      </w:r>
      <w:r w:rsidR="00117851" w:rsidRPr="00117851">
        <w:t>where n_c counts training samples in class c. Alongside weighted and ordinary cross-entropy, t</w:t>
      </w:r>
      <w:r w:rsidR="009562C4">
        <w:t xml:space="preserve">he focal-loss configuration </w:t>
      </w:r>
      <w:r w:rsidR="00117851" w:rsidRPr="00117851">
        <w:t xml:space="preserve"> uses</w:t>
      </w:r>
    </w:p>
    <w:tbl>
      <w:tblPr>
        <w:tblW w:w="0pt" w:type="auto"/>
        <w:jc w:val="center"/>
        <w:tblLayout w:type="fixed"/>
        <w:tblLook w:firstRow="1" w:lastRow="0" w:firstColumn="1" w:lastColumn="0" w:noHBand="0" w:noVBand="1"/>
      </w:tblPr>
      <w:tblGrid>
        <w:gridCol w:w="4349"/>
        <w:gridCol w:w="475"/>
      </w:tblGrid>
      <w:tr w:rsidR="00117851" w14:paraId="7E42E2F5" w14:textId="77777777" w:rsidTr="00E168DA">
        <w:trPr>
          <w:jc w:val="center"/>
        </w:trPr>
        <w:tc>
          <w:tcPr>
            <w:tcW w:w="217.45pt" w:type="dxa"/>
            <w:tcMar>
              <w:top w:w="0pt" w:type="dxa"/>
              <w:start w:w="0pt" w:type="dxa"/>
              <w:bottom w:w="0pt" w:type="dxa"/>
              <w:end w:w="0pt" w:type="dxa"/>
            </w:tcMar>
            <w:vAlign w:val="center"/>
          </w:tcPr>
          <w:p w14:paraId="6CCCE87F" w14:textId="77777777" w:rsidR="00117851" w:rsidRDefault="00117851" w:rsidP="00E168DA">
            <w:pPr>
              <w:pStyle w:val="IEEEEquation"/>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focal</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y</m:t>
                    </m:r>
                  </m:sub>
                </m:sSub>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e>
                    </m:d>
                  </m:e>
                  <m:sup>
                    <m:r>
                      <w:rPr>
                        <w:rFonts w:ascii="Cambria Math" w:hAnsi="Cambria Math"/>
                      </w:rPr>
                      <m:t>γ</m:t>
                    </m:r>
                  </m:sup>
                </m:sSup>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y</m:t>
                        </m:r>
                      </m:sub>
                    </m:sSub>
                  </m:e>
                </m:d>
                <m:r>
                  <m:rPr>
                    <m:sty m:val="p"/>
                  </m:rPr>
                  <w:rPr>
                    <w:rFonts w:ascii="Cambria Math" w:hAnsi="Cambria Math"/>
                  </w:rPr>
                  <m:t>,</m:t>
                </m:r>
                <m:r>
                  <w:rPr>
                    <w:rFonts w:ascii="Cambria Math" w:hAnsi="Cambria Math"/>
                  </w:rPr>
                  <m:t> γ</m:t>
                </m:r>
                <m:r>
                  <m:rPr>
                    <m:sty m:val="p"/>
                  </m:rPr>
                  <w:rPr>
                    <w:rFonts w:ascii="Cambria Math" w:hAnsi="Cambria Math"/>
                  </w:rPr>
                  <m:t>=</m:t>
                </m:r>
                <m:r>
                  <w:rPr>
                    <w:rFonts w:ascii="Cambria Math" w:hAnsi="Cambria Math"/>
                  </w:rPr>
                  <m:t>2</m:t>
                </m:r>
              </m:oMath>
            </m:oMathPara>
          </w:p>
        </w:tc>
        <w:tc>
          <w:tcPr>
            <w:tcW w:w="23.75pt" w:type="dxa"/>
            <w:tcMar>
              <w:top w:w="0pt" w:type="dxa"/>
              <w:start w:w="0pt" w:type="dxa"/>
              <w:bottom w:w="0pt" w:type="dxa"/>
              <w:end w:w="0pt" w:type="dxa"/>
            </w:tcMar>
            <w:vAlign w:val="center"/>
          </w:tcPr>
          <w:p w14:paraId="0C003020" w14:textId="77777777" w:rsidR="00117851" w:rsidRDefault="00117851" w:rsidP="00E168DA">
            <w:pPr>
              <w:pStyle w:val="IEEEEquation"/>
              <w:jc w:val="end"/>
            </w:pPr>
            <w:r>
              <w:rPr>
                <w:sz w:val="16"/>
              </w:rPr>
              <w:t>(4)</w:t>
            </w:r>
          </w:p>
        </w:tc>
      </w:tr>
    </w:tbl>
    <w:p w14:paraId="7C3DE025" w14:textId="35DBC45A" w:rsidR="00117851" w:rsidRDefault="000B0F9A" w:rsidP="00117851">
      <w:pPr>
        <w:pStyle w:val="BodyText"/>
        <w:ind w:firstLine="0pt"/>
      </w:pPr>
      <w:r>
        <w:tab/>
        <w:t>Here p</w:t>
      </w:r>
      <w:r w:rsidRPr="000B0F9A">
        <w:rPr>
          <w:vertAlign w:val="subscript"/>
        </w:rPr>
        <w:t>y</w:t>
      </w:r>
      <w:r w:rsidRPr="000B0F9A">
        <w:t xml:space="preserve"> de</w:t>
      </w:r>
      <w:r>
        <w:t>notes the target probability, α</w:t>
      </w:r>
      <w:r w:rsidRPr="000B0F9A">
        <w:rPr>
          <w:vertAlign w:val="subscript"/>
        </w:rPr>
        <w:t>y</w:t>
      </w:r>
      <w:r w:rsidRPr="000B0F9A">
        <w:t xml:space="preserve"> the normalized class weight, and γ = 2; focal training avoids additional class weighting. Table II distinguishes the baseline CNNs and isolated SE, focal, and combined EfficientNetV2B0 ablations.</w:t>
      </w:r>
    </w:p>
    <w:p w14:paraId="3BE7D7DC" w14:textId="624775A4" w:rsidR="000B0F9A" w:rsidRDefault="000B0F9A" w:rsidP="000B0F9A">
      <w:pPr>
        <w:pStyle w:val="IEEETableCaption"/>
        <w:keepNext/>
        <w:jc w:val="center"/>
      </w:pPr>
      <w:r>
        <w:t>TABLE II</w:t>
      </w:r>
      <w:r>
        <w:br/>
        <w:t>CNN BASELINES AND EFFICIENTNETV2B0 ABLATIONS</w:t>
      </w:r>
    </w:p>
    <w:tbl>
      <w:tblPr>
        <w:tblW w:w="0pt" w:type="auto"/>
        <w:jc w:val="center"/>
        <w:tblLayout w:type="fixed"/>
        <w:tblLook w:firstRow="1" w:lastRow="0" w:firstColumn="1" w:lastColumn="0" w:noHBand="0" w:noVBand="1"/>
      </w:tblPr>
      <w:tblGrid>
        <w:gridCol w:w="2059"/>
        <w:gridCol w:w="634"/>
        <w:gridCol w:w="634"/>
        <w:gridCol w:w="778"/>
        <w:gridCol w:w="1354"/>
      </w:tblGrid>
      <w:tr w:rsidR="000B0F9A" w14:paraId="18C8053A" w14:textId="77777777" w:rsidTr="000B0F9A">
        <w:trPr>
          <w:tblHeader/>
          <w:jc w:val="center"/>
        </w:trPr>
        <w:tc>
          <w:tcPr>
            <w:tcW w:w="102.95pt" w:type="dxa"/>
            <w:tcBorders>
              <w:top w:val="single" w:sz="6" w:space="0" w:color="444444"/>
              <w:bottom w:val="single" w:sz="4" w:space="0" w:color="777777"/>
            </w:tcBorders>
            <w:tcMar>
              <w:top w:w="2.70pt" w:type="dxa"/>
              <w:start w:w="1.60pt" w:type="dxa"/>
              <w:bottom w:w="2.70pt" w:type="dxa"/>
              <w:end w:w="1.60pt" w:type="dxa"/>
            </w:tcMar>
            <w:vAlign w:val="center"/>
          </w:tcPr>
          <w:p w14:paraId="02AEC903" w14:textId="77777777" w:rsidR="000B0F9A" w:rsidRDefault="000B0F9A" w:rsidP="00E168DA">
            <w:r>
              <w:rPr>
                <w:b/>
                <w:sz w:val="14"/>
              </w:rPr>
              <w:t>Model / run</w:t>
            </w:r>
          </w:p>
        </w:tc>
        <w:tc>
          <w:tcPr>
            <w:tcW w:w="31.70pt" w:type="dxa"/>
            <w:tcBorders>
              <w:top w:val="single" w:sz="6" w:space="0" w:color="444444"/>
              <w:bottom w:val="single" w:sz="4" w:space="0" w:color="777777"/>
            </w:tcBorders>
          </w:tcPr>
          <w:p w14:paraId="5A9324F5" w14:textId="77777777" w:rsidR="000B0F9A" w:rsidRDefault="000B0F9A" w:rsidP="00E168DA">
            <w:pPr>
              <w:rPr>
                <w:b/>
                <w:sz w:val="14"/>
              </w:rPr>
            </w:pPr>
          </w:p>
        </w:tc>
        <w:tc>
          <w:tcPr>
            <w:tcW w:w="31.70pt" w:type="dxa"/>
            <w:tcBorders>
              <w:top w:val="single" w:sz="6" w:space="0" w:color="444444"/>
              <w:bottom w:val="single" w:sz="4" w:space="0" w:color="777777"/>
            </w:tcBorders>
            <w:tcMar>
              <w:top w:w="2.70pt" w:type="dxa"/>
              <w:start w:w="1.60pt" w:type="dxa"/>
              <w:bottom w:w="2.70pt" w:type="dxa"/>
              <w:end w:w="1.60pt" w:type="dxa"/>
            </w:tcMar>
            <w:vAlign w:val="center"/>
          </w:tcPr>
          <w:p w14:paraId="06622FC4" w14:textId="7DCDC889" w:rsidR="000B0F9A" w:rsidRDefault="000B0F9A" w:rsidP="00E168DA">
            <w:r>
              <w:rPr>
                <w:b/>
                <w:sz w:val="14"/>
              </w:rPr>
              <w:t>SE</w:t>
            </w:r>
          </w:p>
        </w:tc>
        <w:tc>
          <w:tcPr>
            <w:tcW w:w="38.90pt" w:type="dxa"/>
            <w:tcBorders>
              <w:top w:val="single" w:sz="6" w:space="0" w:color="444444"/>
              <w:bottom w:val="single" w:sz="4" w:space="0" w:color="777777"/>
            </w:tcBorders>
            <w:tcMar>
              <w:top w:w="2.70pt" w:type="dxa"/>
              <w:start w:w="1.60pt" w:type="dxa"/>
              <w:bottom w:w="2.70pt" w:type="dxa"/>
              <w:end w:w="1.60pt" w:type="dxa"/>
            </w:tcMar>
            <w:vAlign w:val="center"/>
          </w:tcPr>
          <w:p w14:paraId="7FCF241B" w14:textId="77777777" w:rsidR="000B0F9A" w:rsidRDefault="000B0F9A" w:rsidP="00E168DA">
            <w:r>
              <w:rPr>
                <w:b/>
                <w:sz w:val="14"/>
              </w:rPr>
              <w:t>Loss</w:t>
            </w:r>
          </w:p>
        </w:tc>
        <w:tc>
          <w:tcPr>
            <w:tcW w:w="67.70pt" w:type="dxa"/>
            <w:tcBorders>
              <w:top w:val="single" w:sz="6" w:space="0" w:color="444444"/>
              <w:bottom w:val="single" w:sz="4" w:space="0" w:color="777777"/>
            </w:tcBorders>
            <w:tcMar>
              <w:top w:w="2.70pt" w:type="dxa"/>
              <w:start w:w="1.60pt" w:type="dxa"/>
              <w:bottom w:w="2.70pt" w:type="dxa"/>
              <w:end w:w="1.60pt" w:type="dxa"/>
            </w:tcMar>
            <w:vAlign w:val="center"/>
          </w:tcPr>
          <w:p w14:paraId="48A90F98" w14:textId="77777777" w:rsidR="000B0F9A" w:rsidRDefault="000B0F9A" w:rsidP="00E168DA">
            <w:r>
              <w:rPr>
                <w:b/>
                <w:sz w:val="14"/>
              </w:rPr>
              <w:t>Role</w:t>
            </w:r>
          </w:p>
        </w:tc>
      </w:tr>
      <w:tr w:rsidR="000B0F9A" w14:paraId="2F718B29" w14:textId="77777777" w:rsidTr="000B0F9A">
        <w:trPr>
          <w:jc w:val="center"/>
        </w:trPr>
        <w:tc>
          <w:tcPr>
            <w:tcW w:w="102.95pt" w:type="dxa"/>
            <w:tcMar>
              <w:top w:w="2.70pt" w:type="dxa"/>
              <w:start w:w="1.60pt" w:type="dxa"/>
              <w:bottom w:w="2.70pt" w:type="dxa"/>
              <w:end w:w="1.60pt" w:type="dxa"/>
            </w:tcMar>
            <w:vAlign w:val="center"/>
          </w:tcPr>
          <w:p w14:paraId="4C7D2EBA" w14:textId="77777777" w:rsidR="000B0F9A" w:rsidRDefault="000B0F9A" w:rsidP="00E168DA">
            <w:r>
              <w:rPr>
                <w:sz w:val="14"/>
              </w:rPr>
              <w:t>DenseNet121</w:t>
            </w:r>
          </w:p>
        </w:tc>
        <w:tc>
          <w:tcPr>
            <w:tcW w:w="31.70pt" w:type="dxa"/>
          </w:tcPr>
          <w:p w14:paraId="73283E73" w14:textId="77777777" w:rsidR="000B0F9A" w:rsidRDefault="000B0F9A" w:rsidP="00E168DA">
            <w:pPr>
              <w:rPr>
                <w:sz w:val="14"/>
              </w:rPr>
            </w:pPr>
          </w:p>
        </w:tc>
        <w:tc>
          <w:tcPr>
            <w:tcW w:w="31.70pt" w:type="dxa"/>
            <w:tcMar>
              <w:top w:w="2.70pt" w:type="dxa"/>
              <w:start w:w="1.60pt" w:type="dxa"/>
              <w:bottom w:w="2.70pt" w:type="dxa"/>
              <w:end w:w="1.60pt" w:type="dxa"/>
            </w:tcMar>
            <w:vAlign w:val="center"/>
          </w:tcPr>
          <w:p w14:paraId="7976794C" w14:textId="59FDA823" w:rsidR="000B0F9A" w:rsidRDefault="000B0F9A" w:rsidP="00E168DA">
            <w:r>
              <w:rPr>
                <w:sz w:val="14"/>
              </w:rPr>
              <w:t>No</w:t>
            </w:r>
          </w:p>
        </w:tc>
        <w:tc>
          <w:tcPr>
            <w:tcW w:w="38.90pt" w:type="dxa"/>
            <w:tcMar>
              <w:top w:w="2.70pt" w:type="dxa"/>
              <w:start w:w="1.60pt" w:type="dxa"/>
              <w:bottom w:w="2.70pt" w:type="dxa"/>
              <w:end w:w="1.60pt" w:type="dxa"/>
            </w:tcMar>
            <w:vAlign w:val="center"/>
          </w:tcPr>
          <w:p w14:paraId="51184FBF" w14:textId="77777777" w:rsidR="000B0F9A" w:rsidRDefault="000B0F9A" w:rsidP="00E168DA">
            <w:r>
              <w:rPr>
                <w:sz w:val="14"/>
              </w:rPr>
              <w:t>WCE</w:t>
            </w:r>
          </w:p>
        </w:tc>
        <w:tc>
          <w:tcPr>
            <w:tcW w:w="67.70pt" w:type="dxa"/>
            <w:tcMar>
              <w:top w:w="2.70pt" w:type="dxa"/>
              <w:start w:w="1.60pt" w:type="dxa"/>
              <w:bottom w:w="2.70pt" w:type="dxa"/>
              <w:end w:w="1.60pt" w:type="dxa"/>
            </w:tcMar>
            <w:vAlign w:val="center"/>
          </w:tcPr>
          <w:p w14:paraId="2CB82509" w14:textId="77777777" w:rsidR="000B0F9A" w:rsidRDefault="000B0F9A" w:rsidP="00E168DA">
            <w:r>
              <w:rPr>
                <w:sz w:val="14"/>
              </w:rPr>
              <w:t>CNN baseline</w:t>
            </w:r>
          </w:p>
        </w:tc>
      </w:tr>
      <w:tr w:rsidR="000B0F9A" w14:paraId="38186B15" w14:textId="77777777" w:rsidTr="000B0F9A">
        <w:trPr>
          <w:jc w:val="center"/>
        </w:trPr>
        <w:tc>
          <w:tcPr>
            <w:tcW w:w="102.95pt" w:type="dxa"/>
            <w:tcMar>
              <w:top w:w="2.70pt" w:type="dxa"/>
              <w:start w:w="1.60pt" w:type="dxa"/>
              <w:bottom w:w="2.70pt" w:type="dxa"/>
              <w:end w:w="1.60pt" w:type="dxa"/>
            </w:tcMar>
            <w:vAlign w:val="center"/>
          </w:tcPr>
          <w:p w14:paraId="31F462E9" w14:textId="77777777" w:rsidR="000B0F9A" w:rsidRDefault="000B0F9A" w:rsidP="00E168DA">
            <w:r>
              <w:rPr>
                <w:sz w:val="14"/>
              </w:rPr>
              <w:t>ResNet50</w:t>
            </w:r>
          </w:p>
        </w:tc>
        <w:tc>
          <w:tcPr>
            <w:tcW w:w="31.70pt" w:type="dxa"/>
          </w:tcPr>
          <w:p w14:paraId="500FFCD1" w14:textId="77777777" w:rsidR="000B0F9A" w:rsidRDefault="000B0F9A" w:rsidP="00E168DA">
            <w:pPr>
              <w:rPr>
                <w:sz w:val="14"/>
              </w:rPr>
            </w:pPr>
          </w:p>
        </w:tc>
        <w:tc>
          <w:tcPr>
            <w:tcW w:w="31.70pt" w:type="dxa"/>
            <w:tcMar>
              <w:top w:w="2.70pt" w:type="dxa"/>
              <w:start w:w="1.60pt" w:type="dxa"/>
              <w:bottom w:w="2.70pt" w:type="dxa"/>
              <w:end w:w="1.60pt" w:type="dxa"/>
            </w:tcMar>
            <w:vAlign w:val="center"/>
          </w:tcPr>
          <w:p w14:paraId="07835545" w14:textId="69F0A5A8" w:rsidR="000B0F9A" w:rsidRDefault="000B0F9A" w:rsidP="00E168DA">
            <w:r>
              <w:rPr>
                <w:sz w:val="14"/>
              </w:rPr>
              <w:t>No</w:t>
            </w:r>
          </w:p>
        </w:tc>
        <w:tc>
          <w:tcPr>
            <w:tcW w:w="38.90pt" w:type="dxa"/>
            <w:tcMar>
              <w:top w:w="2.70pt" w:type="dxa"/>
              <w:start w:w="1.60pt" w:type="dxa"/>
              <w:bottom w:w="2.70pt" w:type="dxa"/>
              <w:end w:w="1.60pt" w:type="dxa"/>
            </w:tcMar>
            <w:vAlign w:val="center"/>
          </w:tcPr>
          <w:p w14:paraId="546AFCA0" w14:textId="77777777" w:rsidR="000B0F9A" w:rsidRDefault="000B0F9A" w:rsidP="00E168DA">
            <w:r>
              <w:rPr>
                <w:sz w:val="14"/>
              </w:rPr>
              <w:t>WCE</w:t>
            </w:r>
          </w:p>
        </w:tc>
        <w:tc>
          <w:tcPr>
            <w:tcW w:w="67.70pt" w:type="dxa"/>
            <w:tcMar>
              <w:top w:w="2.70pt" w:type="dxa"/>
              <w:start w:w="1.60pt" w:type="dxa"/>
              <w:bottom w:w="2.70pt" w:type="dxa"/>
              <w:end w:w="1.60pt" w:type="dxa"/>
            </w:tcMar>
            <w:vAlign w:val="center"/>
          </w:tcPr>
          <w:p w14:paraId="276A67AF" w14:textId="77777777" w:rsidR="000B0F9A" w:rsidRDefault="000B0F9A" w:rsidP="00E168DA">
            <w:r>
              <w:rPr>
                <w:sz w:val="14"/>
              </w:rPr>
              <w:t>CNN baseline</w:t>
            </w:r>
          </w:p>
        </w:tc>
      </w:tr>
      <w:tr w:rsidR="000B0F9A" w14:paraId="27DB6747" w14:textId="77777777" w:rsidTr="000B0F9A">
        <w:trPr>
          <w:jc w:val="center"/>
        </w:trPr>
        <w:tc>
          <w:tcPr>
            <w:tcW w:w="102.95pt" w:type="dxa"/>
            <w:tcMar>
              <w:top w:w="2.70pt" w:type="dxa"/>
              <w:start w:w="1.60pt" w:type="dxa"/>
              <w:bottom w:w="2.70pt" w:type="dxa"/>
              <w:end w:w="1.60pt" w:type="dxa"/>
            </w:tcMar>
            <w:vAlign w:val="center"/>
          </w:tcPr>
          <w:p w14:paraId="1BD0DB8C" w14:textId="77777777" w:rsidR="000B0F9A" w:rsidRDefault="000B0F9A" w:rsidP="00E168DA">
            <w:r>
              <w:rPr>
                <w:sz w:val="14"/>
              </w:rPr>
              <w:t>EffNetV2B0 A (vanilla)</w:t>
            </w:r>
          </w:p>
        </w:tc>
        <w:tc>
          <w:tcPr>
            <w:tcW w:w="31.70pt" w:type="dxa"/>
          </w:tcPr>
          <w:p w14:paraId="34E61AC0" w14:textId="77777777" w:rsidR="000B0F9A" w:rsidRDefault="000B0F9A" w:rsidP="00E168DA">
            <w:pPr>
              <w:rPr>
                <w:sz w:val="14"/>
              </w:rPr>
            </w:pPr>
          </w:p>
        </w:tc>
        <w:tc>
          <w:tcPr>
            <w:tcW w:w="31.70pt" w:type="dxa"/>
            <w:tcMar>
              <w:top w:w="2.70pt" w:type="dxa"/>
              <w:start w:w="1.60pt" w:type="dxa"/>
              <w:bottom w:w="2.70pt" w:type="dxa"/>
              <w:end w:w="1.60pt" w:type="dxa"/>
            </w:tcMar>
            <w:vAlign w:val="center"/>
          </w:tcPr>
          <w:p w14:paraId="3683584F" w14:textId="1062AF27" w:rsidR="000B0F9A" w:rsidRDefault="000B0F9A" w:rsidP="00E168DA">
            <w:r>
              <w:rPr>
                <w:sz w:val="14"/>
              </w:rPr>
              <w:t>No</w:t>
            </w:r>
          </w:p>
        </w:tc>
        <w:tc>
          <w:tcPr>
            <w:tcW w:w="38.90pt" w:type="dxa"/>
            <w:tcMar>
              <w:top w:w="2.70pt" w:type="dxa"/>
              <w:start w:w="1.60pt" w:type="dxa"/>
              <w:bottom w:w="2.70pt" w:type="dxa"/>
              <w:end w:w="1.60pt" w:type="dxa"/>
            </w:tcMar>
            <w:vAlign w:val="center"/>
          </w:tcPr>
          <w:p w14:paraId="67DFAF5B" w14:textId="77777777" w:rsidR="000B0F9A" w:rsidRDefault="000B0F9A" w:rsidP="00E168DA">
            <w:r>
              <w:rPr>
                <w:sz w:val="14"/>
              </w:rPr>
              <w:t>WCE</w:t>
            </w:r>
          </w:p>
        </w:tc>
        <w:tc>
          <w:tcPr>
            <w:tcW w:w="67.70pt" w:type="dxa"/>
            <w:tcMar>
              <w:top w:w="2.70pt" w:type="dxa"/>
              <w:start w:w="1.60pt" w:type="dxa"/>
              <w:bottom w:w="2.70pt" w:type="dxa"/>
              <w:end w:w="1.60pt" w:type="dxa"/>
            </w:tcMar>
            <w:vAlign w:val="center"/>
          </w:tcPr>
          <w:p w14:paraId="0B571C0A" w14:textId="77777777" w:rsidR="000B0F9A" w:rsidRDefault="000B0F9A" w:rsidP="00E168DA">
            <w:r>
              <w:rPr>
                <w:sz w:val="14"/>
              </w:rPr>
              <w:t>Ablation reference</w:t>
            </w:r>
          </w:p>
        </w:tc>
      </w:tr>
      <w:tr w:rsidR="000B0F9A" w14:paraId="71DE0EBA" w14:textId="77777777" w:rsidTr="000B0F9A">
        <w:trPr>
          <w:jc w:val="center"/>
        </w:trPr>
        <w:tc>
          <w:tcPr>
            <w:tcW w:w="102.95pt" w:type="dxa"/>
            <w:tcMar>
              <w:top w:w="2.70pt" w:type="dxa"/>
              <w:start w:w="1.60pt" w:type="dxa"/>
              <w:bottom w:w="2.70pt" w:type="dxa"/>
              <w:end w:w="1.60pt" w:type="dxa"/>
            </w:tcMar>
            <w:vAlign w:val="center"/>
          </w:tcPr>
          <w:p w14:paraId="2715D8C0" w14:textId="77777777" w:rsidR="000B0F9A" w:rsidRDefault="000B0F9A" w:rsidP="00E168DA">
            <w:r>
              <w:rPr>
                <w:sz w:val="14"/>
              </w:rPr>
              <w:t>EffNetV2B0 B (+SE)</w:t>
            </w:r>
          </w:p>
        </w:tc>
        <w:tc>
          <w:tcPr>
            <w:tcW w:w="31.70pt" w:type="dxa"/>
          </w:tcPr>
          <w:p w14:paraId="72EFEB1B" w14:textId="77777777" w:rsidR="000B0F9A" w:rsidRDefault="000B0F9A" w:rsidP="00E168DA">
            <w:pPr>
              <w:rPr>
                <w:sz w:val="14"/>
              </w:rPr>
            </w:pPr>
          </w:p>
        </w:tc>
        <w:tc>
          <w:tcPr>
            <w:tcW w:w="31.70pt" w:type="dxa"/>
            <w:tcMar>
              <w:top w:w="2.70pt" w:type="dxa"/>
              <w:start w:w="1.60pt" w:type="dxa"/>
              <w:bottom w:w="2.70pt" w:type="dxa"/>
              <w:end w:w="1.60pt" w:type="dxa"/>
            </w:tcMar>
            <w:vAlign w:val="center"/>
          </w:tcPr>
          <w:p w14:paraId="0C28FBF2" w14:textId="7A9CF856" w:rsidR="000B0F9A" w:rsidRDefault="000B0F9A" w:rsidP="00E168DA">
            <w:r>
              <w:rPr>
                <w:sz w:val="14"/>
              </w:rPr>
              <w:t>Yes</w:t>
            </w:r>
          </w:p>
        </w:tc>
        <w:tc>
          <w:tcPr>
            <w:tcW w:w="38.90pt" w:type="dxa"/>
            <w:tcMar>
              <w:top w:w="2.70pt" w:type="dxa"/>
              <w:start w:w="1.60pt" w:type="dxa"/>
              <w:bottom w:w="2.70pt" w:type="dxa"/>
              <w:end w:w="1.60pt" w:type="dxa"/>
            </w:tcMar>
            <w:vAlign w:val="center"/>
          </w:tcPr>
          <w:p w14:paraId="1B561D40" w14:textId="77777777" w:rsidR="000B0F9A" w:rsidRDefault="000B0F9A" w:rsidP="00E168DA">
            <w:r>
              <w:rPr>
                <w:sz w:val="14"/>
              </w:rPr>
              <w:t>WCE</w:t>
            </w:r>
          </w:p>
        </w:tc>
        <w:tc>
          <w:tcPr>
            <w:tcW w:w="67.70pt" w:type="dxa"/>
            <w:tcMar>
              <w:top w:w="2.70pt" w:type="dxa"/>
              <w:start w:w="1.60pt" w:type="dxa"/>
              <w:bottom w:w="2.70pt" w:type="dxa"/>
              <w:end w:w="1.60pt" w:type="dxa"/>
            </w:tcMar>
            <w:vAlign w:val="center"/>
          </w:tcPr>
          <w:p w14:paraId="51ACEBC7" w14:textId="77777777" w:rsidR="000B0F9A" w:rsidRDefault="000B0F9A" w:rsidP="00E168DA">
            <w:r>
              <w:rPr>
                <w:sz w:val="14"/>
              </w:rPr>
              <w:t>Attention alone</w:t>
            </w:r>
          </w:p>
        </w:tc>
      </w:tr>
      <w:tr w:rsidR="000B0F9A" w14:paraId="1340D171" w14:textId="77777777" w:rsidTr="000B0F9A">
        <w:trPr>
          <w:jc w:val="center"/>
        </w:trPr>
        <w:tc>
          <w:tcPr>
            <w:tcW w:w="102.95pt" w:type="dxa"/>
            <w:tcMar>
              <w:top w:w="2.70pt" w:type="dxa"/>
              <w:start w:w="1.60pt" w:type="dxa"/>
              <w:bottom w:w="2.70pt" w:type="dxa"/>
              <w:end w:w="1.60pt" w:type="dxa"/>
            </w:tcMar>
            <w:vAlign w:val="center"/>
          </w:tcPr>
          <w:p w14:paraId="6EE7E2D0" w14:textId="77777777" w:rsidR="000B0F9A" w:rsidRDefault="000B0F9A" w:rsidP="00E168DA">
            <w:r>
              <w:rPr>
                <w:sz w:val="14"/>
              </w:rPr>
              <w:t>EffNetV2B0 C (+focal)</w:t>
            </w:r>
          </w:p>
        </w:tc>
        <w:tc>
          <w:tcPr>
            <w:tcW w:w="31.70pt" w:type="dxa"/>
          </w:tcPr>
          <w:p w14:paraId="2CFED72A" w14:textId="77777777" w:rsidR="000B0F9A" w:rsidRDefault="000B0F9A" w:rsidP="00E168DA">
            <w:pPr>
              <w:rPr>
                <w:sz w:val="14"/>
              </w:rPr>
            </w:pPr>
          </w:p>
        </w:tc>
        <w:tc>
          <w:tcPr>
            <w:tcW w:w="31.70pt" w:type="dxa"/>
            <w:tcMar>
              <w:top w:w="2.70pt" w:type="dxa"/>
              <w:start w:w="1.60pt" w:type="dxa"/>
              <w:bottom w:w="2.70pt" w:type="dxa"/>
              <w:end w:w="1.60pt" w:type="dxa"/>
            </w:tcMar>
            <w:vAlign w:val="center"/>
          </w:tcPr>
          <w:p w14:paraId="50F53F78" w14:textId="791B725A" w:rsidR="000B0F9A" w:rsidRDefault="000B0F9A" w:rsidP="00E168DA">
            <w:r>
              <w:rPr>
                <w:sz w:val="14"/>
              </w:rPr>
              <w:t>No</w:t>
            </w:r>
          </w:p>
        </w:tc>
        <w:tc>
          <w:tcPr>
            <w:tcW w:w="38.90pt" w:type="dxa"/>
            <w:tcMar>
              <w:top w:w="2.70pt" w:type="dxa"/>
              <w:start w:w="1.60pt" w:type="dxa"/>
              <w:bottom w:w="2.70pt" w:type="dxa"/>
              <w:end w:w="1.60pt" w:type="dxa"/>
            </w:tcMar>
            <w:vAlign w:val="center"/>
          </w:tcPr>
          <w:p w14:paraId="6B90CCD0" w14:textId="77777777" w:rsidR="000B0F9A" w:rsidRDefault="000B0F9A" w:rsidP="00E168DA">
            <w:r>
              <w:rPr>
                <w:sz w:val="14"/>
              </w:rPr>
              <w:t>Focal</w:t>
            </w:r>
          </w:p>
        </w:tc>
        <w:tc>
          <w:tcPr>
            <w:tcW w:w="67.70pt" w:type="dxa"/>
            <w:tcMar>
              <w:top w:w="2.70pt" w:type="dxa"/>
              <w:start w:w="1.60pt" w:type="dxa"/>
              <w:bottom w:w="2.70pt" w:type="dxa"/>
              <w:end w:w="1.60pt" w:type="dxa"/>
            </w:tcMar>
            <w:vAlign w:val="center"/>
          </w:tcPr>
          <w:p w14:paraId="2D0E28D2" w14:textId="77777777" w:rsidR="000B0F9A" w:rsidRDefault="000B0F9A" w:rsidP="00E168DA">
            <w:r>
              <w:rPr>
                <w:sz w:val="14"/>
              </w:rPr>
              <w:t>Focal alone</w:t>
            </w:r>
          </w:p>
        </w:tc>
      </w:tr>
      <w:tr w:rsidR="000B0F9A" w14:paraId="25ADD069" w14:textId="77777777" w:rsidTr="000B0F9A">
        <w:trPr>
          <w:jc w:val="center"/>
        </w:trPr>
        <w:tc>
          <w:tcPr>
            <w:tcW w:w="102.95pt" w:type="dxa"/>
            <w:tcMar>
              <w:top w:w="2.70pt" w:type="dxa"/>
              <w:start w:w="1.60pt" w:type="dxa"/>
              <w:bottom w:w="2.70pt" w:type="dxa"/>
              <w:end w:w="1.60pt" w:type="dxa"/>
            </w:tcMar>
            <w:vAlign w:val="center"/>
          </w:tcPr>
          <w:p w14:paraId="38AF84AA" w14:textId="77777777" w:rsidR="000B0F9A" w:rsidRDefault="000B0F9A" w:rsidP="00E168DA">
            <w:r>
              <w:rPr>
                <w:sz w:val="14"/>
              </w:rPr>
              <w:t>EffNetV2B0 D (SE+focal)</w:t>
            </w:r>
          </w:p>
        </w:tc>
        <w:tc>
          <w:tcPr>
            <w:tcW w:w="31.70pt" w:type="dxa"/>
          </w:tcPr>
          <w:p w14:paraId="2849A84B" w14:textId="77777777" w:rsidR="000B0F9A" w:rsidRDefault="000B0F9A" w:rsidP="00E168DA">
            <w:pPr>
              <w:rPr>
                <w:sz w:val="14"/>
              </w:rPr>
            </w:pPr>
          </w:p>
        </w:tc>
        <w:tc>
          <w:tcPr>
            <w:tcW w:w="31.70pt" w:type="dxa"/>
            <w:tcMar>
              <w:top w:w="2.70pt" w:type="dxa"/>
              <w:start w:w="1.60pt" w:type="dxa"/>
              <w:bottom w:w="2.70pt" w:type="dxa"/>
              <w:end w:w="1.60pt" w:type="dxa"/>
            </w:tcMar>
            <w:vAlign w:val="center"/>
          </w:tcPr>
          <w:p w14:paraId="40813278" w14:textId="47913276" w:rsidR="000B0F9A" w:rsidRDefault="000B0F9A" w:rsidP="00E168DA">
            <w:r>
              <w:rPr>
                <w:sz w:val="14"/>
              </w:rPr>
              <w:t>Yes</w:t>
            </w:r>
          </w:p>
        </w:tc>
        <w:tc>
          <w:tcPr>
            <w:tcW w:w="38.90pt" w:type="dxa"/>
            <w:tcMar>
              <w:top w:w="2.70pt" w:type="dxa"/>
              <w:start w:w="1.60pt" w:type="dxa"/>
              <w:bottom w:w="2.70pt" w:type="dxa"/>
              <w:end w:w="1.60pt" w:type="dxa"/>
            </w:tcMar>
            <w:vAlign w:val="center"/>
          </w:tcPr>
          <w:p w14:paraId="3779EEBA" w14:textId="77777777" w:rsidR="000B0F9A" w:rsidRDefault="000B0F9A" w:rsidP="00E168DA">
            <w:r>
              <w:rPr>
                <w:sz w:val="14"/>
              </w:rPr>
              <w:t>Focal</w:t>
            </w:r>
          </w:p>
        </w:tc>
        <w:tc>
          <w:tcPr>
            <w:tcW w:w="67.70pt" w:type="dxa"/>
            <w:tcMar>
              <w:top w:w="2.70pt" w:type="dxa"/>
              <w:start w:w="1.60pt" w:type="dxa"/>
              <w:bottom w:w="2.70pt" w:type="dxa"/>
              <w:end w:w="1.60pt" w:type="dxa"/>
            </w:tcMar>
            <w:vAlign w:val="center"/>
          </w:tcPr>
          <w:p w14:paraId="5BC813D6" w14:textId="77777777" w:rsidR="000B0F9A" w:rsidRDefault="000B0F9A" w:rsidP="00E168DA">
            <w:r>
              <w:rPr>
                <w:sz w:val="14"/>
              </w:rPr>
              <w:t>Combined</w:t>
            </w:r>
          </w:p>
        </w:tc>
      </w:tr>
      <w:tr w:rsidR="000B0F9A" w14:paraId="289DC0A9" w14:textId="77777777" w:rsidTr="000B0F9A">
        <w:trPr>
          <w:jc w:val="center"/>
        </w:trPr>
        <w:tc>
          <w:tcPr>
            <w:tcW w:w="102.95pt" w:type="dxa"/>
            <w:tcBorders>
              <w:bottom w:val="single" w:sz="6" w:space="0" w:color="444444"/>
            </w:tcBorders>
            <w:tcMar>
              <w:top w:w="2.70pt" w:type="dxa"/>
              <w:start w:w="1.60pt" w:type="dxa"/>
              <w:bottom w:w="2.70pt" w:type="dxa"/>
              <w:end w:w="1.60pt" w:type="dxa"/>
            </w:tcMar>
            <w:vAlign w:val="center"/>
          </w:tcPr>
          <w:p w14:paraId="1821138E" w14:textId="77777777" w:rsidR="000B0F9A" w:rsidRDefault="000B0F9A" w:rsidP="00E168DA">
            <w:r>
              <w:rPr>
                <w:sz w:val="14"/>
              </w:rPr>
              <w:t>EffNetV2B0 (plain CE)</w:t>
            </w:r>
          </w:p>
        </w:tc>
        <w:tc>
          <w:tcPr>
            <w:tcW w:w="31.70pt" w:type="dxa"/>
            <w:tcBorders>
              <w:bottom w:val="single" w:sz="6" w:space="0" w:color="444444"/>
            </w:tcBorders>
          </w:tcPr>
          <w:p w14:paraId="5E70FF2F" w14:textId="77777777" w:rsidR="000B0F9A" w:rsidRDefault="000B0F9A" w:rsidP="00E168DA">
            <w:pPr>
              <w:rPr>
                <w:sz w:val="14"/>
              </w:rPr>
            </w:pPr>
          </w:p>
        </w:tc>
        <w:tc>
          <w:tcPr>
            <w:tcW w:w="31.70pt" w:type="dxa"/>
            <w:tcBorders>
              <w:bottom w:val="single" w:sz="6" w:space="0" w:color="444444"/>
            </w:tcBorders>
            <w:tcMar>
              <w:top w:w="2.70pt" w:type="dxa"/>
              <w:start w:w="1.60pt" w:type="dxa"/>
              <w:bottom w:w="2.70pt" w:type="dxa"/>
              <w:end w:w="1.60pt" w:type="dxa"/>
            </w:tcMar>
            <w:vAlign w:val="center"/>
          </w:tcPr>
          <w:p w14:paraId="47F7E608" w14:textId="2CCA0D67" w:rsidR="000B0F9A" w:rsidRDefault="000B0F9A" w:rsidP="00E168DA">
            <w:r>
              <w:rPr>
                <w:sz w:val="14"/>
              </w:rPr>
              <w:t>No</w:t>
            </w:r>
          </w:p>
        </w:tc>
        <w:tc>
          <w:tcPr>
            <w:tcW w:w="38.90pt" w:type="dxa"/>
            <w:tcBorders>
              <w:bottom w:val="single" w:sz="6" w:space="0" w:color="444444"/>
            </w:tcBorders>
            <w:tcMar>
              <w:top w:w="2.70pt" w:type="dxa"/>
              <w:start w:w="1.60pt" w:type="dxa"/>
              <w:bottom w:w="2.70pt" w:type="dxa"/>
              <w:end w:w="1.60pt" w:type="dxa"/>
            </w:tcMar>
            <w:vAlign w:val="center"/>
          </w:tcPr>
          <w:p w14:paraId="0C40AAA2" w14:textId="77777777" w:rsidR="000B0F9A" w:rsidRDefault="000B0F9A" w:rsidP="00E168DA">
            <w:r>
              <w:rPr>
                <w:sz w:val="14"/>
              </w:rPr>
              <w:t>CE</w:t>
            </w:r>
          </w:p>
        </w:tc>
        <w:tc>
          <w:tcPr>
            <w:tcW w:w="67.70pt" w:type="dxa"/>
            <w:tcBorders>
              <w:bottom w:val="single" w:sz="6" w:space="0" w:color="444444"/>
            </w:tcBorders>
            <w:tcMar>
              <w:top w:w="2.70pt" w:type="dxa"/>
              <w:start w:w="1.60pt" w:type="dxa"/>
              <w:bottom w:w="2.70pt" w:type="dxa"/>
              <w:end w:w="1.60pt" w:type="dxa"/>
            </w:tcMar>
            <w:vAlign w:val="center"/>
          </w:tcPr>
          <w:p w14:paraId="27DEC7A5" w14:textId="77777777" w:rsidR="000B0F9A" w:rsidRDefault="000B0F9A" w:rsidP="00E168DA">
            <w:r>
              <w:rPr>
                <w:sz w:val="14"/>
              </w:rPr>
              <w:t>Loss control</w:t>
            </w:r>
          </w:p>
        </w:tc>
      </w:tr>
    </w:tbl>
    <w:p w14:paraId="32CEA8EC" w14:textId="31B1E0E1" w:rsidR="000B0F9A" w:rsidRDefault="000B0F9A" w:rsidP="000B0F9A">
      <w:pPr>
        <w:pStyle w:val="Heading2"/>
      </w:pPr>
      <w:r>
        <w:t>Vision Transformer and Two-Stage Fine-Tuning</w:t>
      </w:r>
    </w:p>
    <w:p w14:paraId="1032E824" w14:textId="7C72E7C7" w:rsidR="000B0F9A" w:rsidRPr="005B520E" w:rsidRDefault="000B0F9A" w:rsidP="000B0F9A">
      <w:pPr>
        <w:pStyle w:val="BodyText"/>
      </w:pPr>
      <w:r w:rsidRPr="000B0F9A">
        <w:t>ViT-Base/16 (google/</w:t>
      </w:r>
      <w:r w:rsidR="00863735">
        <w:t>vit-base-patch16-224-in21k)</w:t>
      </w:r>
      <w:r w:rsidRPr="000B0F9A">
        <w:t xml:space="preserve"> receives 196 patches per 224 × 224 image and a seven-class head. Its first five epochs train only the head; the next 25 fine-tune the final four encoder blocks, final layer norm, and head. Validation macro-F1 selects checkpoints.</w:t>
      </w:r>
    </w:p>
    <w:p w14:paraId="4B088284" w14:textId="68A02F1F" w:rsidR="000B0F9A" w:rsidRDefault="000B0F9A" w:rsidP="000B0F9A">
      <w:pPr>
        <w:pStyle w:val="BodyText"/>
        <w:ind w:firstLine="0pt"/>
      </w:pPr>
      <w:r>
        <w:tab/>
      </w:r>
      <w:r w:rsidRPr="000B0F9A">
        <w:t>Patch projections, a class token, and positional embeddings form the input sequence:</w:t>
      </w:r>
    </w:p>
    <w:tbl>
      <w:tblPr>
        <w:tblW w:w="0pt" w:type="auto"/>
        <w:jc w:val="center"/>
        <w:tblLayout w:type="fixed"/>
        <w:tblLook w:firstRow="1" w:lastRow="0" w:firstColumn="1" w:lastColumn="0" w:noHBand="0" w:noVBand="1"/>
      </w:tblPr>
      <w:tblGrid>
        <w:gridCol w:w="4349"/>
        <w:gridCol w:w="475"/>
      </w:tblGrid>
      <w:tr w:rsidR="000B0F9A" w14:paraId="6BCA094F" w14:textId="77777777" w:rsidTr="00E168DA">
        <w:trPr>
          <w:jc w:val="center"/>
        </w:trPr>
        <w:tc>
          <w:tcPr>
            <w:tcW w:w="217.45pt" w:type="dxa"/>
            <w:tcMar>
              <w:top w:w="0pt" w:type="dxa"/>
              <w:start w:w="0pt" w:type="dxa"/>
              <w:bottom w:w="0pt" w:type="dxa"/>
              <w:end w:w="0pt" w:type="dxa"/>
            </w:tcMar>
            <w:vAlign w:val="center"/>
          </w:tcPr>
          <w:p w14:paraId="757461B4" w14:textId="49A6BC1B" w:rsidR="000B0F9A" w:rsidRPr="00DC6DE9" w:rsidRDefault="000B0F9A" w:rsidP="00E168DA">
            <w:pPr>
              <w:pStyle w:val="IEEEEquation"/>
              <w:jc w:val="center"/>
            </w:pPr>
            <m:oMathPara>
              <m:oMathParaPr>
                <m:jc m:val="center"/>
              </m:oMathParaPr>
              <m:oMath>
                <m:sSub>
                  <m:sSubPr>
                    <m:ctrlPr>
                      <w:rPr>
                        <w:rFonts w:ascii="Cambria Math" w:hAnsi="Cambria Math"/>
                      </w:rPr>
                    </m:ctrlPr>
                  </m:sSubPr>
                  <m:e>
                    <m:r>
                      <m:rPr>
                        <m:sty m:val="p"/>
                      </m:rPr>
                      <w:rPr>
                        <w:rFonts w:ascii="Cambria Math" w:hAnsi="Cambria Math"/>
                      </w:rPr>
                      <m:t>Z</m:t>
                    </m:r>
                  </m:e>
                  <m:sub>
                    <m: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cls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p</m:t>
                        </m:r>
                      </m:sub>
                    </m:sSub>
                    <m:r>
                      <m:rPr>
                        <m:sty m:val="p"/>
                      </m:rPr>
                      <w:rPr>
                        <w:rFonts w:ascii="Cambria Math" w:hAnsi="Cambria Math"/>
                      </w:rPr>
                      <m:t>E</m:t>
                    </m:r>
                  </m:e>
                </m:d>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pos</m:t>
                    </m:r>
                  </m:sub>
                </m:sSub>
              </m:oMath>
            </m:oMathPara>
          </w:p>
        </w:tc>
        <w:tc>
          <w:tcPr>
            <w:tcW w:w="23.75pt" w:type="dxa"/>
            <w:tcMar>
              <w:top w:w="0pt" w:type="dxa"/>
              <w:start w:w="0pt" w:type="dxa"/>
              <w:bottom w:w="0pt" w:type="dxa"/>
              <w:end w:w="0pt" w:type="dxa"/>
            </w:tcMar>
            <w:vAlign w:val="center"/>
          </w:tcPr>
          <w:p w14:paraId="0CD53E77" w14:textId="77777777" w:rsidR="000B0F9A" w:rsidRDefault="000B0F9A" w:rsidP="00E168DA">
            <w:pPr>
              <w:pStyle w:val="IEEEEquation"/>
              <w:jc w:val="end"/>
            </w:pPr>
            <w:r>
              <w:rPr>
                <w:sz w:val="16"/>
              </w:rPr>
              <w:t>(5)</w:t>
            </w:r>
          </w:p>
        </w:tc>
      </w:tr>
    </w:tbl>
    <w:p w14:paraId="2292F203" w14:textId="77777777" w:rsidR="000B0F9A" w:rsidRDefault="000B0F9A" w:rsidP="000B0F9A">
      <w:pPr>
        <w:jc w:val="both"/>
      </w:pPr>
      <w:r>
        <w:lastRenderedPageBreak/>
        <w:t>Scaled dot-product attention is defined by</w:t>
      </w:r>
    </w:p>
    <w:tbl>
      <w:tblPr>
        <w:tblW w:w="0pt" w:type="auto"/>
        <w:jc w:val="center"/>
        <w:tblLayout w:type="fixed"/>
        <w:tblLook w:firstRow="1" w:lastRow="0" w:firstColumn="1" w:lastColumn="0" w:noHBand="0" w:noVBand="1"/>
      </w:tblPr>
      <w:tblGrid>
        <w:gridCol w:w="4349"/>
        <w:gridCol w:w="475"/>
      </w:tblGrid>
      <w:tr w:rsidR="000B0F9A" w14:paraId="1E86BB11" w14:textId="77777777" w:rsidTr="00E168DA">
        <w:trPr>
          <w:jc w:val="center"/>
        </w:trPr>
        <w:tc>
          <w:tcPr>
            <w:tcW w:w="217.45pt" w:type="dxa"/>
            <w:tcMar>
              <w:top w:w="0pt" w:type="dxa"/>
              <w:start w:w="0pt" w:type="dxa"/>
              <w:bottom w:w="0pt" w:type="dxa"/>
              <w:end w:w="0pt" w:type="dxa"/>
            </w:tcMar>
            <w:vAlign w:val="center"/>
          </w:tcPr>
          <w:p w14:paraId="74B9608B" w14:textId="77777777" w:rsidR="000B0F9A" w:rsidRDefault="000B0F9A" w:rsidP="00E168DA">
            <w:pPr>
              <w:pStyle w:val="IEEEEquation"/>
              <w:jc w:val="center"/>
            </w:pPr>
            <m:oMathPara>
              <m:oMathParaPr>
                <m:jc m:val="center"/>
              </m:oMathParaPr>
              <m:oMath>
                <m:r>
                  <m:rPr>
                    <m:sty m:val="p"/>
                  </m:rPr>
                  <w:rPr>
                    <w:rFonts w:ascii="Cambria Math" w:hAnsi="Cambria Math"/>
                  </w:rPr>
                  <m:t>Attn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tc>
        <w:tc>
          <w:tcPr>
            <w:tcW w:w="23.75pt" w:type="dxa"/>
            <w:tcMar>
              <w:top w:w="0pt" w:type="dxa"/>
              <w:start w:w="0pt" w:type="dxa"/>
              <w:bottom w:w="0pt" w:type="dxa"/>
              <w:end w:w="0pt" w:type="dxa"/>
            </w:tcMar>
            <w:vAlign w:val="center"/>
          </w:tcPr>
          <w:p w14:paraId="06B9BCA5" w14:textId="77777777" w:rsidR="000B0F9A" w:rsidRDefault="000B0F9A" w:rsidP="00E168DA">
            <w:pPr>
              <w:pStyle w:val="IEEEEquation"/>
              <w:jc w:val="end"/>
            </w:pPr>
            <w:r>
              <w:rPr>
                <w:sz w:val="16"/>
              </w:rPr>
              <w:t>(6)</w:t>
            </w:r>
          </w:p>
        </w:tc>
      </w:tr>
    </w:tbl>
    <w:p w14:paraId="2E8D153C" w14:textId="7AC3F100" w:rsidR="000B0F9A" w:rsidRDefault="000B0F9A" w:rsidP="000B0F9A">
      <w:pPr>
        <w:pStyle w:val="BodyText"/>
        <w:ind w:firstLine="0pt"/>
      </w:pPr>
      <w:r>
        <w:tab/>
      </w:r>
      <w:r w:rsidRPr="000B0F9A">
        <w:t>CNN training uses five frozen-backbone epochs and 45 epochs fine-tuning the last 30 backbone layers; checkpoints minimize validation loss. Table III reports the respective CNN/ViT optimization schedules, learning rates, batch sizes, and checkpoint criteria.</w:t>
      </w:r>
    </w:p>
    <w:p w14:paraId="5A6AA61D" w14:textId="100682B2" w:rsidR="000B0F9A" w:rsidRDefault="000B0F9A" w:rsidP="000B0F9A">
      <w:pPr>
        <w:pStyle w:val="IEEETableCaption"/>
        <w:keepNext/>
        <w:jc w:val="center"/>
      </w:pPr>
      <w:r>
        <w:t>TABLE III</w:t>
      </w:r>
      <w:r>
        <w:br/>
        <w:t>TRAINING CONFIGURATION FOR CNN AND ViT</w:t>
      </w:r>
    </w:p>
    <w:tbl>
      <w:tblPr>
        <w:tblW w:w="243.50pt" w:type="dxa"/>
        <w:jc w:val="center"/>
        <w:tblLayout w:type="fixed"/>
        <w:tblLook w:firstRow="1" w:lastRow="0" w:firstColumn="1" w:lastColumn="0" w:noHBand="0" w:noVBand="1"/>
      </w:tblPr>
      <w:tblGrid>
        <w:gridCol w:w="1541"/>
        <w:gridCol w:w="1686"/>
        <w:gridCol w:w="1643"/>
      </w:tblGrid>
      <w:tr w:rsidR="000B0F9A" w14:paraId="53DA203D" w14:textId="77777777" w:rsidTr="00F566A8">
        <w:trPr>
          <w:trHeight w:val="155"/>
          <w:tblHeader/>
          <w:jc w:val="center"/>
        </w:trPr>
        <w:tc>
          <w:tcPr>
            <w:tcW w:w="77.05pt" w:type="dxa"/>
            <w:tcBorders>
              <w:top w:val="single" w:sz="6" w:space="0" w:color="444444"/>
              <w:bottom w:val="single" w:sz="4" w:space="0" w:color="777777"/>
            </w:tcBorders>
            <w:tcMar>
              <w:top w:w="2.70pt" w:type="dxa"/>
              <w:start w:w="1.60pt" w:type="dxa"/>
              <w:bottom w:w="2.70pt" w:type="dxa"/>
              <w:end w:w="1.60pt" w:type="dxa"/>
            </w:tcMar>
            <w:vAlign w:val="center"/>
          </w:tcPr>
          <w:p w14:paraId="29DE1ECF" w14:textId="77777777" w:rsidR="000B0F9A" w:rsidRDefault="000B0F9A" w:rsidP="00E168DA">
            <w:r>
              <w:rPr>
                <w:b/>
                <w:sz w:val="14"/>
              </w:rPr>
              <w:t>Setting</w:t>
            </w:r>
          </w:p>
        </w:tc>
        <w:tc>
          <w:tcPr>
            <w:tcW w:w="84.30pt" w:type="dxa"/>
            <w:tcBorders>
              <w:top w:val="single" w:sz="6" w:space="0" w:color="444444"/>
              <w:bottom w:val="single" w:sz="4" w:space="0" w:color="777777"/>
            </w:tcBorders>
            <w:tcMar>
              <w:top w:w="2.70pt" w:type="dxa"/>
              <w:start w:w="1.60pt" w:type="dxa"/>
              <w:bottom w:w="2.70pt" w:type="dxa"/>
              <w:end w:w="1.60pt" w:type="dxa"/>
            </w:tcMar>
            <w:vAlign w:val="center"/>
          </w:tcPr>
          <w:p w14:paraId="4950C351" w14:textId="77777777" w:rsidR="000B0F9A" w:rsidRDefault="000B0F9A" w:rsidP="00E168DA">
            <w:r>
              <w:rPr>
                <w:b/>
                <w:sz w:val="14"/>
              </w:rPr>
              <w:t>CNN models</w:t>
            </w:r>
          </w:p>
        </w:tc>
        <w:tc>
          <w:tcPr>
            <w:tcW w:w="82.15pt" w:type="dxa"/>
            <w:tcBorders>
              <w:top w:val="single" w:sz="6" w:space="0" w:color="444444"/>
              <w:bottom w:val="single" w:sz="4" w:space="0" w:color="777777"/>
            </w:tcBorders>
            <w:tcMar>
              <w:top w:w="2.70pt" w:type="dxa"/>
              <w:start w:w="1.60pt" w:type="dxa"/>
              <w:bottom w:w="2.70pt" w:type="dxa"/>
              <w:end w:w="1.60pt" w:type="dxa"/>
            </w:tcMar>
            <w:vAlign w:val="center"/>
          </w:tcPr>
          <w:p w14:paraId="3A61C548" w14:textId="77777777" w:rsidR="000B0F9A" w:rsidRDefault="000B0F9A" w:rsidP="00E168DA">
            <w:r>
              <w:rPr>
                <w:b/>
                <w:sz w:val="14"/>
              </w:rPr>
              <w:t>ViT-Base/16</w:t>
            </w:r>
          </w:p>
        </w:tc>
      </w:tr>
      <w:tr w:rsidR="000B0F9A" w14:paraId="3C2322BF" w14:textId="77777777" w:rsidTr="00F566A8">
        <w:trPr>
          <w:trHeight w:val="146"/>
          <w:jc w:val="center"/>
        </w:trPr>
        <w:tc>
          <w:tcPr>
            <w:tcW w:w="77.05pt" w:type="dxa"/>
            <w:tcMar>
              <w:top w:w="2.70pt" w:type="dxa"/>
              <w:start w:w="1.60pt" w:type="dxa"/>
              <w:bottom w:w="2.70pt" w:type="dxa"/>
              <w:end w:w="1.60pt" w:type="dxa"/>
            </w:tcMar>
            <w:vAlign w:val="center"/>
          </w:tcPr>
          <w:p w14:paraId="7213B021" w14:textId="77777777" w:rsidR="000B0F9A" w:rsidRDefault="000B0F9A" w:rsidP="00E168DA">
            <w:r>
              <w:rPr>
                <w:sz w:val="14"/>
              </w:rPr>
              <w:t>Input / batch</w:t>
            </w:r>
          </w:p>
        </w:tc>
        <w:tc>
          <w:tcPr>
            <w:tcW w:w="84.30pt" w:type="dxa"/>
            <w:tcMar>
              <w:top w:w="2.70pt" w:type="dxa"/>
              <w:start w:w="1.60pt" w:type="dxa"/>
              <w:bottom w:w="2.70pt" w:type="dxa"/>
              <w:end w:w="1.60pt" w:type="dxa"/>
            </w:tcMar>
            <w:vAlign w:val="center"/>
          </w:tcPr>
          <w:p w14:paraId="7858D85F" w14:textId="77777777" w:rsidR="000B0F9A" w:rsidRDefault="000B0F9A" w:rsidP="00E168DA">
            <w:r>
              <w:rPr>
                <w:sz w:val="14"/>
              </w:rPr>
              <w:t>224×224 / 32</w:t>
            </w:r>
          </w:p>
        </w:tc>
        <w:tc>
          <w:tcPr>
            <w:tcW w:w="82.15pt" w:type="dxa"/>
            <w:tcMar>
              <w:top w:w="2.70pt" w:type="dxa"/>
              <w:start w:w="1.60pt" w:type="dxa"/>
              <w:bottom w:w="2.70pt" w:type="dxa"/>
              <w:end w:w="1.60pt" w:type="dxa"/>
            </w:tcMar>
            <w:vAlign w:val="center"/>
          </w:tcPr>
          <w:p w14:paraId="0371B46B" w14:textId="77777777" w:rsidR="000B0F9A" w:rsidRDefault="000B0F9A" w:rsidP="00E168DA">
            <w:r>
              <w:rPr>
                <w:sz w:val="14"/>
              </w:rPr>
              <w:t>224×224 / 16</w:t>
            </w:r>
          </w:p>
        </w:tc>
      </w:tr>
      <w:tr w:rsidR="000B0F9A" w14:paraId="3EC0722B" w14:textId="77777777" w:rsidTr="00F566A8">
        <w:trPr>
          <w:trHeight w:val="146"/>
          <w:jc w:val="center"/>
        </w:trPr>
        <w:tc>
          <w:tcPr>
            <w:tcW w:w="77.05pt" w:type="dxa"/>
            <w:tcMar>
              <w:top w:w="2.70pt" w:type="dxa"/>
              <w:start w:w="1.60pt" w:type="dxa"/>
              <w:bottom w:w="2.70pt" w:type="dxa"/>
              <w:end w:w="1.60pt" w:type="dxa"/>
            </w:tcMar>
            <w:vAlign w:val="center"/>
          </w:tcPr>
          <w:p w14:paraId="2AF8C3DE" w14:textId="77777777" w:rsidR="000B0F9A" w:rsidRDefault="000B0F9A" w:rsidP="00E168DA">
            <w:r>
              <w:rPr>
                <w:sz w:val="14"/>
              </w:rPr>
              <w:t>Framework</w:t>
            </w:r>
          </w:p>
        </w:tc>
        <w:tc>
          <w:tcPr>
            <w:tcW w:w="84.30pt" w:type="dxa"/>
            <w:tcMar>
              <w:top w:w="2.70pt" w:type="dxa"/>
              <w:start w:w="1.60pt" w:type="dxa"/>
              <w:bottom w:w="2.70pt" w:type="dxa"/>
              <w:end w:w="1.60pt" w:type="dxa"/>
            </w:tcMar>
            <w:vAlign w:val="center"/>
          </w:tcPr>
          <w:p w14:paraId="247EE442" w14:textId="77777777" w:rsidR="000B0F9A" w:rsidRDefault="000B0F9A" w:rsidP="00E168DA">
            <w:r>
              <w:rPr>
                <w:sz w:val="14"/>
              </w:rPr>
              <w:t>TensorFlow / Keras</w:t>
            </w:r>
          </w:p>
        </w:tc>
        <w:tc>
          <w:tcPr>
            <w:tcW w:w="82.15pt" w:type="dxa"/>
            <w:tcMar>
              <w:top w:w="2.70pt" w:type="dxa"/>
              <w:start w:w="1.60pt" w:type="dxa"/>
              <w:bottom w:w="2.70pt" w:type="dxa"/>
              <w:end w:w="1.60pt" w:type="dxa"/>
            </w:tcMar>
            <w:vAlign w:val="center"/>
          </w:tcPr>
          <w:p w14:paraId="33076BD4" w14:textId="77777777" w:rsidR="000B0F9A" w:rsidRDefault="000B0F9A" w:rsidP="00E168DA">
            <w:r>
              <w:rPr>
                <w:sz w:val="14"/>
              </w:rPr>
              <w:t>PyTorch / HF</w:t>
            </w:r>
          </w:p>
        </w:tc>
      </w:tr>
      <w:tr w:rsidR="000B0F9A" w14:paraId="74FDCDCC" w14:textId="77777777" w:rsidTr="00F566A8">
        <w:trPr>
          <w:trHeight w:val="146"/>
          <w:jc w:val="center"/>
        </w:trPr>
        <w:tc>
          <w:tcPr>
            <w:tcW w:w="77.05pt" w:type="dxa"/>
            <w:tcMar>
              <w:top w:w="2.70pt" w:type="dxa"/>
              <w:start w:w="1.60pt" w:type="dxa"/>
              <w:bottom w:w="2.70pt" w:type="dxa"/>
              <w:end w:w="1.60pt" w:type="dxa"/>
            </w:tcMar>
            <w:vAlign w:val="center"/>
          </w:tcPr>
          <w:p w14:paraId="77E8A067" w14:textId="77777777" w:rsidR="000B0F9A" w:rsidRDefault="000B0F9A" w:rsidP="00E168DA">
            <w:r>
              <w:rPr>
                <w:sz w:val="14"/>
              </w:rPr>
              <w:t>Frozen stage</w:t>
            </w:r>
          </w:p>
        </w:tc>
        <w:tc>
          <w:tcPr>
            <w:tcW w:w="84.30pt" w:type="dxa"/>
            <w:tcMar>
              <w:top w:w="2.70pt" w:type="dxa"/>
              <w:start w:w="1.60pt" w:type="dxa"/>
              <w:bottom w:w="2.70pt" w:type="dxa"/>
              <w:end w:w="1.60pt" w:type="dxa"/>
            </w:tcMar>
            <w:vAlign w:val="center"/>
          </w:tcPr>
          <w:p w14:paraId="325E85E1" w14:textId="77777777" w:rsidR="000B0F9A" w:rsidRDefault="000B0F9A" w:rsidP="00E168DA">
            <w:r>
              <w:rPr>
                <w:sz w:val="14"/>
              </w:rPr>
              <w:t>5 epochs</w:t>
            </w:r>
          </w:p>
        </w:tc>
        <w:tc>
          <w:tcPr>
            <w:tcW w:w="82.15pt" w:type="dxa"/>
            <w:tcMar>
              <w:top w:w="2.70pt" w:type="dxa"/>
              <w:start w:w="1.60pt" w:type="dxa"/>
              <w:bottom w:w="2.70pt" w:type="dxa"/>
              <w:end w:w="1.60pt" w:type="dxa"/>
            </w:tcMar>
            <w:vAlign w:val="center"/>
          </w:tcPr>
          <w:p w14:paraId="6F42E951" w14:textId="77777777" w:rsidR="000B0F9A" w:rsidRDefault="000B0F9A" w:rsidP="00E168DA">
            <w:r>
              <w:rPr>
                <w:sz w:val="14"/>
              </w:rPr>
              <w:t>5 epochs</w:t>
            </w:r>
          </w:p>
        </w:tc>
      </w:tr>
      <w:tr w:rsidR="000B0F9A" w14:paraId="737E577D" w14:textId="77777777" w:rsidTr="00F566A8">
        <w:trPr>
          <w:trHeight w:val="155"/>
          <w:jc w:val="center"/>
        </w:trPr>
        <w:tc>
          <w:tcPr>
            <w:tcW w:w="77.05pt" w:type="dxa"/>
            <w:tcMar>
              <w:top w:w="2.70pt" w:type="dxa"/>
              <w:start w:w="1.60pt" w:type="dxa"/>
              <w:bottom w:w="2.70pt" w:type="dxa"/>
              <w:end w:w="1.60pt" w:type="dxa"/>
            </w:tcMar>
            <w:vAlign w:val="center"/>
          </w:tcPr>
          <w:p w14:paraId="47CCF13D" w14:textId="77777777" w:rsidR="000B0F9A" w:rsidRDefault="000B0F9A" w:rsidP="00E168DA">
            <w:r>
              <w:rPr>
                <w:sz w:val="14"/>
              </w:rPr>
              <w:t>Stage-1 optimizer / LR</w:t>
            </w:r>
          </w:p>
        </w:tc>
        <w:tc>
          <w:tcPr>
            <w:tcW w:w="84.30pt" w:type="dxa"/>
            <w:tcMar>
              <w:top w:w="2.70pt" w:type="dxa"/>
              <w:start w:w="1.60pt" w:type="dxa"/>
              <w:bottom w:w="2.70pt" w:type="dxa"/>
              <w:end w:w="1.60pt" w:type="dxa"/>
            </w:tcMar>
            <w:vAlign w:val="center"/>
          </w:tcPr>
          <w:p w14:paraId="1C4F7AD1" w14:textId="77777777" w:rsidR="000B0F9A" w:rsidRDefault="000B0F9A" w:rsidP="00E168DA">
            <w:r>
              <w:rPr>
                <w:sz w:val="14"/>
              </w:rPr>
              <w:t>Adam / 1×10⁻³</w:t>
            </w:r>
          </w:p>
        </w:tc>
        <w:tc>
          <w:tcPr>
            <w:tcW w:w="82.15pt" w:type="dxa"/>
            <w:tcMar>
              <w:top w:w="2.70pt" w:type="dxa"/>
              <w:start w:w="1.60pt" w:type="dxa"/>
              <w:bottom w:w="2.70pt" w:type="dxa"/>
              <w:end w:w="1.60pt" w:type="dxa"/>
            </w:tcMar>
            <w:vAlign w:val="center"/>
          </w:tcPr>
          <w:p w14:paraId="30276C9C" w14:textId="77777777" w:rsidR="000B0F9A" w:rsidRDefault="000B0F9A" w:rsidP="00E168DA">
            <w:r>
              <w:rPr>
                <w:sz w:val="14"/>
              </w:rPr>
              <w:t>AdamW / 2×10⁻⁴</w:t>
            </w:r>
          </w:p>
        </w:tc>
      </w:tr>
      <w:tr w:rsidR="000B0F9A" w14:paraId="6E0579E1" w14:textId="77777777" w:rsidTr="00F566A8">
        <w:trPr>
          <w:trHeight w:val="146"/>
          <w:jc w:val="center"/>
        </w:trPr>
        <w:tc>
          <w:tcPr>
            <w:tcW w:w="77.05pt" w:type="dxa"/>
            <w:tcMar>
              <w:top w:w="2.70pt" w:type="dxa"/>
              <w:start w:w="1.60pt" w:type="dxa"/>
              <w:bottom w:w="2.70pt" w:type="dxa"/>
              <w:end w:w="1.60pt" w:type="dxa"/>
            </w:tcMar>
            <w:vAlign w:val="center"/>
          </w:tcPr>
          <w:p w14:paraId="50EF46CD" w14:textId="77777777" w:rsidR="000B0F9A" w:rsidRDefault="000B0F9A" w:rsidP="00E168DA">
            <w:r>
              <w:rPr>
                <w:sz w:val="14"/>
              </w:rPr>
              <w:t>Fine-tune stage</w:t>
            </w:r>
          </w:p>
        </w:tc>
        <w:tc>
          <w:tcPr>
            <w:tcW w:w="84.30pt" w:type="dxa"/>
            <w:tcMar>
              <w:top w:w="2.70pt" w:type="dxa"/>
              <w:start w:w="1.60pt" w:type="dxa"/>
              <w:bottom w:w="2.70pt" w:type="dxa"/>
              <w:end w:w="1.60pt" w:type="dxa"/>
            </w:tcMar>
            <w:vAlign w:val="center"/>
          </w:tcPr>
          <w:p w14:paraId="067C1200" w14:textId="77777777" w:rsidR="000B0F9A" w:rsidRDefault="000B0F9A" w:rsidP="00E168DA">
            <w:r>
              <w:rPr>
                <w:sz w:val="14"/>
              </w:rPr>
              <w:t>45 ep.; last 30 layers</w:t>
            </w:r>
          </w:p>
        </w:tc>
        <w:tc>
          <w:tcPr>
            <w:tcW w:w="82.15pt" w:type="dxa"/>
            <w:tcMar>
              <w:top w:w="2.70pt" w:type="dxa"/>
              <w:start w:w="1.60pt" w:type="dxa"/>
              <w:bottom w:w="2.70pt" w:type="dxa"/>
              <w:end w:w="1.60pt" w:type="dxa"/>
            </w:tcMar>
            <w:vAlign w:val="center"/>
          </w:tcPr>
          <w:p w14:paraId="60CB3036" w14:textId="77777777" w:rsidR="000B0F9A" w:rsidRDefault="000B0F9A" w:rsidP="00E168DA">
            <w:r>
              <w:rPr>
                <w:sz w:val="14"/>
              </w:rPr>
              <w:t>25 ep.; last 4 blocks + LN</w:t>
            </w:r>
          </w:p>
        </w:tc>
      </w:tr>
      <w:tr w:rsidR="000B0F9A" w14:paraId="6EE13482" w14:textId="77777777" w:rsidTr="00F566A8">
        <w:trPr>
          <w:trHeight w:val="302"/>
          <w:jc w:val="center"/>
        </w:trPr>
        <w:tc>
          <w:tcPr>
            <w:tcW w:w="77.05pt" w:type="dxa"/>
            <w:tcMar>
              <w:top w:w="2.70pt" w:type="dxa"/>
              <w:start w:w="1.60pt" w:type="dxa"/>
              <w:bottom w:w="2.70pt" w:type="dxa"/>
              <w:end w:w="1.60pt" w:type="dxa"/>
            </w:tcMar>
            <w:vAlign w:val="center"/>
          </w:tcPr>
          <w:p w14:paraId="6321AD04" w14:textId="77777777" w:rsidR="000B0F9A" w:rsidRDefault="000B0F9A" w:rsidP="00E168DA">
            <w:r>
              <w:rPr>
                <w:sz w:val="14"/>
              </w:rPr>
              <w:t>Stage-2 LR</w:t>
            </w:r>
          </w:p>
        </w:tc>
        <w:tc>
          <w:tcPr>
            <w:tcW w:w="84.30pt" w:type="dxa"/>
            <w:tcMar>
              <w:top w:w="2.70pt" w:type="dxa"/>
              <w:start w:w="1.60pt" w:type="dxa"/>
              <w:bottom w:w="2.70pt" w:type="dxa"/>
              <w:end w:w="1.60pt" w:type="dxa"/>
            </w:tcMar>
            <w:vAlign w:val="center"/>
          </w:tcPr>
          <w:p w14:paraId="1DF74B18" w14:textId="77777777" w:rsidR="000B0F9A" w:rsidRDefault="000B0F9A" w:rsidP="00E168DA">
            <w:r>
              <w:rPr>
                <w:sz w:val="14"/>
              </w:rPr>
              <w:t>Adam / 1×10⁻⁵</w:t>
            </w:r>
          </w:p>
        </w:tc>
        <w:tc>
          <w:tcPr>
            <w:tcW w:w="82.15pt" w:type="dxa"/>
            <w:tcMar>
              <w:top w:w="2.70pt" w:type="dxa"/>
              <w:start w:w="1.60pt" w:type="dxa"/>
              <w:bottom w:w="2.70pt" w:type="dxa"/>
              <w:end w:w="1.60pt" w:type="dxa"/>
            </w:tcMar>
            <w:vAlign w:val="center"/>
          </w:tcPr>
          <w:p w14:paraId="3308ACFD" w14:textId="77777777" w:rsidR="000B0F9A" w:rsidRDefault="000B0F9A" w:rsidP="00E168DA">
            <w:r>
              <w:rPr>
                <w:sz w:val="14"/>
              </w:rPr>
              <w:t>AdamW / 2×10⁻⁵ backbone; 2×10⁻⁴ head</w:t>
            </w:r>
          </w:p>
        </w:tc>
      </w:tr>
      <w:tr w:rsidR="000B0F9A" w14:paraId="3CA16919" w14:textId="77777777" w:rsidTr="00F566A8">
        <w:trPr>
          <w:trHeight w:val="146"/>
          <w:jc w:val="center"/>
        </w:trPr>
        <w:tc>
          <w:tcPr>
            <w:tcW w:w="77.05pt" w:type="dxa"/>
            <w:tcMar>
              <w:top w:w="2.70pt" w:type="dxa"/>
              <w:start w:w="1.60pt" w:type="dxa"/>
              <w:bottom w:w="2.70pt" w:type="dxa"/>
              <w:end w:w="1.60pt" w:type="dxa"/>
            </w:tcMar>
            <w:vAlign w:val="center"/>
          </w:tcPr>
          <w:p w14:paraId="50A84DD2" w14:textId="77777777" w:rsidR="000B0F9A" w:rsidRDefault="000B0F9A" w:rsidP="00E168DA">
            <w:r>
              <w:rPr>
                <w:sz w:val="14"/>
              </w:rPr>
              <w:t>Checkpoint</w:t>
            </w:r>
          </w:p>
        </w:tc>
        <w:tc>
          <w:tcPr>
            <w:tcW w:w="84.30pt" w:type="dxa"/>
            <w:tcMar>
              <w:top w:w="2.70pt" w:type="dxa"/>
              <w:start w:w="1.60pt" w:type="dxa"/>
              <w:bottom w:w="2.70pt" w:type="dxa"/>
              <w:end w:w="1.60pt" w:type="dxa"/>
            </w:tcMar>
            <w:vAlign w:val="center"/>
          </w:tcPr>
          <w:p w14:paraId="63BE4F06" w14:textId="77777777" w:rsidR="000B0F9A" w:rsidRDefault="000B0F9A" w:rsidP="00E168DA">
            <w:r>
              <w:rPr>
                <w:sz w:val="14"/>
              </w:rPr>
              <w:t>Minimum val. loss</w:t>
            </w:r>
          </w:p>
        </w:tc>
        <w:tc>
          <w:tcPr>
            <w:tcW w:w="82.15pt" w:type="dxa"/>
            <w:tcMar>
              <w:top w:w="2.70pt" w:type="dxa"/>
              <w:start w:w="1.60pt" w:type="dxa"/>
              <w:bottom w:w="2.70pt" w:type="dxa"/>
              <w:end w:w="1.60pt" w:type="dxa"/>
            </w:tcMar>
            <w:vAlign w:val="center"/>
          </w:tcPr>
          <w:p w14:paraId="16EA7BF0" w14:textId="77777777" w:rsidR="000B0F9A" w:rsidRDefault="000B0F9A" w:rsidP="00E168DA">
            <w:r>
              <w:rPr>
                <w:sz w:val="14"/>
              </w:rPr>
              <w:t>Maximum val. macro-F1</w:t>
            </w:r>
          </w:p>
        </w:tc>
      </w:tr>
      <w:tr w:rsidR="000B0F9A" w14:paraId="5ACF3680" w14:textId="77777777" w:rsidTr="00F566A8">
        <w:trPr>
          <w:trHeight w:val="155"/>
          <w:jc w:val="center"/>
        </w:trPr>
        <w:tc>
          <w:tcPr>
            <w:tcW w:w="77.05pt" w:type="dxa"/>
            <w:tcBorders>
              <w:bottom w:val="single" w:sz="6" w:space="0" w:color="444444"/>
            </w:tcBorders>
            <w:tcMar>
              <w:top w:w="2.70pt" w:type="dxa"/>
              <w:start w:w="1.60pt" w:type="dxa"/>
              <w:bottom w:w="2.70pt" w:type="dxa"/>
              <w:end w:w="1.60pt" w:type="dxa"/>
            </w:tcMar>
            <w:vAlign w:val="center"/>
          </w:tcPr>
          <w:p w14:paraId="1749C5CB" w14:textId="77777777" w:rsidR="000B0F9A" w:rsidRDefault="000B0F9A" w:rsidP="00E168DA">
            <w:r>
              <w:rPr>
                <w:sz w:val="14"/>
              </w:rPr>
              <w:t>Random seed</w:t>
            </w:r>
          </w:p>
        </w:tc>
        <w:tc>
          <w:tcPr>
            <w:tcW w:w="84.30pt" w:type="dxa"/>
            <w:tcBorders>
              <w:bottom w:val="single" w:sz="6" w:space="0" w:color="444444"/>
            </w:tcBorders>
            <w:tcMar>
              <w:top w:w="2.70pt" w:type="dxa"/>
              <w:start w:w="1.60pt" w:type="dxa"/>
              <w:bottom w:w="2.70pt" w:type="dxa"/>
              <w:end w:w="1.60pt" w:type="dxa"/>
            </w:tcMar>
            <w:vAlign w:val="center"/>
          </w:tcPr>
          <w:p w14:paraId="0435AAD5" w14:textId="77777777" w:rsidR="000B0F9A" w:rsidRDefault="000B0F9A" w:rsidP="00E168DA">
            <w:r>
              <w:rPr>
                <w:sz w:val="14"/>
              </w:rPr>
              <w:t>42</w:t>
            </w:r>
          </w:p>
        </w:tc>
        <w:tc>
          <w:tcPr>
            <w:tcW w:w="82.15pt" w:type="dxa"/>
            <w:tcBorders>
              <w:bottom w:val="single" w:sz="6" w:space="0" w:color="444444"/>
            </w:tcBorders>
            <w:tcMar>
              <w:top w:w="2.70pt" w:type="dxa"/>
              <w:start w:w="1.60pt" w:type="dxa"/>
              <w:bottom w:w="2.70pt" w:type="dxa"/>
              <w:end w:w="1.60pt" w:type="dxa"/>
            </w:tcMar>
            <w:vAlign w:val="center"/>
          </w:tcPr>
          <w:p w14:paraId="19E755B1" w14:textId="77777777" w:rsidR="000B0F9A" w:rsidRDefault="000B0F9A" w:rsidP="00E168DA">
            <w:r>
              <w:rPr>
                <w:sz w:val="14"/>
              </w:rPr>
              <w:t>42</w:t>
            </w:r>
          </w:p>
        </w:tc>
      </w:tr>
    </w:tbl>
    <w:p w14:paraId="312F0ED4" w14:textId="7558B646" w:rsidR="000B0F9A" w:rsidRDefault="000B0F9A" w:rsidP="000B0F9A">
      <w:pPr>
        <w:pStyle w:val="Heading2"/>
      </w:pPr>
      <w:r>
        <w:t>Validation-Driven Model Ranking and Soft-Voting Fusion</w:t>
      </w:r>
    </w:p>
    <w:p w14:paraId="61C296A5" w14:textId="77777777" w:rsidR="000B0F9A" w:rsidRDefault="000B0F9A" w:rsidP="000B0F9A">
      <w:pPr>
        <w:ind w:firstLine="10.80pt"/>
        <w:jc w:val="both"/>
      </w:pPr>
      <w:r>
        <w:t>Candidates are ranked by validation macro-F1 with identical class order. Fig. 2 shows the CNN/ViT branches, validation-based Top-2/Top-3 selection, and fusion of class probabilities. Recorded validation ranking identifies ViT and ResNet50 as Top-2, plus EfficientNetV2B0+SE as Top-3; this ranking requires confirmation in a clean rerun.</w:t>
      </w:r>
    </w:p>
    <w:p w14:paraId="5760C770" w14:textId="212D0233" w:rsidR="000B0F9A" w:rsidRPr="000B0F9A" w:rsidRDefault="000B0F9A" w:rsidP="000B0F9A">
      <w:pPr>
        <w:jc w:val="both"/>
      </w:pPr>
    </w:p>
    <w:p w14:paraId="2CE009A1" w14:textId="5C3D36A1" w:rsidR="000B0F9A" w:rsidRDefault="000B0F9A" w:rsidP="000B0F9A">
      <w:pPr>
        <w:pStyle w:val="BodyText"/>
        <w:ind w:firstLine="0pt"/>
        <w:rPr>
          <w:sz w:val="16"/>
          <w:szCs w:val="16"/>
        </w:rPr>
      </w:pPr>
      <w:r w:rsidRPr="000B0F9A">
        <w:rPr>
          <w:sz w:val="16"/>
          <w:szCs w:val="16"/>
        </w:rPr>
        <w:t>Fig. 2. Proposed validation-guided CNN–ViT ensemble with class-aligned probability fusion.</w:t>
      </w:r>
    </w:p>
    <w:p w14:paraId="6552FE93" w14:textId="50941441" w:rsidR="000B0F9A" w:rsidRDefault="00245F94" w:rsidP="000B0F9A">
      <w:pPr>
        <w:pStyle w:val="BodyText"/>
        <w:ind w:firstLine="0pt"/>
      </w:pPr>
      <w:r>
        <w:tab/>
      </w:r>
      <w:r w:rsidR="000B0F9A" w:rsidRPr="00245F94">
        <w:t>For M selected networks, soft voting averages class probabilities:</w:t>
      </w:r>
    </w:p>
    <w:tbl>
      <w:tblPr>
        <w:tblW w:w="0pt" w:type="auto"/>
        <w:jc w:val="center"/>
        <w:tblLayout w:type="fixed"/>
        <w:tblLook w:firstRow="1" w:lastRow="0" w:firstColumn="1" w:lastColumn="0" w:noHBand="0" w:noVBand="1"/>
      </w:tblPr>
      <w:tblGrid>
        <w:gridCol w:w="4349"/>
        <w:gridCol w:w="475"/>
      </w:tblGrid>
      <w:tr w:rsidR="00245F94" w14:paraId="265A4B93" w14:textId="77777777" w:rsidTr="00E168DA">
        <w:trPr>
          <w:jc w:val="center"/>
        </w:trPr>
        <w:tc>
          <w:tcPr>
            <w:tcW w:w="217.45pt" w:type="dxa"/>
            <w:tcMar>
              <w:top w:w="0pt" w:type="dxa"/>
              <w:start w:w="0pt" w:type="dxa"/>
              <w:bottom w:w="0pt" w:type="dxa"/>
              <w:end w:w="0pt" w:type="dxa"/>
            </w:tcMar>
            <w:vAlign w:val="center"/>
          </w:tcPr>
          <w:p w14:paraId="13083DD5" w14:textId="5C1EE812" w:rsidR="00245F94" w:rsidRDefault="00245F94" w:rsidP="00E168DA">
            <w:pPr>
              <w:pStyle w:val="IEEEEquation"/>
              <w:jc w:val="center"/>
            </w:pPr>
            <m:oMathPara>
              <m:oMathParaPr>
                <m:jc m:val="center"/>
              </m:oMathParaPr>
              <m:oMath>
                <m:acc>
                  <m:accPr>
                    <m:chr m:val="‾"/>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m</m:t>
                        </m:r>
                      </m:sub>
                    </m:sSub>
                  </m:e>
                </m:nary>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oMath>
            </m:oMathPara>
          </w:p>
        </w:tc>
        <w:tc>
          <w:tcPr>
            <w:tcW w:w="23.75pt" w:type="dxa"/>
            <w:tcMar>
              <w:top w:w="0pt" w:type="dxa"/>
              <w:start w:w="0pt" w:type="dxa"/>
              <w:bottom w:w="0pt" w:type="dxa"/>
              <w:end w:w="0pt" w:type="dxa"/>
            </w:tcMar>
            <w:vAlign w:val="center"/>
          </w:tcPr>
          <w:p w14:paraId="3E38DBF0" w14:textId="77777777" w:rsidR="00245F94" w:rsidRDefault="00245F94" w:rsidP="00E168DA">
            <w:pPr>
              <w:pStyle w:val="IEEEEquation"/>
              <w:jc w:val="end"/>
            </w:pPr>
            <w:r>
              <w:rPr>
                <w:sz w:val="16"/>
              </w:rPr>
              <w:t>(7)</w:t>
            </w:r>
          </w:p>
        </w:tc>
      </w:tr>
    </w:tbl>
    <w:p w14:paraId="05F5526D" w14:textId="77777777" w:rsidR="00245F94" w:rsidRDefault="00245F94" w:rsidP="00245F94">
      <w:pPr>
        <w:ind w:firstLine="10.80pt"/>
        <w:jc w:val="both"/>
      </w:pPr>
      <w:r>
        <w:t>The maximum-probability class is predicted. Weighted Top-2 fusion uses</w:t>
      </w:r>
    </w:p>
    <w:p w14:paraId="406897F1" w14:textId="77777777" w:rsidR="00245F94" w:rsidRDefault="00245F94" w:rsidP="00245F94">
      <w:pPr>
        <w:ind w:firstLine="10.80pt"/>
        <w:jc w:val="both"/>
      </w:pPr>
    </w:p>
    <w:tbl>
      <w:tblPr>
        <w:tblW w:w="0pt" w:type="auto"/>
        <w:jc w:val="center"/>
        <w:tblLayout w:type="fixed"/>
        <w:tblLook w:firstRow="1" w:lastRow="0" w:firstColumn="1" w:lastColumn="0" w:noHBand="0" w:noVBand="1"/>
      </w:tblPr>
      <w:tblGrid>
        <w:gridCol w:w="4349"/>
        <w:gridCol w:w="475"/>
      </w:tblGrid>
      <w:tr w:rsidR="00245F94" w14:paraId="35698EAD" w14:textId="77777777" w:rsidTr="00E168DA">
        <w:trPr>
          <w:jc w:val="center"/>
        </w:trPr>
        <w:tc>
          <w:tcPr>
            <w:tcW w:w="217.45pt" w:type="dxa"/>
            <w:tcMar>
              <w:top w:w="0pt" w:type="dxa"/>
              <w:start w:w="0pt" w:type="dxa"/>
              <w:bottom w:w="0pt" w:type="dxa"/>
              <w:end w:w="0pt" w:type="dxa"/>
            </w:tcMar>
            <w:vAlign w:val="center"/>
          </w:tcPr>
          <w:p w14:paraId="57303C18" w14:textId="77777777" w:rsidR="00245F94" w:rsidRDefault="00245F94" w:rsidP="00E168DA">
            <w:pPr>
              <w:pStyle w:val="IEEEEquation"/>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w</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w </m:t>
                </m:r>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w</m:t>
                    </m:r>
                  </m:e>
                </m:d>
                <m:sSub>
                  <m:sSubPr>
                    <m:ctrlPr>
                      <w:rPr>
                        <w:rFonts w:ascii="Cambria Math" w:hAnsi="Cambria Math"/>
                      </w:rPr>
                    </m:ctrlPr>
                  </m:sSubPr>
                  <m:e>
                    <m:r>
                      <w:rPr>
                        <w:rFonts w:ascii="Cambria Math" w:hAnsi="Cambria Math"/>
                      </w:rPr>
                      <m:t>p</m:t>
                    </m:r>
                  </m:e>
                  <m:sub>
                    <m:r>
                      <w:rPr>
                        <w:rFonts w:ascii="Cambria Math" w:hAnsi="Cambria Math"/>
                      </w:rPr>
                      <m:t>b</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oMath>
            </m:oMathPara>
          </w:p>
        </w:tc>
        <w:tc>
          <w:tcPr>
            <w:tcW w:w="23.75pt" w:type="dxa"/>
            <w:tcMar>
              <w:top w:w="0pt" w:type="dxa"/>
              <w:start w:w="0pt" w:type="dxa"/>
              <w:bottom w:w="0pt" w:type="dxa"/>
              <w:end w:w="0pt" w:type="dxa"/>
            </w:tcMar>
            <w:vAlign w:val="center"/>
          </w:tcPr>
          <w:p w14:paraId="707E394F" w14:textId="77777777" w:rsidR="00245F94" w:rsidRDefault="00245F94" w:rsidP="00E168DA">
            <w:pPr>
              <w:pStyle w:val="IEEEEquation"/>
              <w:jc w:val="end"/>
            </w:pPr>
            <w:r>
              <w:rPr>
                <w:sz w:val="16"/>
              </w:rPr>
              <w:t>(8)</w:t>
            </w:r>
          </w:p>
        </w:tc>
      </w:tr>
    </w:tbl>
    <w:p w14:paraId="646A1722" w14:textId="7827FC93" w:rsidR="00245F94" w:rsidRDefault="00245F94" w:rsidP="00245F94">
      <w:pPr>
        <w:ind w:firstLine="10.80pt"/>
        <w:jc w:val="both"/>
      </w:pPr>
      <w:r w:rsidRPr="00245F94">
        <w:lastRenderedPageBreak/>
        <w:t>The weight w is searched over 21 validation-only values from 0 to 1, prioritizing macro-F1 then balanced accuracy. The saved run selected w = 0.5; no test labels enter ensemble selection.</w:t>
      </w:r>
    </w:p>
    <w:p w14:paraId="47644060" w14:textId="4DFCE065" w:rsidR="00245F94" w:rsidRDefault="00245F94" w:rsidP="00245F94">
      <w:pPr>
        <w:pStyle w:val="Heading2"/>
      </w:pPr>
      <w:r>
        <w:t>Performance Assessment, Reliability, and Explainability</w:t>
      </w:r>
    </w:p>
    <w:p w14:paraId="57EB855A" w14:textId="3FC7B2BA" w:rsidR="00245F94" w:rsidRPr="005B520E" w:rsidRDefault="00245F94" w:rsidP="00245F94">
      <w:pPr>
        <w:pStyle w:val="BodyText"/>
      </w:pPr>
      <w:r w:rsidRPr="00245F94">
        <w:t>Assessment includes accuracy, macro-/weighted F1, macro-precision/recall, balanced accuracy, one-vs-rest ROC-AUC, confusion matrices, parameter counts, and inference latency. Macro-F1 addresses class imbalance:</w:t>
      </w:r>
    </w:p>
    <w:p w14:paraId="7EEC396E" w14:textId="4CD762BD" w:rsidR="00245F94" w:rsidRDefault="00245F94" w:rsidP="00245F94">
      <w:pPr>
        <w:ind w:firstLine="10.80pt"/>
        <w:jc w:val="both"/>
      </w:pPr>
      <w:r w:rsidRPr="00245F94">
        <w:t>For C = 7 clas</w:t>
      </w:r>
      <w:r>
        <w:t>ses, with classwise precision P</w:t>
      </w:r>
      <w:r w:rsidRPr="00245F94">
        <w:rPr>
          <w:vertAlign w:val="subscript"/>
        </w:rPr>
        <w:t>c</w:t>
      </w:r>
      <w:r>
        <w:t xml:space="preserve"> and recall R</w:t>
      </w:r>
      <w:r w:rsidRPr="00245F94">
        <w:rPr>
          <w:vertAlign w:val="subscript"/>
        </w:rPr>
        <w:t>c</w:t>
      </w:r>
      <w:r w:rsidRPr="00245F94">
        <w:t>:</w:t>
      </w:r>
    </w:p>
    <w:tbl>
      <w:tblPr>
        <w:tblW w:w="0pt" w:type="auto"/>
        <w:jc w:val="center"/>
        <w:tblLayout w:type="fixed"/>
        <w:tblLook w:firstRow="1" w:lastRow="0" w:firstColumn="1" w:lastColumn="0" w:noHBand="0" w:noVBand="1"/>
      </w:tblPr>
      <w:tblGrid>
        <w:gridCol w:w="4349"/>
        <w:gridCol w:w="475"/>
      </w:tblGrid>
      <w:tr w:rsidR="00245F94" w14:paraId="5CE9C127" w14:textId="77777777" w:rsidTr="00E168DA">
        <w:trPr>
          <w:jc w:val="center"/>
        </w:trPr>
        <w:tc>
          <w:tcPr>
            <w:tcW w:w="217.45pt" w:type="dxa"/>
            <w:tcMar>
              <w:top w:w="0pt" w:type="dxa"/>
              <w:start w:w="0pt" w:type="dxa"/>
              <w:bottom w:w="0pt" w:type="dxa"/>
              <w:end w:w="0pt" w:type="dxa"/>
            </w:tcMar>
            <w:vAlign w:val="center"/>
          </w:tcPr>
          <w:p w14:paraId="0588FEB4" w14:textId="62C0B480" w:rsidR="00245F94" w:rsidRDefault="00245F94" w:rsidP="00E168DA">
            <w:pPr>
              <w:pStyle w:val="IEEEEquation"/>
              <w:jc w:val="center"/>
            </w:pPr>
            <m:oMathPara>
              <m:oMathParaPr>
                <m:jc m:val="center"/>
              </m:oMathParaPr>
              <m:oMath>
                <m:sSub>
                  <m:sSubPr>
                    <m:ctrlPr>
                      <w:rPr>
                        <w:rFonts w:ascii="Cambria Math" w:hAnsi="Cambria Math"/>
                      </w:rPr>
                    </m:ctrlPr>
                  </m:sSubPr>
                  <m:e>
                    <m:r>
                      <w:rPr>
                        <w:rFonts w:ascii="Cambria Math" w:hAnsi="Cambria Math"/>
                      </w:rPr>
                      <m:t>F</m:t>
                    </m:r>
                    <m:r>
                      <w:rPr>
                        <w:rFonts w:ascii="Cambria Math" w:hAnsi="Cambria Math"/>
                      </w:rPr>
                      <m:t>1</m:t>
                    </m:r>
                  </m:e>
                  <m:sub>
                    <m:r>
                      <m:rPr>
                        <m:sty m:val="p"/>
                      </m:rPr>
                      <w:rPr>
                        <w:rFonts w:ascii="Cambria Math" w:hAnsi="Cambria Math"/>
                      </w:rPr>
                      <m:t>macro</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e>
                </m:nary>
              </m:oMath>
            </m:oMathPara>
          </w:p>
        </w:tc>
        <w:tc>
          <w:tcPr>
            <w:tcW w:w="23.75pt" w:type="dxa"/>
            <w:tcMar>
              <w:top w:w="0pt" w:type="dxa"/>
              <w:start w:w="0pt" w:type="dxa"/>
              <w:bottom w:w="0pt" w:type="dxa"/>
              <w:end w:w="0pt" w:type="dxa"/>
            </w:tcMar>
            <w:vAlign w:val="center"/>
          </w:tcPr>
          <w:p w14:paraId="73A004EC" w14:textId="77777777" w:rsidR="00245F94" w:rsidRDefault="00245F94" w:rsidP="00E168DA">
            <w:pPr>
              <w:pStyle w:val="IEEEEquation"/>
              <w:jc w:val="end"/>
            </w:pPr>
            <w:r>
              <w:rPr>
                <w:sz w:val="16"/>
              </w:rPr>
              <w:t>(9)</w:t>
            </w:r>
          </w:p>
        </w:tc>
      </w:tr>
    </w:tbl>
    <w:p w14:paraId="271211C3" w14:textId="2957EFFB" w:rsidR="00245F94" w:rsidRPr="005B520E" w:rsidRDefault="00245F94" w:rsidP="00245F94">
      <w:pPr>
        <w:pStyle w:val="BodyText"/>
        <w:ind w:firstLine="0pt"/>
      </w:pPr>
      <w:r>
        <w:tab/>
      </w:r>
      <w:r w:rsidRPr="00245F94">
        <w:t>SE/focal ablations are compared on matched predictions using exact McNemar tests, Holm-adjusted comparisons, and paired bootstrap intervals. Sensitivity tests introduce brightness, contrast, blur, noise, and combined perturbations.</w:t>
      </w:r>
    </w:p>
    <w:p w14:paraId="61549946" w14:textId="1C387B96" w:rsidR="00245F94" w:rsidRDefault="00BB3F8D" w:rsidP="00245F94">
      <w:pPr>
        <w:ind w:firstLine="10.80pt"/>
        <w:jc w:val="both"/>
      </w:pPr>
      <w:r>
        <w:t>Grad-CAM [18</w:t>
      </w:r>
      <w:r w:rsidR="00245F94" w:rsidRPr="00245F94">
        <w:t>] inspects CNN attention regions; calibration is assessed with validation-fitted temperature scaling, expected calibration error, and Brier score. A validation-selected entropy threshold flags uncertain predictions for review.</w:t>
      </w:r>
    </w:p>
    <w:p w14:paraId="268E6B6C" w14:textId="40BBDEA2" w:rsidR="00245F94" w:rsidRDefault="00245F94" w:rsidP="00245F94">
      <w:pPr>
        <w:pStyle w:val="Heading2"/>
      </w:pPr>
      <w:r>
        <w:t>Reproducibility and Assessment Limitations</w:t>
      </w:r>
    </w:p>
    <w:p w14:paraId="4AD9F4BA" w14:textId="4A2E8654" w:rsidR="00245F94" w:rsidRPr="00245F94" w:rsidRDefault="00245F94" w:rsidP="00245F94">
      <w:pPr>
        <w:ind w:firstLine="10.80pt"/>
        <w:jc w:val="both"/>
      </w:pPr>
      <w:r w:rsidRPr="00245F94">
        <w:t>Seed 42, software versions, hardware metadata (Tesla T4), checkpoints, and fixed image ordering support reproducibility. Near-duplicates do not prove identical leaf identities. Importantly, saved scores are historical and the test set was previously inspected; fresh training and independent external testing are needed before confirmatory performance claims.</w:t>
      </w:r>
    </w:p>
    <w:p w14:paraId="5D2DD83B" w14:textId="514DAECA" w:rsidR="009303D9" w:rsidRDefault="00F566A8" w:rsidP="00F566A8">
      <w:pPr>
        <w:pStyle w:val="Heading1"/>
      </w:pPr>
      <w:r w:rsidRPr="00F566A8">
        <w:t>RESULTS AND DISCUSSION</w:t>
      </w:r>
    </w:p>
    <w:p w14:paraId="776AC29D" w14:textId="6514E54C" w:rsidR="00BC077D" w:rsidRDefault="00BC077D" w:rsidP="00BC077D">
      <w:pPr>
        <w:keepNext/>
        <w:keepLines/>
        <w:spacing w:before="5pt" w:after="2pt"/>
        <w:ind w:firstLine="10.80pt"/>
        <w:jc w:val="both"/>
      </w:pPr>
      <w:r w:rsidRPr="00BC077D">
        <w:t>The Top-3 CNN–ViT soft-voting ensemble achieved 86.09% accuracy and 84.95% macro-F1 on 460 held-out images. Table IV compares this result with Section II studies [8]–[13]; its numerical accuracy gap ranges from +1.03 to +12.46 percentage points. These differences are descriptive only because datasets, partitions, and evaluation protocols differ.</w:t>
      </w:r>
    </w:p>
    <w:p w14:paraId="742898C0" w14:textId="2FFF7DFB" w:rsidR="00BC077D" w:rsidRDefault="00BC077D" w:rsidP="00BC077D">
      <w:pPr>
        <w:pStyle w:val="TblCaption"/>
        <w:keepNext/>
        <w:jc w:val="center"/>
      </w:pPr>
      <w:r>
        <w:t>TABLE IV</w:t>
      </w:r>
      <w:r>
        <w:br/>
        <w:t>COMPARISON WITH SECTION II LITERATURE</w:t>
      </w:r>
    </w:p>
    <w:tbl>
      <w:tblPr>
        <w:tblW w:w="251.25pt" w:type="dxa"/>
        <w:jc w:val="center"/>
        <w:tblLayout w:type="fixed"/>
        <w:tblLook w:firstRow="1" w:lastRow="0" w:firstColumn="1" w:lastColumn="0" w:noHBand="0" w:noVBand="1"/>
      </w:tblPr>
      <w:tblGrid>
        <w:gridCol w:w="1685"/>
        <w:gridCol w:w="1166"/>
        <w:gridCol w:w="749"/>
        <w:gridCol w:w="619"/>
        <w:gridCol w:w="806"/>
      </w:tblGrid>
      <w:tr w:rsidR="00BC077D" w:rsidRPr="00BC077D" w14:paraId="75DAFC42" w14:textId="77777777" w:rsidTr="00BC077D">
        <w:trPr>
          <w:cantSplit/>
          <w:tblHeader/>
          <w:jc w:val="center"/>
        </w:trPr>
        <w:tc>
          <w:tcPr>
            <w:tcW w:w="84.25pt" w:type="dxa"/>
            <w:tcBorders>
              <w:top w:val="single" w:sz="5" w:space="0" w:color="auto"/>
              <w:bottom w:val="single" w:sz="4" w:space="0" w:color="auto"/>
            </w:tcBorders>
            <w:tcMar>
              <w:top w:w="1.25pt" w:type="dxa"/>
              <w:start w:w="0.90pt" w:type="dxa"/>
              <w:bottom w:w="1.25pt" w:type="dxa"/>
              <w:end w:w="0.90pt" w:type="dxa"/>
            </w:tcMar>
            <w:vAlign w:val="center"/>
          </w:tcPr>
          <w:p w14:paraId="5B60AFF2" w14:textId="77777777" w:rsidR="00BC077D" w:rsidRPr="00BC077D" w:rsidRDefault="00BC077D" w:rsidP="00010951">
            <w:pPr>
              <w:keepNext/>
              <w:rPr>
                <w:sz w:val="16"/>
                <w:szCs w:val="16"/>
              </w:rPr>
            </w:pPr>
            <w:r w:rsidRPr="00BC077D">
              <w:rPr>
                <w:b/>
                <w:sz w:val="16"/>
                <w:szCs w:val="16"/>
              </w:rPr>
              <w:t>Study</w:t>
            </w:r>
          </w:p>
        </w:tc>
        <w:tc>
          <w:tcPr>
            <w:tcW w:w="58.30pt" w:type="dxa"/>
            <w:tcBorders>
              <w:top w:val="single" w:sz="5" w:space="0" w:color="auto"/>
              <w:bottom w:val="single" w:sz="4" w:space="0" w:color="auto"/>
            </w:tcBorders>
            <w:tcMar>
              <w:top w:w="1.25pt" w:type="dxa"/>
              <w:start w:w="0.90pt" w:type="dxa"/>
              <w:bottom w:w="1.25pt" w:type="dxa"/>
              <w:end w:w="0.90pt" w:type="dxa"/>
            </w:tcMar>
            <w:vAlign w:val="center"/>
          </w:tcPr>
          <w:p w14:paraId="274ACB34" w14:textId="77777777" w:rsidR="00BC077D" w:rsidRPr="00BC077D" w:rsidRDefault="00BC077D" w:rsidP="00010951">
            <w:pPr>
              <w:keepNext/>
              <w:rPr>
                <w:sz w:val="16"/>
                <w:szCs w:val="16"/>
              </w:rPr>
            </w:pPr>
            <w:r w:rsidRPr="00BC077D">
              <w:rPr>
                <w:b/>
                <w:sz w:val="16"/>
                <w:szCs w:val="16"/>
              </w:rPr>
              <w:t>Method</w:t>
            </w:r>
          </w:p>
        </w:tc>
        <w:tc>
          <w:tcPr>
            <w:tcW w:w="37.45pt" w:type="dxa"/>
            <w:tcBorders>
              <w:top w:val="single" w:sz="5" w:space="0" w:color="auto"/>
              <w:bottom w:val="single" w:sz="4" w:space="0" w:color="auto"/>
            </w:tcBorders>
            <w:tcMar>
              <w:top w:w="1.25pt" w:type="dxa"/>
              <w:start w:w="0.90pt" w:type="dxa"/>
              <w:bottom w:w="1.25pt" w:type="dxa"/>
              <w:end w:w="0.90pt" w:type="dxa"/>
            </w:tcMar>
            <w:vAlign w:val="center"/>
          </w:tcPr>
          <w:p w14:paraId="7B626021" w14:textId="77777777" w:rsidR="00BC077D" w:rsidRPr="00BC077D" w:rsidRDefault="00BC077D" w:rsidP="00010951">
            <w:pPr>
              <w:keepNext/>
              <w:rPr>
                <w:sz w:val="16"/>
                <w:szCs w:val="16"/>
              </w:rPr>
            </w:pPr>
            <w:r w:rsidRPr="00BC077D">
              <w:rPr>
                <w:b/>
                <w:sz w:val="16"/>
                <w:szCs w:val="16"/>
              </w:rPr>
              <w:t>Acc. (%)</w:t>
            </w:r>
          </w:p>
        </w:tc>
        <w:tc>
          <w:tcPr>
            <w:tcW w:w="30.95pt" w:type="dxa"/>
            <w:tcBorders>
              <w:top w:val="single" w:sz="5" w:space="0" w:color="auto"/>
              <w:bottom w:val="single" w:sz="4" w:space="0" w:color="auto"/>
            </w:tcBorders>
            <w:tcMar>
              <w:top w:w="1.25pt" w:type="dxa"/>
              <w:start w:w="0.90pt" w:type="dxa"/>
              <w:bottom w:w="1.25pt" w:type="dxa"/>
              <w:end w:w="0.90pt" w:type="dxa"/>
            </w:tcMar>
            <w:vAlign w:val="center"/>
          </w:tcPr>
          <w:p w14:paraId="080ED4D1" w14:textId="77777777" w:rsidR="00BC077D" w:rsidRPr="00BC077D" w:rsidRDefault="00BC077D" w:rsidP="00010951">
            <w:pPr>
              <w:keepNext/>
              <w:rPr>
                <w:sz w:val="16"/>
                <w:szCs w:val="16"/>
              </w:rPr>
            </w:pPr>
            <w:r w:rsidRPr="00BC077D">
              <w:rPr>
                <w:b/>
                <w:sz w:val="16"/>
                <w:szCs w:val="16"/>
              </w:rPr>
              <w:t>F1 (%)</w:t>
            </w:r>
          </w:p>
        </w:tc>
        <w:tc>
          <w:tcPr>
            <w:tcW w:w="40.30pt" w:type="dxa"/>
            <w:tcBorders>
              <w:top w:val="single" w:sz="5" w:space="0" w:color="auto"/>
              <w:bottom w:val="single" w:sz="4" w:space="0" w:color="auto"/>
            </w:tcBorders>
            <w:tcMar>
              <w:top w:w="1.25pt" w:type="dxa"/>
              <w:start w:w="0.90pt" w:type="dxa"/>
              <w:bottom w:w="1.25pt" w:type="dxa"/>
              <w:end w:w="0.90pt" w:type="dxa"/>
            </w:tcMar>
            <w:vAlign w:val="center"/>
          </w:tcPr>
          <w:p w14:paraId="3C070F19" w14:textId="77777777" w:rsidR="00BC077D" w:rsidRPr="00BC077D" w:rsidRDefault="00BC077D" w:rsidP="00010951">
            <w:pPr>
              <w:keepNext/>
              <w:rPr>
                <w:sz w:val="16"/>
                <w:szCs w:val="16"/>
              </w:rPr>
            </w:pPr>
            <w:r w:rsidRPr="00BC077D">
              <w:rPr>
                <w:b/>
                <w:sz w:val="16"/>
                <w:szCs w:val="16"/>
              </w:rPr>
              <w:t>Gap (pp)</w:t>
            </w:r>
          </w:p>
        </w:tc>
      </w:tr>
      <w:tr w:rsidR="00BC077D" w:rsidRPr="00BC077D" w14:paraId="777F3994" w14:textId="77777777" w:rsidTr="00BC077D">
        <w:trPr>
          <w:cantSplit/>
          <w:jc w:val="center"/>
        </w:trPr>
        <w:tc>
          <w:tcPr>
            <w:tcW w:w="84.25pt" w:type="dxa"/>
            <w:tcMar>
              <w:top w:w="1.25pt" w:type="dxa"/>
              <w:start w:w="0.90pt" w:type="dxa"/>
              <w:bottom w:w="1.25pt" w:type="dxa"/>
              <w:end w:w="0.90pt" w:type="dxa"/>
            </w:tcMar>
            <w:vAlign w:val="center"/>
          </w:tcPr>
          <w:p w14:paraId="6D0C696F" w14:textId="77777777" w:rsidR="00BC077D" w:rsidRPr="00BC077D" w:rsidRDefault="00BC077D" w:rsidP="00010951">
            <w:pPr>
              <w:keepNext/>
              <w:rPr>
                <w:sz w:val="16"/>
                <w:szCs w:val="16"/>
              </w:rPr>
            </w:pPr>
            <w:r w:rsidRPr="00BC077D">
              <w:rPr>
                <w:sz w:val="16"/>
                <w:szCs w:val="16"/>
              </w:rPr>
              <w:t>Shabrina et al. [8]</w:t>
            </w:r>
          </w:p>
        </w:tc>
        <w:tc>
          <w:tcPr>
            <w:tcW w:w="58.30pt" w:type="dxa"/>
            <w:tcMar>
              <w:top w:w="1.25pt" w:type="dxa"/>
              <w:start w:w="0.90pt" w:type="dxa"/>
              <w:bottom w:w="1.25pt" w:type="dxa"/>
              <w:end w:w="0.90pt" w:type="dxa"/>
            </w:tcMar>
            <w:vAlign w:val="center"/>
          </w:tcPr>
          <w:p w14:paraId="1035B21A" w14:textId="77777777" w:rsidR="00BC077D" w:rsidRPr="00BC077D" w:rsidRDefault="00BC077D" w:rsidP="00010951">
            <w:pPr>
              <w:keepNext/>
              <w:rPr>
                <w:sz w:val="16"/>
                <w:szCs w:val="16"/>
              </w:rPr>
            </w:pPr>
            <w:r w:rsidRPr="00BC077D">
              <w:rPr>
                <w:sz w:val="16"/>
                <w:szCs w:val="16"/>
              </w:rPr>
              <w:t>EffNetV2B3</w:t>
            </w:r>
          </w:p>
        </w:tc>
        <w:tc>
          <w:tcPr>
            <w:tcW w:w="37.45pt" w:type="dxa"/>
            <w:tcMar>
              <w:top w:w="1.25pt" w:type="dxa"/>
              <w:start w:w="0.90pt" w:type="dxa"/>
              <w:bottom w:w="1.25pt" w:type="dxa"/>
              <w:end w:w="0.90pt" w:type="dxa"/>
            </w:tcMar>
            <w:vAlign w:val="center"/>
          </w:tcPr>
          <w:p w14:paraId="76FE3CC6" w14:textId="77777777" w:rsidR="00BC077D" w:rsidRPr="00BC077D" w:rsidRDefault="00BC077D" w:rsidP="00010951">
            <w:pPr>
              <w:keepNext/>
              <w:rPr>
                <w:sz w:val="16"/>
                <w:szCs w:val="16"/>
              </w:rPr>
            </w:pPr>
            <w:r w:rsidRPr="00BC077D">
              <w:rPr>
                <w:sz w:val="16"/>
                <w:szCs w:val="16"/>
              </w:rPr>
              <w:t>73.63</w:t>
            </w:r>
          </w:p>
        </w:tc>
        <w:tc>
          <w:tcPr>
            <w:tcW w:w="30.95pt" w:type="dxa"/>
            <w:tcMar>
              <w:top w:w="1.25pt" w:type="dxa"/>
              <w:start w:w="0.90pt" w:type="dxa"/>
              <w:bottom w:w="1.25pt" w:type="dxa"/>
              <w:end w:w="0.90pt" w:type="dxa"/>
            </w:tcMar>
            <w:vAlign w:val="center"/>
          </w:tcPr>
          <w:p w14:paraId="126E7404" w14:textId="77777777" w:rsidR="00BC077D" w:rsidRPr="00BC077D" w:rsidRDefault="00BC077D" w:rsidP="00010951">
            <w:pPr>
              <w:keepNext/>
              <w:rPr>
                <w:sz w:val="16"/>
                <w:szCs w:val="16"/>
              </w:rPr>
            </w:pPr>
            <w:r w:rsidRPr="00BC077D">
              <w:rPr>
                <w:sz w:val="16"/>
                <w:szCs w:val="16"/>
              </w:rPr>
              <w:t>–</w:t>
            </w:r>
          </w:p>
        </w:tc>
        <w:tc>
          <w:tcPr>
            <w:tcW w:w="40.30pt" w:type="dxa"/>
            <w:tcMar>
              <w:top w:w="1.25pt" w:type="dxa"/>
              <w:start w:w="0.90pt" w:type="dxa"/>
              <w:bottom w:w="1.25pt" w:type="dxa"/>
              <w:end w:w="0.90pt" w:type="dxa"/>
            </w:tcMar>
            <w:vAlign w:val="center"/>
          </w:tcPr>
          <w:p w14:paraId="32656923" w14:textId="77777777" w:rsidR="00BC077D" w:rsidRPr="00BC077D" w:rsidRDefault="00BC077D" w:rsidP="00010951">
            <w:pPr>
              <w:keepNext/>
              <w:rPr>
                <w:sz w:val="16"/>
                <w:szCs w:val="16"/>
              </w:rPr>
            </w:pPr>
            <w:r w:rsidRPr="00BC077D">
              <w:rPr>
                <w:sz w:val="16"/>
                <w:szCs w:val="16"/>
              </w:rPr>
              <w:t>+12.46</w:t>
            </w:r>
          </w:p>
        </w:tc>
      </w:tr>
      <w:tr w:rsidR="00BC077D" w:rsidRPr="00BC077D" w14:paraId="675E7A4B" w14:textId="77777777" w:rsidTr="00BC077D">
        <w:trPr>
          <w:cantSplit/>
          <w:jc w:val="center"/>
        </w:trPr>
        <w:tc>
          <w:tcPr>
            <w:tcW w:w="84.25pt" w:type="dxa"/>
            <w:tcMar>
              <w:top w:w="1.25pt" w:type="dxa"/>
              <w:start w:w="0.90pt" w:type="dxa"/>
              <w:bottom w:w="1.25pt" w:type="dxa"/>
              <w:end w:w="0.90pt" w:type="dxa"/>
            </w:tcMar>
            <w:vAlign w:val="center"/>
          </w:tcPr>
          <w:p w14:paraId="66D0E91C" w14:textId="77777777" w:rsidR="00BC077D" w:rsidRPr="00BC077D" w:rsidRDefault="00BC077D" w:rsidP="00010951">
            <w:pPr>
              <w:keepNext/>
              <w:rPr>
                <w:sz w:val="16"/>
                <w:szCs w:val="16"/>
              </w:rPr>
            </w:pPr>
            <w:r w:rsidRPr="00BC077D">
              <w:rPr>
                <w:sz w:val="16"/>
                <w:szCs w:val="16"/>
              </w:rPr>
              <w:t>Boukhlifa et al. [9]</w:t>
            </w:r>
          </w:p>
        </w:tc>
        <w:tc>
          <w:tcPr>
            <w:tcW w:w="58.30pt" w:type="dxa"/>
            <w:tcMar>
              <w:top w:w="1.25pt" w:type="dxa"/>
              <w:start w:w="0.90pt" w:type="dxa"/>
              <w:bottom w:w="1.25pt" w:type="dxa"/>
              <w:end w:w="0.90pt" w:type="dxa"/>
            </w:tcMar>
            <w:vAlign w:val="center"/>
          </w:tcPr>
          <w:p w14:paraId="778BCB3C" w14:textId="77777777" w:rsidR="00BC077D" w:rsidRPr="00BC077D" w:rsidRDefault="00BC077D" w:rsidP="00010951">
            <w:pPr>
              <w:keepNext/>
              <w:rPr>
                <w:sz w:val="16"/>
                <w:szCs w:val="16"/>
              </w:rPr>
            </w:pPr>
            <w:r w:rsidRPr="00BC077D">
              <w:rPr>
                <w:sz w:val="16"/>
                <w:szCs w:val="16"/>
              </w:rPr>
              <w:t>DSCSkipNet</w:t>
            </w:r>
          </w:p>
        </w:tc>
        <w:tc>
          <w:tcPr>
            <w:tcW w:w="37.45pt" w:type="dxa"/>
            <w:tcMar>
              <w:top w:w="1.25pt" w:type="dxa"/>
              <w:start w:w="0.90pt" w:type="dxa"/>
              <w:bottom w:w="1.25pt" w:type="dxa"/>
              <w:end w:w="0.90pt" w:type="dxa"/>
            </w:tcMar>
            <w:vAlign w:val="center"/>
          </w:tcPr>
          <w:p w14:paraId="4900A47F" w14:textId="77777777" w:rsidR="00BC077D" w:rsidRPr="00BC077D" w:rsidRDefault="00BC077D" w:rsidP="00010951">
            <w:pPr>
              <w:keepNext/>
              <w:rPr>
                <w:sz w:val="16"/>
                <w:szCs w:val="16"/>
              </w:rPr>
            </w:pPr>
            <w:r w:rsidRPr="00BC077D">
              <w:rPr>
                <w:sz w:val="16"/>
                <w:szCs w:val="16"/>
              </w:rPr>
              <w:t>80.45</w:t>
            </w:r>
          </w:p>
        </w:tc>
        <w:tc>
          <w:tcPr>
            <w:tcW w:w="30.95pt" w:type="dxa"/>
            <w:tcMar>
              <w:top w:w="1.25pt" w:type="dxa"/>
              <w:start w:w="0.90pt" w:type="dxa"/>
              <w:bottom w:w="1.25pt" w:type="dxa"/>
              <w:end w:w="0.90pt" w:type="dxa"/>
            </w:tcMar>
            <w:vAlign w:val="center"/>
          </w:tcPr>
          <w:p w14:paraId="38B384F6" w14:textId="77777777" w:rsidR="00BC077D" w:rsidRPr="00BC077D" w:rsidRDefault="00BC077D" w:rsidP="00010951">
            <w:pPr>
              <w:keepNext/>
              <w:rPr>
                <w:sz w:val="16"/>
                <w:szCs w:val="16"/>
              </w:rPr>
            </w:pPr>
            <w:r w:rsidRPr="00BC077D">
              <w:rPr>
                <w:sz w:val="16"/>
                <w:szCs w:val="16"/>
              </w:rPr>
              <w:t>–</w:t>
            </w:r>
          </w:p>
        </w:tc>
        <w:tc>
          <w:tcPr>
            <w:tcW w:w="40.30pt" w:type="dxa"/>
            <w:tcMar>
              <w:top w:w="1.25pt" w:type="dxa"/>
              <w:start w:w="0.90pt" w:type="dxa"/>
              <w:bottom w:w="1.25pt" w:type="dxa"/>
              <w:end w:w="0.90pt" w:type="dxa"/>
            </w:tcMar>
            <w:vAlign w:val="center"/>
          </w:tcPr>
          <w:p w14:paraId="5A00AFA0" w14:textId="77777777" w:rsidR="00BC077D" w:rsidRPr="00BC077D" w:rsidRDefault="00BC077D" w:rsidP="00010951">
            <w:pPr>
              <w:keepNext/>
              <w:rPr>
                <w:sz w:val="16"/>
                <w:szCs w:val="16"/>
              </w:rPr>
            </w:pPr>
            <w:r w:rsidRPr="00BC077D">
              <w:rPr>
                <w:sz w:val="16"/>
                <w:szCs w:val="16"/>
              </w:rPr>
              <w:t>+5.64</w:t>
            </w:r>
          </w:p>
        </w:tc>
      </w:tr>
      <w:tr w:rsidR="00BC077D" w:rsidRPr="00BC077D" w14:paraId="317D4200" w14:textId="77777777" w:rsidTr="00BC077D">
        <w:trPr>
          <w:cantSplit/>
          <w:jc w:val="center"/>
        </w:trPr>
        <w:tc>
          <w:tcPr>
            <w:tcW w:w="84.25pt" w:type="dxa"/>
            <w:tcMar>
              <w:top w:w="1.25pt" w:type="dxa"/>
              <w:start w:w="0.90pt" w:type="dxa"/>
              <w:bottom w:w="1.25pt" w:type="dxa"/>
              <w:end w:w="0.90pt" w:type="dxa"/>
            </w:tcMar>
            <w:vAlign w:val="center"/>
          </w:tcPr>
          <w:p w14:paraId="2E86820A" w14:textId="77777777" w:rsidR="00BC077D" w:rsidRPr="00BC077D" w:rsidRDefault="00BC077D" w:rsidP="00010951">
            <w:pPr>
              <w:keepNext/>
              <w:rPr>
                <w:sz w:val="16"/>
                <w:szCs w:val="16"/>
              </w:rPr>
            </w:pPr>
            <w:r w:rsidRPr="00BC077D">
              <w:rPr>
                <w:sz w:val="16"/>
                <w:szCs w:val="16"/>
              </w:rPr>
              <w:t>Mhala et al. [10]</w:t>
            </w:r>
          </w:p>
        </w:tc>
        <w:tc>
          <w:tcPr>
            <w:tcW w:w="58.30pt" w:type="dxa"/>
            <w:tcMar>
              <w:top w:w="1.25pt" w:type="dxa"/>
              <w:start w:w="0.90pt" w:type="dxa"/>
              <w:bottom w:w="1.25pt" w:type="dxa"/>
              <w:end w:w="0.90pt" w:type="dxa"/>
            </w:tcMar>
            <w:vAlign w:val="center"/>
          </w:tcPr>
          <w:p w14:paraId="79377798" w14:textId="77777777" w:rsidR="00BC077D" w:rsidRPr="00BC077D" w:rsidRDefault="00BC077D" w:rsidP="00010951">
            <w:pPr>
              <w:keepNext/>
              <w:rPr>
                <w:sz w:val="16"/>
                <w:szCs w:val="16"/>
              </w:rPr>
            </w:pPr>
            <w:r w:rsidRPr="00BC077D">
              <w:rPr>
                <w:sz w:val="16"/>
                <w:szCs w:val="16"/>
              </w:rPr>
              <w:t>DenseNet201</w:t>
            </w:r>
          </w:p>
        </w:tc>
        <w:tc>
          <w:tcPr>
            <w:tcW w:w="37.45pt" w:type="dxa"/>
            <w:tcMar>
              <w:top w:w="1.25pt" w:type="dxa"/>
              <w:start w:w="0.90pt" w:type="dxa"/>
              <w:bottom w:w="1.25pt" w:type="dxa"/>
              <w:end w:w="0.90pt" w:type="dxa"/>
            </w:tcMar>
            <w:vAlign w:val="center"/>
          </w:tcPr>
          <w:p w14:paraId="5FF40ABD" w14:textId="77777777" w:rsidR="00BC077D" w:rsidRPr="00BC077D" w:rsidRDefault="00BC077D" w:rsidP="00010951">
            <w:pPr>
              <w:keepNext/>
              <w:rPr>
                <w:sz w:val="16"/>
                <w:szCs w:val="16"/>
              </w:rPr>
            </w:pPr>
            <w:r w:rsidRPr="00BC077D">
              <w:rPr>
                <w:sz w:val="16"/>
                <w:szCs w:val="16"/>
              </w:rPr>
              <w:t>81.31</w:t>
            </w:r>
          </w:p>
        </w:tc>
        <w:tc>
          <w:tcPr>
            <w:tcW w:w="30.95pt" w:type="dxa"/>
            <w:tcMar>
              <w:top w:w="1.25pt" w:type="dxa"/>
              <w:start w:w="0.90pt" w:type="dxa"/>
              <w:bottom w:w="1.25pt" w:type="dxa"/>
              <w:end w:w="0.90pt" w:type="dxa"/>
            </w:tcMar>
            <w:vAlign w:val="center"/>
          </w:tcPr>
          <w:p w14:paraId="304CCCB4" w14:textId="77777777" w:rsidR="00BC077D" w:rsidRPr="00BC077D" w:rsidRDefault="00BC077D" w:rsidP="00010951">
            <w:pPr>
              <w:keepNext/>
              <w:rPr>
                <w:sz w:val="16"/>
                <w:szCs w:val="16"/>
              </w:rPr>
            </w:pPr>
            <w:r w:rsidRPr="00BC077D">
              <w:rPr>
                <w:sz w:val="16"/>
                <w:szCs w:val="16"/>
              </w:rPr>
              <w:t>–</w:t>
            </w:r>
          </w:p>
        </w:tc>
        <w:tc>
          <w:tcPr>
            <w:tcW w:w="40.30pt" w:type="dxa"/>
            <w:tcMar>
              <w:top w:w="1.25pt" w:type="dxa"/>
              <w:start w:w="0.90pt" w:type="dxa"/>
              <w:bottom w:w="1.25pt" w:type="dxa"/>
              <w:end w:w="0.90pt" w:type="dxa"/>
            </w:tcMar>
            <w:vAlign w:val="center"/>
          </w:tcPr>
          <w:p w14:paraId="0D55D947" w14:textId="77777777" w:rsidR="00BC077D" w:rsidRPr="00BC077D" w:rsidRDefault="00BC077D" w:rsidP="00010951">
            <w:pPr>
              <w:keepNext/>
              <w:rPr>
                <w:sz w:val="16"/>
                <w:szCs w:val="16"/>
              </w:rPr>
            </w:pPr>
            <w:r w:rsidRPr="00BC077D">
              <w:rPr>
                <w:sz w:val="16"/>
                <w:szCs w:val="16"/>
              </w:rPr>
              <w:t>+4.78</w:t>
            </w:r>
          </w:p>
        </w:tc>
      </w:tr>
      <w:tr w:rsidR="00BC077D" w:rsidRPr="00BC077D" w14:paraId="1E5F17C7" w14:textId="77777777" w:rsidTr="00BC077D">
        <w:trPr>
          <w:cantSplit/>
          <w:jc w:val="center"/>
        </w:trPr>
        <w:tc>
          <w:tcPr>
            <w:tcW w:w="84.25pt" w:type="dxa"/>
            <w:tcMar>
              <w:top w:w="1.25pt" w:type="dxa"/>
              <w:start w:w="0.90pt" w:type="dxa"/>
              <w:bottom w:w="1.25pt" w:type="dxa"/>
              <w:end w:w="0.90pt" w:type="dxa"/>
            </w:tcMar>
            <w:vAlign w:val="center"/>
          </w:tcPr>
          <w:p w14:paraId="2D59BF3C" w14:textId="77777777" w:rsidR="00BC077D" w:rsidRPr="00BC077D" w:rsidRDefault="00BC077D" w:rsidP="00010951">
            <w:pPr>
              <w:keepNext/>
              <w:rPr>
                <w:sz w:val="16"/>
                <w:szCs w:val="16"/>
              </w:rPr>
            </w:pPr>
            <w:r w:rsidRPr="00BC077D">
              <w:rPr>
                <w:sz w:val="16"/>
                <w:szCs w:val="16"/>
              </w:rPr>
              <w:t>Tariq et al. [11]</w:t>
            </w:r>
          </w:p>
        </w:tc>
        <w:tc>
          <w:tcPr>
            <w:tcW w:w="58.30pt" w:type="dxa"/>
            <w:tcMar>
              <w:top w:w="1.25pt" w:type="dxa"/>
              <w:start w:w="0.90pt" w:type="dxa"/>
              <w:bottom w:w="1.25pt" w:type="dxa"/>
              <w:end w:w="0.90pt" w:type="dxa"/>
            </w:tcMar>
            <w:vAlign w:val="center"/>
          </w:tcPr>
          <w:p w14:paraId="670A3457" w14:textId="77777777" w:rsidR="00BC077D" w:rsidRPr="00BC077D" w:rsidRDefault="00BC077D" w:rsidP="00010951">
            <w:pPr>
              <w:keepNext/>
              <w:rPr>
                <w:sz w:val="16"/>
                <w:szCs w:val="16"/>
              </w:rPr>
            </w:pPr>
            <w:r w:rsidRPr="00BC077D">
              <w:rPr>
                <w:sz w:val="16"/>
                <w:szCs w:val="16"/>
              </w:rPr>
              <w:t>RCA-Net</w:t>
            </w:r>
          </w:p>
        </w:tc>
        <w:tc>
          <w:tcPr>
            <w:tcW w:w="37.45pt" w:type="dxa"/>
            <w:tcMar>
              <w:top w:w="1.25pt" w:type="dxa"/>
              <w:start w:w="0.90pt" w:type="dxa"/>
              <w:bottom w:w="1.25pt" w:type="dxa"/>
              <w:end w:w="0.90pt" w:type="dxa"/>
            </w:tcMar>
            <w:vAlign w:val="center"/>
          </w:tcPr>
          <w:p w14:paraId="0D86DBC1" w14:textId="77777777" w:rsidR="00BC077D" w:rsidRPr="00BC077D" w:rsidRDefault="00BC077D" w:rsidP="00010951">
            <w:pPr>
              <w:keepNext/>
              <w:rPr>
                <w:sz w:val="16"/>
                <w:szCs w:val="16"/>
              </w:rPr>
            </w:pPr>
            <w:r w:rsidRPr="00BC077D">
              <w:rPr>
                <w:sz w:val="16"/>
                <w:szCs w:val="16"/>
              </w:rPr>
              <w:t>78.14</w:t>
            </w:r>
          </w:p>
        </w:tc>
        <w:tc>
          <w:tcPr>
            <w:tcW w:w="30.95pt" w:type="dxa"/>
            <w:tcMar>
              <w:top w:w="1.25pt" w:type="dxa"/>
              <w:start w:w="0.90pt" w:type="dxa"/>
              <w:bottom w:w="1.25pt" w:type="dxa"/>
              <w:end w:w="0.90pt" w:type="dxa"/>
            </w:tcMar>
            <w:vAlign w:val="center"/>
          </w:tcPr>
          <w:p w14:paraId="09A92F0B" w14:textId="77777777" w:rsidR="00BC077D" w:rsidRPr="00BC077D" w:rsidRDefault="00BC077D" w:rsidP="00010951">
            <w:pPr>
              <w:keepNext/>
              <w:rPr>
                <w:sz w:val="16"/>
                <w:szCs w:val="16"/>
              </w:rPr>
            </w:pPr>
            <w:r w:rsidRPr="00BC077D">
              <w:rPr>
                <w:sz w:val="16"/>
                <w:szCs w:val="16"/>
              </w:rPr>
              <w:t>–</w:t>
            </w:r>
          </w:p>
        </w:tc>
        <w:tc>
          <w:tcPr>
            <w:tcW w:w="40.30pt" w:type="dxa"/>
            <w:tcMar>
              <w:top w:w="1.25pt" w:type="dxa"/>
              <w:start w:w="0.90pt" w:type="dxa"/>
              <w:bottom w:w="1.25pt" w:type="dxa"/>
              <w:end w:w="0.90pt" w:type="dxa"/>
            </w:tcMar>
            <w:vAlign w:val="center"/>
          </w:tcPr>
          <w:p w14:paraId="3A7E67C1" w14:textId="77777777" w:rsidR="00BC077D" w:rsidRPr="00BC077D" w:rsidRDefault="00BC077D" w:rsidP="00010951">
            <w:pPr>
              <w:keepNext/>
              <w:rPr>
                <w:sz w:val="16"/>
                <w:szCs w:val="16"/>
              </w:rPr>
            </w:pPr>
            <w:r w:rsidRPr="00BC077D">
              <w:rPr>
                <w:sz w:val="16"/>
                <w:szCs w:val="16"/>
              </w:rPr>
              <w:t>+7.95</w:t>
            </w:r>
          </w:p>
        </w:tc>
      </w:tr>
      <w:tr w:rsidR="00BC077D" w:rsidRPr="00BC077D" w14:paraId="4E6CDC53" w14:textId="77777777" w:rsidTr="00BC077D">
        <w:trPr>
          <w:cantSplit/>
          <w:jc w:val="center"/>
        </w:trPr>
        <w:tc>
          <w:tcPr>
            <w:tcW w:w="84.25pt" w:type="dxa"/>
            <w:tcMar>
              <w:top w:w="1.25pt" w:type="dxa"/>
              <w:start w:w="0.90pt" w:type="dxa"/>
              <w:bottom w:w="1.25pt" w:type="dxa"/>
              <w:end w:w="0.90pt" w:type="dxa"/>
            </w:tcMar>
            <w:vAlign w:val="center"/>
          </w:tcPr>
          <w:p w14:paraId="411FFDC4" w14:textId="77777777" w:rsidR="00BC077D" w:rsidRPr="00BC077D" w:rsidRDefault="00BC077D" w:rsidP="00010951">
            <w:pPr>
              <w:keepNext/>
              <w:rPr>
                <w:sz w:val="16"/>
                <w:szCs w:val="16"/>
              </w:rPr>
            </w:pPr>
            <w:r w:rsidRPr="00BC077D">
              <w:rPr>
                <w:sz w:val="16"/>
                <w:szCs w:val="16"/>
              </w:rPr>
              <w:t>Sinamenye et al. [12]</w:t>
            </w:r>
          </w:p>
        </w:tc>
        <w:tc>
          <w:tcPr>
            <w:tcW w:w="58.30pt" w:type="dxa"/>
            <w:tcMar>
              <w:top w:w="1.25pt" w:type="dxa"/>
              <w:start w:w="0.90pt" w:type="dxa"/>
              <w:bottom w:w="1.25pt" w:type="dxa"/>
              <w:end w:w="0.90pt" w:type="dxa"/>
            </w:tcMar>
            <w:vAlign w:val="center"/>
          </w:tcPr>
          <w:p w14:paraId="03572531" w14:textId="77777777" w:rsidR="00BC077D" w:rsidRPr="00BC077D" w:rsidRDefault="00BC077D" w:rsidP="00010951">
            <w:pPr>
              <w:keepNext/>
              <w:rPr>
                <w:sz w:val="16"/>
                <w:szCs w:val="16"/>
              </w:rPr>
            </w:pPr>
            <w:r w:rsidRPr="00BC077D">
              <w:rPr>
                <w:sz w:val="16"/>
                <w:szCs w:val="16"/>
              </w:rPr>
              <w:t>EffNet + ViT</w:t>
            </w:r>
          </w:p>
        </w:tc>
        <w:tc>
          <w:tcPr>
            <w:tcW w:w="37.45pt" w:type="dxa"/>
            <w:tcMar>
              <w:top w:w="1.25pt" w:type="dxa"/>
              <w:start w:w="0.90pt" w:type="dxa"/>
              <w:bottom w:w="1.25pt" w:type="dxa"/>
              <w:end w:w="0.90pt" w:type="dxa"/>
            </w:tcMar>
            <w:vAlign w:val="center"/>
          </w:tcPr>
          <w:p w14:paraId="413A8C3D" w14:textId="77777777" w:rsidR="00BC077D" w:rsidRPr="00BC077D" w:rsidRDefault="00BC077D" w:rsidP="00010951">
            <w:pPr>
              <w:keepNext/>
              <w:rPr>
                <w:sz w:val="16"/>
                <w:szCs w:val="16"/>
              </w:rPr>
            </w:pPr>
            <w:r w:rsidRPr="00BC077D">
              <w:rPr>
                <w:sz w:val="16"/>
                <w:szCs w:val="16"/>
              </w:rPr>
              <w:t>85.06</w:t>
            </w:r>
          </w:p>
        </w:tc>
        <w:tc>
          <w:tcPr>
            <w:tcW w:w="30.95pt" w:type="dxa"/>
            <w:tcMar>
              <w:top w:w="1.25pt" w:type="dxa"/>
              <w:start w:w="0.90pt" w:type="dxa"/>
              <w:bottom w:w="1.25pt" w:type="dxa"/>
              <w:end w:w="0.90pt" w:type="dxa"/>
            </w:tcMar>
            <w:vAlign w:val="center"/>
          </w:tcPr>
          <w:p w14:paraId="7E22C5EA" w14:textId="77777777" w:rsidR="00BC077D" w:rsidRPr="00BC077D" w:rsidRDefault="00BC077D" w:rsidP="00010951">
            <w:pPr>
              <w:keepNext/>
              <w:rPr>
                <w:sz w:val="16"/>
                <w:szCs w:val="16"/>
              </w:rPr>
            </w:pPr>
            <w:r w:rsidRPr="00BC077D">
              <w:rPr>
                <w:sz w:val="16"/>
                <w:szCs w:val="16"/>
              </w:rPr>
              <w:t>–</w:t>
            </w:r>
          </w:p>
        </w:tc>
        <w:tc>
          <w:tcPr>
            <w:tcW w:w="40.30pt" w:type="dxa"/>
            <w:tcMar>
              <w:top w:w="1.25pt" w:type="dxa"/>
              <w:start w:w="0.90pt" w:type="dxa"/>
              <w:bottom w:w="1.25pt" w:type="dxa"/>
              <w:end w:w="0.90pt" w:type="dxa"/>
            </w:tcMar>
            <w:vAlign w:val="center"/>
          </w:tcPr>
          <w:p w14:paraId="170FA656" w14:textId="77777777" w:rsidR="00BC077D" w:rsidRPr="00BC077D" w:rsidRDefault="00BC077D" w:rsidP="00010951">
            <w:pPr>
              <w:keepNext/>
              <w:rPr>
                <w:sz w:val="16"/>
                <w:szCs w:val="16"/>
              </w:rPr>
            </w:pPr>
            <w:r w:rsidRPr="00BC077D">
              <w:rPr>
                <w:sz w:val="16"/>
                <w:szCs w:val="16"/>
              </w:rPr>
              <w:t>+1.03</w:t>
            </w:r>
          </w:p>
        </w:tc>
      </w:tr>
      <w:tr w:rsidR="00BC077D" w:rsidRPr="00BC077D" w14:paraId="68CECCEA" w14:textId="77777777" w:rsidTr="00BC077D">
        <w:trPr>
          <w:cantSplit/>
          <w:jc w:val="center"/>
        </w:trPr>
        <w:tc>
          <w:tcPr>
            <w:tcW w:w="84.25pt" w:type="dxa"/>
            <w:tcMar>
              <w:top w:w="1.25pt" w:type="dxa"/>
              <w:start w:w="0.90pt" w:type="dxa"/>
              <w:bottom w:w="1.25pt" w:type="dxa"/>
              <w:end w:w="0.90pt" w:type="dxa"/>
            </w:tcMar>
            <w:vAlign w:val="center"/>
          </w:tcPr>
          <w:p w14:paraId="414D4700" w14:textId="77777777" w:rsidR="00BC077D" w:rsidRPr="00BC077D" w:rsidRDefault="00BC077D" w:rsidP="00010951">
            <w:pPr>
              <w:keepNext/>
              <w:rPr>
                <w:sz w:val="16"/>
                <w:szCs w:val="16"/>
              </w:rPr>
            </w:pPr>
            <w:r w:rsidRPr="00BC077D">
              <w:rPr>
                <w:sz w:val="16"/>
                <w:szCs w:val="16"/>
              </w:rPr>
              <w:t>Elkholy et al. [13]</w:t>
            </w:r>
          </w:p>
        </w:tc>
        <w:tc>
          <w:tcPr>
            <w:tcW w:w="58.30pt" w:type="dxa"/>
            <w:tcMar>
              <w:top w:w="1.25pt" w:type="dxa"/>
              <w:start w:w="0.90pt" w:type="dxa"/>
              <w:bottom w:w="1.25pt" w:type="dxa"/>
              <w:end w:w="0.90pt" w:type="dxa"/>
            </w:tcMar>
            <w:vAlign w:val="center"/>
          </w:tcPr>
          <w:p w14:paraId="4CA9A596" w14:textId="77777777" w:rsidR="00BC077D" w:rsidRPr="00BC077D" w:rsidRDefault="00BC077D" w:rsidP="00010951">
            <w:pPr>
              <w:keepNext/>
              <w:rPr>
                <w:sz w:val="16"/>
                <w:szCs w:val="16"/>
              </w:rPr>
            </w:pPr>
            <w:r w:rsidRPr="00BC077D">
              <w:rPr>
                <w:sz w:val="16"/>
                <w:szCs w:val="16"/>
              </w:rPr>
              <w:t>Multiscale</w:t>
            </w:r>
          </w:p>
        </w:tc>
        <w:tc>
          <w:tcPr>
            <w:tcW w:w="37.45pt" w:type="dxa"/>
            <w:tcMar>
              <w:top w:w="1.25pt" w:type="dxa"/>
              <w:start w:w="0.90pt" w:type="dxa"/>
              <w:bottom w:w="1.25pt" w:type="dxa"/>
              <w:end w:w="0.90pt" w:type="dxa"/>
            </w:tcMar>
            <w:vAlign w:val="center"/>
          </w:tcPr>
          <w:p w14:paraId="23425C7C" w14:textId="77777777" w:rsidR="00BC077D" w:rsidRPr="00BC077D" w:rsidRDefault="00BC077D" w:rsidP="00010951">
            <w:pPr>
              <w:keepNext/>
              <w:rPr>
                <w:sz w:val="16"/>
                <w:szCs w:val="16"/>
              </w:rPr>
            </w:pPr>
            <w:r w:rsidRPr="00BC077D">
              <w:rPr>
                <w:sz w:val="16"/>
                <w:szCs w:val="16"/>
              </w:rPr>
              <w:t>84.30</w:t>
            </w:r>
          </w:p>
        </w:tc>
        <w:tc>
          <w:tcPr>
            <w:tcW w:w="30.95pt" w:type="dxa"/>
            <w:tcMar>
              <w:top w:w="1.25pt" w:type="dxa"/>
              <w:start w:w="0.90pt" w:type="dxa"/>
              <w:bottom w:w="1.25pt" w:type="dxa"/>
              <w:end w:w="0.90pt" w:type="dxa"/>
            </w:tcMar>
            <w:vAlign w:val="center"/>
          </w:tcPr>
          <w:p w14:paraId="43E2D797" w14:textId="77777777" w:rsidR="00BC077D" w:rsidRPr="00BC077D" w:rsidRDefault="00BC077D" w:rsidP="00010951">
            <w:pPr>
              <w:keepNext/>
              <w:rPr>
                <w:sz w:val="16"/>
                <w:szCs w:val="16"/>
              </w:rPr>
            </w:pPr>
            <w:r w:rsidRPr="00BC077D">
              <w:rPr>
                <w:sz w:val="16"/>
                <w:szCs w:val="16"/>
              </w:rPr>
              <w:t>–</w:t>
            </w:r>
          </w:p>
        </w:tc>
        <w:tc>
          <w:tcPr>
            <w:tcW w:w="40.30pt" w:type="dxa"/>
            <w:tcMar>
              <w:top w:w="1.25pt" w:type="dxa"/>
              <w:start w:w="0.90pt" w:type="dxa"/>
              <w:bottom w:w="1.25pt" w:type="dxa"/>
              <w:end w:w="0.90pt" w:type="dxa"/>
            </w:tcMar>
            <w:vAlign w:val="center"/>
          </w:tcPr>
          <w:p w14:paraId="70758DD3" w14:textId="77777777" w:rsidR="00BC077D" w:rsidRPr="00BC077D" w:rsidRDefault="00BC077D" w:rsidP="00010951">
            <w:pPr>
              <w:keepNext/>
              <w:rPr>
                <w:sz w:val="16"/>
                <w:szCs w:val="16"/>
              </w:rPr>
            </w:pPr>
            <w:r w:rsidRPr="00BC077D">
              <w:rPr>
                <w:sz w:val="16"/>
                <w:szCs w:val="16"/>
              </w:rPr>
              <w:t>+1.79</w:t>
            </w:r>
          </w:p>
        </w:tc>
      </w:tr>
      <w:tr w:rsidR="00BC077D" w:rsidRPr="00BC077D" w14:paraId="36BFB8FD" w14:textId="77777777" w:rsidTr="00BC077D">
        <w:trPr>
          <w:cantSplit/>
          <w:jc w:val="center"/>
        </w:trPr>
        <w:tc>
          <w:tcPr>
            <w:tcW w:w="84.25pt" w:type="dxa"/>
            <w:tcBorders>
              <w:bottom w:val="single" w:sz="5" w:space="0" w:color="auto"/>
            </w:tcBorders>
            <w:tcMar>
              <w:top w:w="1.25pt" w:type="dxa"/>
              <w:start w:w="0.90pt" w:type="dxa"/>
              <w:bottom w:w="1.25pt" w:type="dxa"/>
              <w:end w:w="0.90pt" w:type="dxa"/>
            </w:tcMar>
            <w:vAlign w:val="center"/>
          </w:tcPr>
          <w:p w14:paraId="6098112F" w14:textId="77777777" w:rsidR="00BC077D" w:rsidRPr="00BC077D" w:rsidRDefault="00BC077D" w:rsidP="00010951">
            <w:pPr>
              <w:rPr>
                <w:sz w:val="16"/>
                <w:szCs w:val="16"/>
              </w:rPr>
            </w:pPr>
            <w:r w:rsidRPr="00BC077D">
              <w:rPr>
                <w:sz w:val="16"/>
                <w:szCs w:val="16"/>
              </w:rPr>
              <w:t>This study</w:t>
            </w:r>
          </w:p>
        </w:tc>
        <w:tc>
          <w:tcPr>
            <w:tcW w:w="58.30pt" w:type="dxa"/>
            <w:tcBorders>
              <w:bottom w:val="single" w:sz="5" w:space="0" w:color="auto"/>
            </w:tcBorders>
            <w:tcMar>
              <w:top w:w="1.25pt" w:type="dxa"/>
              <w:start w:w="0.90pt" w:type="dxa"/>
              <w:bottom w:w="1.25pt" w:type="dxa"/>
              <w:end w:w="0.90pt" w:type="dxa"/>
            </w:tcMar>
            <w:vAlign w:val="center"/>
          </w:tcPr>
          <w:p w14:paraId="44D832A8" w14:textId="77777777" w:rsidR="00BC077D" w:rsidRPr="00BC077D" w:rsidRDefault="00BC077D" w:rsidP="00010951">
            <w:pPr>
              <w:rPr>
                <w:sz w:val="16"/>
                <w:szCs w:val="16"/>
              </w:rPr>
            </w:pPr>
            <w:r w:rsidRPr="00BC077D">
              <w:rPr>
                <w:sz w:val="16"/>
                <w:szCs w:val="16"/>
              </w:rPr>
              <w:t>Top-3 vote</w:t>
            </w:r>
          </w:p>
        </w:tc>
        <w:tc>
          <w:tcPr>
            <w:tcW w:w="37.45pt" w:type="dxa"/>
            <w:tcBorders>
              <w:bottom w:val="single" w:sz="5" w:space="0" w:color="auto"/>
            </w:tcBorders>
            <w:tcMar>
              <w:top w:w="1.25pt" w:type="dxa"/>
              <w:start w:w="0.90pt" w:type="dxa"/>
              <w:bottom w:w="1.25pt" w:type="dxa"/>
              <w:end w:w="0.90pt" w:type="dxa"/>
            </w:tcMar>
            <w:vAlign w:val="center"/>
          </w:tcPr>
          <w:p w14:paraId="351C372A" w14:textId="77777777" w:rsidR="00BC077D" w:rsidRPr="00BC077D" w:rsidRDefault="00BC077D" w:rsidP="00010951">
            <w:pPr>
              <w:rPr>
                <w:sz w:val="16"/>
                <w:szCs w:val="16"/>
              </w:rPr>
            </w:pPr>
            <w:r w:rsidRPr="00BC077D">
              <w:rPr>
                <w:sz w:val="16"/>
                <w:szCs w:val="16"/>
              </w:rPr>
              <w:t>86.09</w:t>
            </w:r>
          </w:p>
        </w:tc>
        <w:tc>
          <w:tcPr>
            <w:tcW w:w="30.95pt" w:type="dxa"/>
            <w:tcBorders>
              <w:bottom w:val="single" w:sz="5" w:space="0" w:color="auto"/>
            </w:tcBorders>
            <w:tcMar>
              <w:top w:w="1.25pt" w:type="dxa"/>
              <w:start w:w="0.90pt" w:type="dxa"/>
              <w:bottom w:w="1.25pt" w:type="dxa"/>
              <w:end w:w="0.90pt" w:type="dxa"/>
            </w:tcMar>
            <w:vAlign w:val="center"/>
          </w:tcPr>
          <w:p w14:paraId="167D21D3" w14:textId="77777777" w:rsidR="00BC077D" w:rsidRPr="00BC077D" w:rsidRDefault="00BC077D" w:rsidP="00010951">
            <w:pPr>
              <w:rPr>
                <w:sz w:val="16"/>
                <w:szCs w:val="16"/>
              </w:rPr>
            </w:pPr>
            <w:r w:rsidRPr="00BC077D">
              <w:rPr>
                <w:sz w:val="16"/>
                <w:szCs w:val="16"/>
              </w:rPr>
              <w:t>84.95</w:t>
            </w:r>
          </w:p>
        </w:tc>
        <w:tc>
          <w:tcPr>
            <w:tcW w:w="40.30pt" w:type="dxa"/>
            <w:tcBorders>
              <w:bottom w:val="single" w:sz="5" w:space="0" w:color="auto"/>
            </w:tcBorders>
            <w:tcMar>
              <w:top w:w="1.25pt" w:type="dxa"/>
              <w:start w:w="0.90pt" w:type="dxa"/>
              <w:bottom w:w="1.25pt" w:type="dxa"/>
              <w:end w:w="0.90pt" w:type="dxa"/>
            </w:tcMar>
            <w:vAlign w:val="center"/>
          </w:tcPr>
          <w:p w14:paraId="59874DC7" w14:textId="77777777" w:rsidR="00BC077D" w:rsidRPr="00BC077D" w:rsidRDefault="00BC077D" w:rsidP="00010951">
            <w:pPr>
              <w:rPr>
                <w:sz w:val="16"/>
                <w:szCs w:val="16"/>
              </w:rPr>
            </w:pPr>
            <w:r w:rsidRPr="00BC077D">
              <w:rPr>
                <w:sz w:val="16"/>
                <w:szCs w:val="16"/>
              </w:rPr>
              <w:t>–</w:t>
            </w:r>
          </w:p>
        </w:tc>
      </w:tr>
    </w:tbl>
    <w:p w14:paraId="0C7351E8" w14:textId="77777777" w:rsidR="00BC077D" w:rsidRDefault="00BC077D" w:rsidP="00BC077D">
      <w:pPr>
        <w:pStyle w:val="Note"/>
        <w:jc w:val="both"/>
      </w:pPr>
      <w:r>
        <w:t>Note: Gap = 86.09 minus reported accuracy (percentage points). Evaluations are not directly controlled comparisons; – = not reported.</w:t>
      </w:r>
    </w:p>
    <w:p w14:paraId="520762D0" w14:textId="0066A806" w:rsidR="00BC077D" w:rsidRDefault="00BC077D" w:rsidP="00BC077D">
      <w:pPr>
        <w:pStyle w:val="Heading2"/>
      </w:pPr>
      <w:r>
        <w:t>Individual-Model Performance</w:t>
      </w:r>
    </w:p>
    <w:p w14:paraId="6AC2CD49" w14:textId="7AC68BCC" w:rsidR="00BC077D" w:rsidRDefault="00BC077D" w:rsidP="00BC077D">
      <w:pPr>
        <w:ind w:firstLine="8.65pt"/>
        <w:jc w:val="both"/>
      </w:pPr>
      <w:r>
        <w:t xml:space="preserve">As shown in Table V, ViT achieved the best individual performance (84.78% accuracy, macro-F1 0.8228), followed by ResNet50 (77.61%, 0.7730). ViT required 34.37 min over 30 epochs versus 13.06 min for ResNet50 over 50 epochs, indicating an accuracy–training-cost trade-off. Fig. 3 presents </w:t>
      </w:r>
      <w:r>
        <w:lastRenderedPageBreak/>
        <w:t>the recorded AUC scores, which are not reconstructed ROC traces. ROC-AUC summarizes di</w:t>
      </w:r>
      <w:r w:rsidR="00BB3F8D">
        <w:t>scrimination over thresholds [19</w:t>
      </w:r>
      <w:r>
        <w:t>].</w:t>
      </w:r>
    </w:p>
    <w:p w14:paraId="4EE32BCE" w14:textId="77777777" w:rsidR="00BC077D" w:rsidRDefault="00BC077D" w:rsidP="00BC077D">
      <w:pPr>
        <w:pStyle w:val="TblCaption"/>
        <w:keepNext/>
        <w:jc w:val="center"/>
      </w:pPr>
      <w:r>
        <w:t>TABLE V</w:t>
      </w:r>
      <w:r>
        <w:br/>
        <w:t>INDIVIDUAL MODEL COMPARISON ON THE HELD-OUT TEST SET</w:t>
      </w:r>
    </w:p>
    <w:p w14:paraId="40DD20DE" w14:textId="33437BB8" w:rsidR="00BC077D" w:rsidRDefault="00BC077D" w:rsidP="00BC077D">
      <w:pPr>
        <w:keepNext/>
      </w:pPr>
      <w:r>
        <w:rPr>
          <w:b/>
          <w:sz w:val="14"/>
        </w:rPr>
        <w:t>Panel A: Test performance</w:t>
      </w:r>
    </w:p>
    <w:tbl>
      <w:tblPr>
        <w:tblW w:w="252.05pt" w:type="dxa"/>
        <w:jc w:val="center"/>
        <w:tblLayout w:type="fixed"/>
        <w:tblLook w:firstRow="1" w:lastRow="0" w:firstColumn="1" w:lastColumn="0" w:noHBand="0" w:noVBand="1"/>
      </w:tblPr>
      <w:tblGrid>
        <w:gridCol w:w="2016"/>
        <w:gridCol w:w="706"/>
        <w:gridCol w:w="850"/>
        <w:gridCol w:w="792"/>
        <w:gridCol w:w="677"/>
      </w:tblGrid>
      <w:tr w:rsidR="00BC077D" w14:paraId="3F7ACD09" w14:textId="77777777" w:rsidTr="00BC077D">
        <w:trPr>
          <w:cantSplit/>
          <w:tblHeader/>
          <w:jc w:val="center"/>
        </w:trPr>
        <w:tc>
          <w:tcPr>
            <w:tcW w:w="100.80pt" w:type="dxa"/>
            <w:tcBorders>
              <w:top w:val="single" w:sz="5" w:space="0" w:color="auto"/>
              <w:bottom w:val="single" w:sz="4" w:space="0" w:color="auto"/>
            </w:tcBorders>
            <w:tcMar>
              <w:top w:w="1.25pt" w:type="dxa"/>
              <w:start w:w="0.90pt" w:type="dxa"/>
              <w:bottom w:w="1.25pt" w:type="dxa"/>
              <w:end w:w="0.90pt" w:type="dxa"/>
            </w:tcMar>
            <w:vAlign w:val="center"/>
          </w:tcPr>
          <w:p w14:paraId="0912E23D" w14:textId="77777777" w:rsidR="00BC077D" w:rsidRDefault="00BC077D" w:rsidP="00010951">
            <w:pPr>
              <w:keepNext/>
            </w:pPr>
            <w:r>
              <w:rPr>
                <w:b/>
                <w:sz w:val="13"/>
              </w:rPr>
              <w:t>Model</w:t>
            </w:r>
          </w:p>
        </w:tc>
        <w:tc>
          <w:tcPr>
            <w:tcW w:w="35.30pt" w:type="dxa"/>
            <w:tcBorders>
              <w:top w:val="single" w:sz="5" w:space="0" w:color="auto"/>
              <w:bottom w:val="single" w:sz="4" w:space="0" w:color="auto"/>
            </w:tcBorders>
            <w:tcMar>
              <w:top w:w="1.25pt" w:type="dxa"/>
              <w:start w:w="0.90pt" w:type="dxa"/>
              <w:bottom w:w="1.25pt" w:type="dxa"/>
              <w:end w:w="0.90pt" w:type="dxa"/>
            </w:tcMar>
            <w:vAlign w:val="center"/>
          </w:tcPr>
          <w:p w14:paraId="347DFF80" w14:textId="77777777" w:rsidR="00BC077D" w:rsidRDefault="00BC077D" w:rsidP="00010951">
            <w:pPr>
              <w:keepNext/>
            </w:pPr>
            <w:r>
              <w:rPr>
                <w:b/>
                <w:sz w:val="13"/>
              </w:rPr>
              <w:t>Acc.</w:t>
            </w:r>
          </w:p>
        </w:tc>
        <w:tc>
          <w:tcPr>
            <w:tcW w:w="42.50pt" w:type="dxa"/>
            <w:tcBorders>
              <w:top w:val="single" w:sz="5" w:space="0" w:color="auto"/>
              <w:bottom w:val="single" w:sz="4" w:space="0" w:color="auto"/>
            </w:tcBorders>
            <w:tcMar>
              <w:top w:w="1.25pt" w:type="dxa"/>
              <w:start w:w="0.90pt" w:type="dxa"/>
              <w:bottom w:w="1.25pt" w:type="dxa"/>
              <w:end w:w="0.90pt" w:type="dxa"/>
            </w:tcMar>
            <w:vAlign w:val="center"/>
          </w:tcPr>
          <w:p w14:paraId="60BF93F6" w14:textId="77777777" w:rsidR="00BC077D" w:rsidRDefault="00BC077D" w:rsidP="00010951">
            <w:pPr>
              <w:keepNext/>
            </w:pPr>
            <w:r>
              <w:rPr>
                <w:b/>
                <w:sz w:val="13"/>
              </w:rPr>
              <w:t>Macro-F1</w:t>
            </w:r>
          </w:p>
        </w:tc>
        <w:tc>
          <w:tcPr>
            <w:tcW w:w="39.60pt" w:type="dxa"/>
            <w:tcBorders>
              <w:top w:val="single" w:sz="5" w:space="0" w:color="auto"/>
              <w:bottom w:val="single" w:sz="4" w:space="0" w:color="auto"/>
            </w:tcBorders>
            <w:tcMar>
              <w:top w:w="1.25pt" w:type="dxa"/>
              <w:start w:w="0.90pt" w:type="dxa"/>
              <w:bottom w:w="1.25pt" w:type="dxa"/>
              <w:end w:w="0.90pt" w:type="dxa"/>
            </w:tcMar>
            <w:vAlign w:val="center"/>
          </w:tcPr>
          <w:p w14:paraId="309C22A1" w14:textId="77777777" w:rsidR="00BC077D" w:rsidRDefault="00BC077D" w:rsidP="00010951">
            <w:pPr>
              <w:keepNext/>
            </w:pPr>
            <w:r>
              <w:rPr>
                <w:b/>
                <w:sz w:val="13"/>
              </w:rPr>
              <w:t>Bal. acc.</w:t>
            </w:r>
          </w:p>
        </w:tc>
        <w:tc>
          <w:tcPr>
            <w:tcW w:w="33.85pt" w:type="dxa"/>
            <w:tcBorders>
              <w:top w:val="single" w:sz="5" w:space="0" w:color="auto"/>
              <w:bottom w:val="single" w:sz="4" w:space="0" w:color="auto"/>
            </w:tcBorders>
            <w:tcMar>
              <w:top w:w="1.25pt" w:type="dxa"/>
              <w:start w:w="0.90pt" w:type="dxa"/>
              <w:bottom w:w="1.25pt" w:type="dxa"/>
              <w:end w:w="0.90pt" w:type="dxa"/>
            </w:tcMar>
            <w:vAlign w:val="center"/>
          </w:tcPr>
          <w:p w14:paraId="70E9414B" w14:textId="77777777" w:rsidR="00BC077D" w:rsidRDefault="00BC077D" w:rsidP="00010951">
            <w:pPr>
              <w:keepNext/>
            </w:pPr>
            <w:r>
              <w:rPr>
                <w:b/>
                <w:sz w:val="13"/>
              </w:rPr>
              <w:t>AUC</w:t>
            </w:r>
          </w:p>
        </w:tc>
      </w:tr>
      <w:tr w:rsidR="00BC077D" w14:paraId="44B458FF" w14:textId="77777777" w:rsidTr="00BC077D">
        <w:trPr>
          <w:cantSplit/>
          <w:jc w:val="center"/>
        </w:trPr>
        <w:tc>
          <w:tcPr>
            <w:tcW w:w="100.80pt" w:type="dxa"/>
            <w:tcMar>
              <w:top w:w="1.25pt" w:type="dxa"/>
              <w:start w:w="0.90pt" w:type="dxa"/>
              <w:bottom w:w="1.25pt" w:type="dxa"/>
              <w:end w:w="0.90pt" w:type="dxa"/>
            </w:tcMar>
            <w:vAlign w:val="center"/>
          </w:tcPr>
          <w:p w14:paraId="6518B699" w14:textId="77777777" w:rsidR="00BC077D" w:rsidRDefault="00BC077D" w:rsidP="00010951">
            <w:pPr>
              <w:keepNext/>
            </w:pPr>
            <w:r>
              <w:rPr>
                <w:sz w:val="13"/>
              </w:rPr>
              <w:t>ViT Base (partial FT)</w:t>
            </w:r>
          </w:p>
        </w:tc>
        <w:tc>
          <w:tcPr>
            <w:tcW w:w="35.30pt" w:type="dxa"/>
            <w:tcMar>
              <w:top w:w="1.25pt" w:type="dxa"/>
              <w:start w:w="0.90pt" w:type="dxa"/>
              <w:bottom w:w="1.25pt" w:type="dxa"/>
              <w:end w:w="0.90pt" w:type="dxa"/>
            </w:tcMar>
            <w:vAlign w:val="center"/>
          </w:tcPr>
          <w:p w14:paraId="0021EDBE" w14:textId="77777777" w:rsidR="00BC077D" w:rsidRDefault="00BC077D" w:rsidP="00010951">
            <w:pPr>
              <w:keepNext/>
            </w:pPr>
            <w:r>
              <w:rPr>
                <w:sz w:val="13"/>
              </w:rPr>
              <w:t>.8478</w:t>
            </w:r>
          </w:p>
        </w:tc>
        <w:tc>
          <w:tcPr>
            <w:tcW w:w="42.50pt" w:type="dxa"/>
            <w:tcMar>
              <w:top w:w="1.25pt" w:type="dxa"/>
              <w:start w:w="0.90pt" w:type="dxa"/>
              <w:bottom w:w="1.25pt" w:type="dxa"/>
              <w:end w:w="0.90pt" w:type="dxa"/>
            </w:tcMar>
            <w:vAlign w:val="center"/>
          </w:tcPr>
          <w:p w14:paraId="30AA438D" w14:textId="77777777" w:rsidR="00BC077D" w:rsidRDefault="00BC077D" w:rsidP="00010951">
            <w:pPr>
              <w:keepNext/>
            </w:pPr>
            <w:r>
              <w:rPr>
                <w:sz w:val="13"/>
              </w:rPr>
              <w:t>.8228</w:t>
            </w:r>
          </w:p>
        </w:tc>
        <w:tc>
          <w:tcPr>
            <w:tcW w:w="39.60pt" w:type="dxa"/>
            <w:tcMar>
              <w:top w:w="1.25pt" w:type="dxa"/>
              <w:start w:w="0.90pt" w:type="dxa"/>
              <w:bottom w:w="1.25pt" w:type="dxa"/>
              <w:end w:w="0.90pt" w:type="dxa"/>
            </w:tcMar>
            <w:vAlign w:val="center"/>
          </w:tcPr>
          <w:p w14:paraId="0EEE548A" w14:textId="77777777" w:rsidR="00BC077D" w:rsidRDefault="00BC077D" w:rsidP="00010951">
            <w:pPr>
              <w:keepNext/>
            </w:pPr>
            <w:r>
              <w:rPr>
                <w:sz w:val="13"/>
              </w:rPr>
              <w:t>.8192</w:t>
            </w:r>
          </w:p>
        </w:tc>
        <w:tc>
          <w:tcPr>
            <w:tcW w:w="33.85pt" w:type="dxa"/>
            <w:tcMar>
              <w:top w:w="1.25pt" w:type="dxa"/>
              <w:start w:w="0.90pt" w:type="dxa"/>
              <w:bottom w:w="1.25pt" w:type="dxa"/>
              <w:end w:w="0.90pt" w:type="dxa"/>
            </w:tcMar>
            <w:vAlign w:val="center"/>
          </w:tcPr>
          <w:p w14:paraId="682DEB9A" w14:textId="77777777" w:rsidR="00BC077D" w:rsidRDefault="00BC077D" w:rsidP="00010951">
            <w:pPr>
              <w:keepNext/>
            </w:pPr>
            <w:r>
              <w:rPr>
                <w:sz w:val="13"/>
              </w:rPr>
              <w:t>.9815</w:t>
            </w:r>
          </w:p>
        </w:tc>
      </w:tr>
      <w:tr w:rsidR="00BC077D" w14:paraId="4E75310D" w14:textId="77777777" w:rsidTr="00BC077D">
        <w:trPr>
          <w:cantSplit/>
          <w:jc w:val="center"/>
        </w:trPr>
        <w:tc>
          <w:tcPr>
            <w:tcW w:w="100.80pt" w:type="dxa"/>
            <w:tcMar>
              <w:top w:w="1.25pt" w:type="dxa"/>
              <w:start w:w="0.90pt" w:type="dxa"/>
              <w:bottom w:w="1.25pt" w:type="dxa"/>
              <w:end w:w="0.90pt" w:type="dxa"/>
            </w:tcMar>
            <w:vAlign w:val="center"/>
          </w:tcPr>
          <w:p w14:paraId="55C7179C" w14:textId="77777777" w:rsidR="00BC077D" w:rsidRDefault="00BC077D" w:rsidP="00010951">
            <w:pPr>
              <w:keepNext/>
            </w:pPr>
            <w:r>
              <w:rPr>
                <w:sz w:val="13"/>
              </w:rPr>
              <w:t>ResNet50</w:t>
            </w:r>
          </w:p>
        </w:tc>
        <w:tc>
          <w:tcPr>
            <w:tcW w:w="35.30pt" w:type="dxa"/>
            <w:tcMar>
              <w:top w:w="1.25pt" w:type="dxa"/>
              <w:start w:w="0.90pt" w:type="dxa"/>
              <w:bottom w:w="1.25pt" w:type="dxa"/>
              <w:end w:w="0.90pt" w:type="dxa"/>
            </w:tcMar>
            <w:vAlign w:val="center"/>
          </w:tcPr>
          <w:p w14:paraId="51E1A7DE" w14:textId="77777777" w:rsidR="00BC077D" w:rsidRDefault="00BC077D" w:rsidP="00010951">
            <w:pPr>
              <w:keepNext/>
            </w:pPr>
            <w:r>
              <w:rPr>
                <w:sz w:val="13"/>
              </w:rPr>
              <w:t>.7761</w:t>
            </w:r>
          </w:p>
        </w:tc>
        <w:tc>
          <w:tcPr>
            <w:tcW w:w="42.50pt" w:type="dxa"/>
            <w:tcMar>
              <w:top w:w="1.25pt" w:type="dxa"/>
              <w:start w:w="0.90pt" w:type="dxa"/>
              <w:bottom w:w="1.25pt" w:type="dxa"/>
              <w:end w:w="0.90pt" w:type="dxa"/>
            </w:tcMar>
            <w:vAlign w:val="center"/>
          </w:tcPr>
          <w:p w14:paraId="58F1D493" w14:textId="77777777" w:rsidR="00BC077D" w:rsidRDefault="00BC077D" w:rsidP="00010951">
            <w:pPr>
              <w:keepNext/>
            </w:pPr>
            <w:r>
              <w:rPr>
                <w:sz w:val="13"/>
              </w:rPr>
              <w:t>.7730</w:t>
            </w:r>
          </w:p>
        </w:tc>
        <w:tc>
          <w:tcPr>
            <w:tcW w:w="39.60pt" w:type="dxa"/>
            <w:tcMar>
              <w:top w:w="1.25pt" w:type="dxa"/>
              <w:start w:w="0.90pt" w:type="dxa"/>
              <w:bottom w:w="1.25pt" w:type="dxa"/>
              <w:end w:w="0.90pt" w:type="dxa"/>
            </w:tcMar>
            <w:vAlign w:val="center"/>
          </w:tcPr>
          <w:p w14:paraId="5074FEF1" w14:textId="77777777" w:rsidR="00BC077D" w:rsidRDefault="00BC077D" w:rsidP="00010951">
            <w:pPr>
              <w:keepNext/>
            </w:pPr>
            <w:r>
              <w:rPr>
                <w:sz w:val="13"/>
              </w:rPr>
              <w:t>.8044</w:t>
            </w:r>
          </w:p>
        </w:tc>
        <w:tc>
          <w:tcPr>
            <w:tcW w:w="33.85pt" w:type="dxa"/>
            <w:tcMar>
              <w:top w:w="1.25pt" w:type="dxa"/>
              <w:start w:w="0.90pt" w:type="dxa"/>
              <w:bottom w:w="1.25pt" w:type="dxa"/>
              <w:end w:w="0.90pt" w:type="dxa"/>
            </w:tcMar>
            <w:vAlign w:val="center"/>
          </w:tcPr>
          <w:p w14:paraId="336540D6" w14:textId="77777777" w:rsidR="00BC077D" w:rsidRDefault="00BC077D" w:rsidP="00010951">
            <w:pPr>
              <w:keepNext/>
            </w:pPr>
            <w:r>
              <w:rPr>
                <w:sz w:val="13"/>
              </w:rPr>
              <w:t>.9617</w:t>
            </w:r>
          </w:p>
        </w:tc>
      </w:tr>
      <w:tr w:rsidR="00BC077D" w14:paraId="6A166E57" w14:textId="77777777" w:rsidTr="00BC077D">
        <w:trPr>
          <w:cantSplit/>
          <w:jc w:val="center"/>
        </w:trPr>
        <w:tc>
          <w:tcPr>
            <w:tcW w:w="100.80pt" w:type="dxa"/>
            <w:tcMar>
              <w:top w:w="1.25pt" w:type="dxa"/>
              <w:start w:w="0.90pt" w:type="dxa"/>
              <w:bottom w:w="1.25pt" w:type="dxa"/>
              <w:end w:w="0.90pt" w:type="dxa"/>
            </w:tcMar>
            <w:vAlign w:val="center"/>
          </w:tcPr>
          <w:p w14:paraId="00E79B5D" w14:textId="77777777" w:rsidR="00BC077D" w:rsidRDefault="00BC077D" w:rsidP="00010951">
            <w:pPr>
              <w:keepNext/>
            </w:pPr>
            <w:r>
              <w:rPr>
                <w:sz w:val="13"/>
              </w:rPr>
              <w:t>EffNetV2B0-SE</w:t>
            </w:r>
          </w:p>
        </w:tc>
        <w:tc>
          <w:tcPr>
            <w:tcW w:w="35.30pt" w:type="dxa"/>
            <w:tcMar>
              <w:top w:w="1.25pt" w:type="dxa"/>
              <w:start w:w="0.90pt" w:type="dxa"/>
              <w:bottom w:w="1.25pt" w:type="dxa"/>
              <w:end w:w="0.90pt" w:type="dxa"/>
            </w:tcMar>
            <w:vAlign w:val="center"/>
          </w:tcPr>
          <w:p w14:paraId="503FF7E1" w14:textId="77777777" w:rsidR="00BC077D" w:rsidRDefault="00BC077D" w:rsidP="00010951">
            <w:pPr>
              <w:keepNext/>
            </w:pPr>
            <w:r>
              <w:rPr>
                <w:sz w:val="13"/>
              </w:rPr>
              <w:t>.7000</w:t>
            </w:r>
          </w:p>
        </w:tc>
        <w:tc>
          <w:tcPr>
            <w:tcW w:w="42.50pt" w:type="dxa"/>
            <w:tcMar>
              <w:top w:w="1.25pt" w:type="dxa"/>
              <w:start w:w="0.90pt" w:type="dxa"/>
              <w:bottom w:w="1.25pt" w:type="dxa"/>
              <w:end w:w="0.90pt" w:type="dxa"/>
            </w:tcMar>
            <w:vAlign w:val="center"/>
          </w:tcPr>
          <w:p w14:paraId="41155C50" w14:textId="77777777" w:rsidR="00BC077D" w:rsidRDefault="00BC077D" w:rsidP="00010951">
            <w:pPr>
              <w:keepNext/>
            </w:pPr>
            <w:r>
              <w:rPr>
                <w:sz w:val="13"/>
              </w:rPr>
              <w:t>.7055</w:t>
            </w:r>
          </w:p>
        </w:tc>
        <w:tc>
          <w:tcPr>
            <w:tcW w:w="39.60pt" w:type="dxa"/>
            <w:tcMar>
              <w:top w:w="1.25pt" w:type="dxa"/>
              <w:start w:w="0.90pt" w:type="dxa"/>
              <w:bottom w:w="1.25pt" w:type="dxa"/>
              <w:end w:w="0.90pt" w:type="dxa"/>
            </w:tcMar>
            <w:vAlign w:val="center"/>
          </w:tcPr>
          <w:p w14:paraId="6B834BBE" w14:textId="77777777" w:rsidR="00BC077D" w:rsidRDefault="00BC077D" w:rsidP="00010951">
            <w:pPr>
              <w:keepNext/>
            </w:pPr>
            <w:r>
              <w:rPr>
                <w:sz w:val="13"/>
              </w:rPr>
              <w:t>.7336</w:t>
            </w:r>
          </w:p>
        </w:tc>
        <w:tc>
          <w:tcPr>
            <w:tcW w:w="33.85pt" w:type="dxa"/>
            <w:tcMar>
              <w:top w:w="1.25pt" w:type="dxa"/>
              <w:start w:w="0.90pt" w:type="dxa"/>
              <w:bottom w:w="1.25pt" w:type="dxa"/>
              <w:end w:w="0.90pt" w:type="dxa"/>
            </w:tcMar>
            <w:vAlign w:val="center"/>
          </w:tcPr>
          <w:p w14:paraId="26FD9A55" w14:textId="77777777" w:rsidR="00BC077D" w:rsidRDefault="00BC077D" w:rsidP="00010951">
            <w:pPr>
              <w:keepNext/>
            </w:pPr>
            <w:r>
              <w:rPr>
                <w:sz w:val="13"/>
              </w:rPr>
              <w:t>.9412</w:t>
            </w:r>
          </w:p>
        </w:tc>
      </w:tr>
      <w:tr w:rsidR="00BC077D" w14:paraId="4577FC0C" w14:textId="77777777" w:rsidTr="00BC077D">
        <w:trPr>
          <w:cantSplit/>
          <w:jc w:val="center"/>
        </w:trPr>
        <w:tc>
          <w:tcPr>
            <w:tcW w:w="100.80pt" w:type="dxa"/>
            <w:tcMar>
              <w:top w:w="1.25pt" w:type="dxa"/>
              <w:start w:w="0.90pt" w:type="dxa"/>
              <w:bottom w:w="1.25pt" w:type="dxa"/>
              <w:end w:w="0.90pt" w:type="dxa"/>
            </w:tcMar>
            <w:vAlign w:val="center"/>
          </w:tcPr>
          <w:p w14:paraId="7993FA09" w14:textId="77777777" w:rsidR="00BC077D" w:rsidRDefault="00BC077D" w:rsidP="00010951">
            <w:pPr>
              <w:keepNext/>
            </w:pPr>
            <w:r>
              <w:rPr>
                <w:sz w:val="13"/>
              </w:rPr>
              <w:t>EffNetV2B0-Focal</w:t>
            </w:r>
          </w:p>
        </w:tc>
        <w:tc>
          <w:tcPr>
            <w:tcW w:w="35.30pt" w:type="dxa"/>
            <w:tcMar>
              <w:top w:w="1.25pt" w:type="dxa"/>
              <w:start w:w="0.90pt" w:type="dxa"/>
              <w:bottom w:w="1.25pt" w:type="dxa"/>
              <w:end w:w="0.90pt" w:type="dxa"/>
            </w:tcMar>
            <w:vAlign w:val="center"/>
          </w:tcPr>
          <w:p w14:paraId="3CEC23D4" w14:textId="77777777" w:rsidR="00BC077D" w:rsidRDefault="00BC077D" w:rsidP="00010951">
            <w:pPr>
              <w:keepNext/>
            </w:pPr>
            <w:r>
              <w:rPr>
                <w:sz w:val="13"/>
              </w:rPr>
              <w:t>.6913</w:t>
            </w:r>
          </w:p>
        </w:tc>
        <w:tc>
          <w:tcPr>
            <w:tcW w:w="42.50pt" w:type="dxa"/>
            <w:tcMar>
              <w:top w:w="1.25pt" w:type="dxa"/>
              <w:start w:w="0.90pt" w:type="dxa"/>
              <w:bottom w:w="1.25pt" w:type="dxa"/>
              <w:end w:w="0.90pt" w:type="dxa"/>
            </w:tcMar>
            <w:vAlign w:val="center"/>
          </w:tcPr>
          <w:p w14:paraId="4A275FE5" w14:textId="77777777" w:rsidR="00BC077D" w:rsidRDefault="00BC077D" w:rsidP="00010951">
            <w:pPr>
              <w:keepNext/>
            </w:pPr>
            <w:r>
              <w:rPr>
                <w:sz w:val="13"/>
              </w:rPr>
              <w:t>.6860</w:t>
            </w:r>
          </w:p>
        </w:tc>
        <w:tc>
          <w:tcPr>
            <w:tcW w:w="39.60pt" w:type="dxa"/>
            <w:tcMar>
              <w:top w:w="1.25pt" w:type="dxa"/>
              <w:start w:w="0.90pt" w:type="dxa"/>
              <w:bottom w:w="1.25pt" w:type="dxa"/>
              <w:end w:w="0.90pt" w:type="dxa"/>
            </w:tcMar>
            <w:vAlign w:val="center"/>
          </w:tcPr>
          <w:p w14:paraId="6396B2E6" w14:textId="77777777" w:rsidR="00BC077D" w:rsidRDefault="00BC077D" w:rsidP="00010951">
            <w:pPr>
              <w:keepNext/>
            </w:pPr>
            <w:r>
              <w:rPr>
                <w:sz w:val="13"/>
              </w:rPr>
              <w:t>.7148</w:t>
            </w:r>
          </w:p>
        </w:tc>
        <w:tc>
          <w:tcPr>
            <w:tcW w:w="33.85pt" w:type="dxa"/>
            <w:tcMar>
              <w:top w:w="1.25pt" w:type="dxa"/>
              <w:start w:w="0.90pt" w:type="dxa"/>
              <w:bottom w:w="1.25pt" w:type="dxa"/>
              <w:end w:w="0.90pt" w:type="dxa"/>
            </w:tcMar>
            <w:vAlign w:val="center"/>
          </w:tcPr>
          <w:p w14:paraId="275A122C" w14:textId="77777777" w:rsidR="00BC077D" w:rsidRDefault="00BC077D" w:rsidP="00010951">
            <w:pPr>
              <w:keepNext/>
            </w:pPr>
            <w:r>
              <w:rPr>
                <w:sz w:val="13"/>
              </w:rPr>
              <w:t>.9340</w:t>
            </w:r>
          </w:p>
        </w:tc>
      </w:tr>
      <w:tr w:rsidR="00BC077D" w14:paraId="5B09100E" w14:textId="77777777" w:rsidTr="00BC077D">
        <w:trPr>
          <w:cantSplit/>
          <w:jc w:val="center"/>
        </w:trPr>
        <w:tc>
          <w:tcPr>
            <w:tcW w:w="100.80pt" w:type="dxa"/>
            <w:tcMar>
              <w:top w:w="1.25pt" w:type="dxa"/>
              <w:start w:w="0.90pt" w:type="dxa"/>
              <w:bottom w:w="1.25pt" w:type="dxa"/>
              <w:end w:w="0.90pt" w:type="dxa"/>
            </w:tcMar>
            <w:vAlign w:val="center"/>
          </w:tcPr>
          <w:p w14:paraId="270D3EF0" w14:textId="77777777" w:rsidR="00BC077D" w:rsidRDefault="00BC077D" w:rsidP="00010951">
            <w:pPr>
              <w:keepNext/>
            </w:pPr>
            <w:r>
              <w:rPr>
                <w:sz w:val="13"/>
              </w:rPr>
              <w:t>EffNetV2B0-Plain CE</w:t>
            </w:r>
          </w:p>
        </w:tc>
        <w:tc>
          <w:tcPr>
            <w:tcW w:w="35.30pt" w:type="dxa"/>
            <w:tcMar>
              <w:top w:w="1.25pt" w:type="dxa"/>
              <w:start w:w="0.90pt" w:type="dxa"/>
              <w:bottom w:w="1.25pt" w:type="dxa"/>
              <w:end w:w="0.90pt" w:type="dxa"/>
            </w:tcMar>
            <w:vAlign w:val="center"/>
          </w:tcPr>
          <w:p w14:paraId="42344A37" w14:textId="77777777" w:rsidR="00BC077D" w:rsidRDefault="00BC077D" w:rsidP="00010951">
            <w:pPr>
              <w:keepNext/>
            </w:pPr>
            <w:r>
              <w:rPr>
                <w:sz w:val="13"/>
              </w:rPr>
              <w:t>.6978</w:t>
            </w:r>
          </w:p>
        </w:tc>
        <w:tc>
          <w:tcPr>
            <w:tcW w:w="42.50pt" w:type="dxa"/>
            <w:tcMar>
              <w:top w:w="1.25pt" w:type="dxa"/>
              <w:start w:w="0.90pt" w:type="dxa"/>
              <w:bottom w:w="1.25pt" w:type="dxa"/>
              <w:end w:w="0.90pt" w:type="dxa"/>
            </w:tcMar>
            <w:vAlign w:val="center"/>
          </w:tcPr>
          <w:p w14:paraId="6B0FEF54" w14:textId="77777777" w:rsidR="00BC077D" w:rsidRDefault="00BC077D" w:rsidP="00010951">
            <w:pPr>
              <w:keepNext/>
            </w:pPr>
            <w:r>
              <w:rPr>
                <w:sz w:val="13"/>
              </w:rPr>
              <w:t>.6810</w:t>
            </w:r>
          </w:p>
        </w:tc>
        <w:tc>
          <w:tcPr>
            <w:tcW w:w="39.60pt" w:type="dxa"/>
            <w:tcMar>
              <w:top w:w="1.25pt" w:type="dxa"/>
              <w:start w:w="0.90pt" w:type="dxa"/>
              <w:bottom w:w="1.25pt" w:type="dxa"/>
              <w:end w:w="0.90pt" w:type="dxa"/>
            </w:tcMar>
            <w:vAlign w:val="center"/>
          </w:tcPr>
          <w:p w14:paraId="5D5D5111" w14:textId="77777777" w:rsidR="00BC077D" w:rsidRDefault="00BC077D" w:rsidP="00010951">
            <w:pPr>
              <w:keepNext/>
            </w:pPr>
            <w:r>
              <w:rPr>
                <w:sz w:val="13"/>
              </w:rPr>
              <w:t>.6959</w:t>
            </w:r>
          </w:p>
        </w:tc>
        <w:tc>
          <w:tcPr>
            <w:tcW w:w="33.85pt" w:type="dxa"/>
            <w:tcMar>
              <w:top w:w="1.25pt" w:type="dxa"/>
              <w:start w:w="0.90pt" w:type="dxa"/>
              <w:bottom w:w="1.25pt" w:type="dxa"/>
              <w:end w:w="0.90pt" w:type="dxa"/>
            </w:tcMar>
            <w:vAlign w:val="center"/>
          </w:tcPr>
          <w:p w14:paraId="5FFBD436" w14:textId="77777777" w:rsidR="00BC077D" w:rsidRDefault="00BC077D" w:rsidP="00010951">
            <w:pPr>
              <w:keepNext/>
            </w:pPr>
            <w:r>
              <w:rPr>
                <w:sz w:val="13"/>
              </w:rPr>
              <w:t>.9422</w:t>
            </w:r>
          </w:p>
        </w:tc>
      </w:tr>
      <w:tr w:rsidR="00BC077D" w14:paraId="46B7473F" w14:textId="77777777" w:rsidTr="00BC077D">
        <w:trPr>
          <w:cantSplit/>
          <w:jc w:val="center"/>
        </w:trPr>
        <w:tc>
          <w:tcPr>
            <w:tcW w:w="100.80pt" w:type="dxa"/>
            <w:tcMar>
              <w:top w:w="1.25pt" w:type="dxa"/>
              <w:start w:w="0.90pt" w:type="dxa"/>
              <w:bottom w:w="1.25pt" w:type="dxa"/>
              <w:end w:w="0.90pt" w:type="dxa"/>
            </w:tcMar>
            <w:vAlign w:val="center"/>
          </w:tcPr>
          <w:p w14:paraId="05B9CD45" w14:textId="77777777" w:rsidR="00BC077D" w:rsidRDefault="00BC077D" w:rsidP="00010951">
            <w:pPr>
              <w:keepNext/>
            </w:pPr>
            <w:r>
              <w:rPr>
                <w:sz w:val="13"/>
              </w:rPr>
              <w:t>EffNetV2B0-Vanilla</w:t>
            </w:r>
          </w:p>
        </w:tc>
        <w:tc>
          <w:tcPr>
            <w:tcW w:w="35.30pt" w:type="dxa"/>
            <w:tcMar>
              <w:top w:w="1.25pt" w:type="dxa"/>
              <w:start w:w="0.90pt" w:type="dxa"/>
              <w:bottom w:w="1.25pt" w:type="dxa"/>
              <w:end w:w="0.90pt" w:type="dxa"/>
            </w:tcMar>
            <w:vAlign w:val="center"/>
          </w:tcPr>
          <w:p w14:paraId="44047DEC" w14:textId="77777777" w:rsidR="00BC077D" w:rsidRDefault="00BC077D" w:rsidP="00010951">
            <w:pPr>
              <w:keepNext/>
            </w:pPr>
            <w:r>
              <w:rPr>
                <w:sz w:val="13"/>
              </w:rPr>
              <w:t>.6457</w:t>
            </w:r>
          </w:p>
        </w:tc>
        <w:tc>
          <w:tcPr>
            <w:tcW w:w="42.50pt" w:type="dxa"/>
            <w:tcMar>
              <w:top w:w="1.25pt" w:type="dxa"/>
              <w:start w:w="0.90pt" w:type="dxa"/>
              <w:bottom w:w="1.25pt" w:type="dxa"/>
              <w:end w:w="0.90pt" w:type="dxa"/>
            </w:tcMar>
            <w:vAlign w:val="center"/>
          </w:tcPr>
          <w:p w14:paraId="7B5FA6DD" w14:textId="77777777" w:rsidR="00BC077D" w:rsidRDefault="00BC077D" w:rsidP="00010951">
            <w:pPr>
              <w:keepNext/>
            </w:pPr>
            <w:r>
              <w:rPr>
                <w:sz w:val="13"/>
              </w:rPr>
              <w:t>.6529</w:t>
            </w:r>
          </w:p>
        </w:tc>
        <w:tc>
          <w:tcPr>
            <w:tcW w:w="39.60pt" w:type="dxa"/>
            <w:tcMar>
              <w:top w:w="1.25pt" w:type="dxa"/>
              <w:start w:w="0.90pt" w:type="dxa"/>
              <w:bottom w:w="1.25pt" w:type="dxa"/>
              <w:end w:w="0.90pt" w:type="dxa"/>
            </w:tcMar>
            <w:vAlign w:val="center"/>
          </w:tcPr>
          <w:p w14:paraId="1F916E37" w14:textId="77777777" w:rsidR="00BC077D" w:rsidRDefault="00BC077D" w:rsidP="00010951">
            <w:pPr>
              <w:keepNext/>
            </w:pPr>
            <w:r>
              <w:rPr>
                <w:sz w:val="13"/>
              </w:rPr>
              <w:t>.7021</w:t>
            </w:r>
          </w:p>
        </w:tc>
        <w:tc>
          <w:tcPr>
            <w:tcW w:w="33.85pt" w:type="dxa"/>
            <w:tcMar>
              <w:top w:w="1.25pt" w:type="dxa"/>
              <w:start w:w="0.90pt" w:type="dxa"/>
              <w:bottom w:w="1.25pt" w:type="dxa"/>
              <w:end w:w="0.90pt" w:type="dxa"/>
            </w:tcMar>
            <w:vAlign w:val="center"/>
          </w:tcPr>
          <w:p w14:paraId="293DE642" w14:textId="77777777" w:rsidR="00BC077D" w:rsidRDefault="00BC077D" w:rsidP="00010951">
            <w:pPr>
              <w:keepNext/>
            </w:pPr>
            <w:r>
              <w:rPr>
                <w:sz w:val="13"/>
              </w:rPr>
              <w:t>.9230</w:t>
            </w:r>
          </w:p>
        </w:tc>
      </w:tr>
      <w:tr w:rsidR="00BC077D" w14:paraId="3637DE9C" w14:textId="77777777" w:rsidTr="00BC077D">
        <w:trPr>
          <w:cantSplit/>
          <w:jc w:val="center"/>
        </w:trPr>
        <w:tc>
          <w:tcPr>
            <w:tcW w:w="100.80pt" w:type="dxa"/>
            <w:tcMar>
              <w:top w:w="1.25pt" w:type="dxa"/>
              <w:start w:w="0.90pt" w:type="dxa"/>
              <w:bottom w:w="1.25pt" w:type="dxa"/>
              <w:end w:w="0.90pt" w:type="dxa"/>
            </w:tcMar>
            <w:vAlign w:val="center"/>
          </w:tcPr>
          <w:p w14:paraId="00350A7E" w14:textId="77777777" w:rsidR="00BC077D" w:rsidRDefault="00BC077D" w:rsidP="00010951">
            <w:pPr>
              <w:keepNext/>
            </w:pPr>
            <w:r>
              <w:rPr>
                <w:sz w:val="13"/>
              </w:rPr>
              <w:t>EffNetV2B0-SE+Focal</w:t>
            </w:r>
          </w:p>
        </w:tc>
        <w:tc>
          <w:tcPr>
            <w:tcW w:w="35.30pt" w:type="dxa"/>
            <w:tcMar>
              <w:top w:w="1.25pt" w:type="dxa"/>
              <w:start w:w="0.90pt" w:type="dxa"/>
              <w:bottom w:w="1.25pt" w:type="dxa"/>
              <w:end w:w="0.90pt" w:type="dxa"/>
            </w:tcMar>
            <w:vAlign w:val="center"/>
          </w:tcPr>
          <w:p w14:paraId="0DE025A5" w14:textId="77777777" w:rsidR="00BC077D" w:rsidRDefault="00BC077D" w:rsidP="00010951">
            <w:pPr>
              <w:keepNext/>
            </w:pPr>
            <w:r>
              <w:rPr>
                <w:sz w:val="13"/>
              </w:rPr>
              <w:t>.6370</w:t>
            </w:r>
          </w:p>
        </w:tc>
        <w:tc>
          <w:tcPr>
            <w:tcW w:w="42.50pt" w:type="dxa"/>
            <w:tcMar>
              <w:top w:w="1.25pt" w:type="dxa"/>
              <w:start w:w="0.90pt" w:type="dxa"/>
              <w:bottom w:w="1.25pt" w:type="dxa"/>
              <w:end w:w="0.90pt" w:type="dxa"/>
            </w:tcMar>
            <w:vAlign w:val="center"/>
          </w:tcPr>
          <w:p w14:paraId="6B10E250" w14:textId="77777777" w:rsidR="00BC077D" w:rsidRDefault="00BC077D" w:rsidP="00010951">
            <w:pPr>
              <w:keepNext/>
            </w:pPr>
            <w:r>
              <w:rPr>
                <w:sz w:val="13"/>
              </w:rPr>
              <w:t>.6508</w:t>
            </w:r>
          </w:p>
        </w:tc>
        <w:tc>
          <w:tcPr>
            <w:tcW w:w="39.60pt" w:type="dxa"/>
            <w:tcMar>
              <w:top w:w="1.25pt" w:type="dxa"/>
              <w:start w:w="0.90pt" w:type="dxa"/>
              <w:bottom w:w="1.25pt" w:type="dxa"/>
              <w:end w:w="0.90pt" w:type="dxa"/>
            </w:tcMar>
            <w:vAlign w:val="center"/>
          </w:tcPr>
          <w:p w14:paraId="01C70831" w14:textId="77777777" w:rsidR="00BC077D" w:rsidRDefault="00BC077D" w:rsidP="00010951">
            <w:pPr>
              <w:keepNext/>
            </w:pPr>
            <w:r>
              <w:rPr>
                <w:sz w:val="13"/>
              </w:rPr>
              <w:t>.6683</w:t>
            </w:r>
          </w:p>
        </w:tc>
        <w:tc>
          <w:tcPr>
            <w:tcW w:w="33.85pt" w:type="dxa"/>
            <w:tcMar>
              <w:top w:w="1.25pt" w:type="dxa"/>
              <w:start w:w="0.90pt" w:type="dxa"/>
              <w:bottom w:w="1.25pt" w:type="dxa"/>
              <w:end w:w="0.90pt" w:type="dxa"/>
            </w:tcMar>
            <w:vAlign w:val="center"/>
          </w:tcPr>
          <w:p w14:paraId="4B91DF7F" w14:textId="77777777" w:rsidR="00BC077D" w:rsidRDefault="00BC077D" w:rsidP="00010951">
            <w:pPr>
              <w:keepNext/>
            </w:pPr>
            <w:r>
              <w:rPr>
                <w:sz w:val="13"/>
              </w:rPr>
              <w:t>.9259</w:t>
            </w:r>
          </w:p>
        </w:tc>
      </w:tr>
      <w:tr w:rsidR="00BC077D" w14:paraId="03F3F3D0" w14:textId="77777777" w:rsidTr="00BC077D">
        <w:trPr>
          <w:cantSplit/>
          <w:jc w:val="center"/>
        </w:trPr>
        <w:tc>
          <w:tcPr>
            <w:tcW w:w="100.80pt" w:type="dxa"/>
            <w:tcBorders>
              <w:bottom w:val="single" w:sz="5" w:space="0" w:color="auto"/>
            </w:tcBorders>
            <w:tcMar>
              <w:top w:w="1.25pt" w:type="dxa"/>
              <w:start w:w="0.90pt" w:type="dxa"/>
              <w:bottom w:w="1.25pt" w:type="dxa"/>
              <w:end w:w="0.90pt" w:type="dxa"/>
            </w:tcMar>
            <w:vAlign w:val="center"/>
          </w:tcPr>
          <w:p w14:paraId="1863DE7E" w14:textId="77777777" w:rsidR="00BC077D" w:rsidRDefault="00BC077D" w:rsidP="00010951">
            <w:r>
              <w:rPr>
                <w:sz w:val="13"/>
              </w:rPr>
              <w:t>DenseNet121</w:t>
            </w:r>
          </w:p>
        </w:tc>
        <w:tc>
          <w:tcPr>
            <w:tcW w:w="35.30pt" w:type="dxa"/>
            <w:tcBorders>
              <w:bottom w:val="single" w:sz="5" w:space="0" w:color="auto"/>
            </w:tcBorders>
            <w:tcMar>
              <w:top w:w="1.25pt" w:type="dxa"/>
              <w:start w:w="0.90pt" w:type="dxa"/>
              <w:bottom w:w="1.25pt" w:type="dxa"/>
              <w:end w:w="0.90pt" w:type="dxa"/>
            </w:tcMar>
            <w:vAlign w:val="center"/>
          </w:tcPr>
          <w:p w14:paraId="4A5B36C1" w14:textId="77777777" w:rsidR="00BC077D" w:rsidRDefault="00BC077D" w:rsidP="00010951">
            <w:r>
              <w:rPr>
                <w:sz w:val="13"/>
              </w:rPr>
              <w:t>.5957</w:t>
            </w:r>
          </w:p>
        </w:tc>
        <w:tc>
          <w:tcPr>
            <w:tcW w:w="42.50pt" w:type="dxa"/>
            <w:tcBorders>
              <w:bottom w:val="single" w:sz="5" w:space="0" w:color="auto"/>
            </w:tcBorders>
            <w:tcMar>
              <w:top w:w="1.25pt" w:type="dxa"/>
              <w:start w:w="0.90pt" w:type="dxa"/>
              <w:bottom w:w="1.25pt" w:type="dxa"/>
              <w:end w:w="0.90pt" w:type="dxa"/>
            </w:tcMar>
            <w:vAlign w:val="center"/>
          </w:tcPr>
          <w:p w14:paraId="28505FAF" w14:textId="77777777" w:rsidR="00BC077D" w:rsidRDefault="00BC077D" w:rsidP="00010951">
            <w:r>
              <w:rPr>
                <w:sz w:val="13"/>
              </w:rPr>
              <w:t>.5885</w:t>
            </w:r>
          </w:p>
        </w:tc>
        <w:tc>
          <w:tcPr>
            <w:tcW w:w="39.60pt" w:type="dxa"/>
            <w:tcBorders>
              <w:bottom w:val="single" w:sz="5" w:space="0" w:color="auto"/>
            </w:tcBorders>
            <w:tcMar>
              <w:top w:w="1.25pt" w:type="dxa"/>
              <w:start w:w="0.90pt" w:type="dxa"/>
              <w:bottom w:w="1.25pt" w:type="dxa"/>
              <w:end w:w="0.90pt" w:type="dxa"/>
            </w:tcMar>
            <w:vAlign w:val="center"/>
          </w:tcPr>
          <w:p w14:paraId="2E7380AF" w14:textId="77777777" w:rsidR="00BC077D" w:rsidRDefault="00BC077D" w:rsidP="00010951">
            <w:r>
              <w:rPr>
                <w:sz w:val="13"/>
              </w:rPr>
              <w:t>.6902</w:t>
            </w:r>
          </w:p>
        </w:tc>
        <w:tc>
          <w:tcPr>
            <w:tcW w:w="33.85pt" w:type="dxa"/>
            <w:tcBorders>
              <w:bottom w:val="single" w:sz="5" w:space="0" w:color="auto"/>
            </w:tcBorders>
            <w:tcMar>
              <w:top w:w="1.25pt" w:type="dxa"/>
              <w:start w:w="0.90pt" w:type="dxa"/>
              <w:bottom w:w="1.25pt" w:type="dxa"/>
              <w:end w:w="0.90pt" w:type="dxa"/>
            </w:tcMar>
            <w:vAlign w:val="center"/>
          </w:tcPr>
          <w:p w14:paraId="201C97B0" w14:textId="77777777" w:rsidR="00BC077D" w:rsidRDefault="00BC077D" w:rsidP="00010951">
            <w:r>
              <w:rPr>
                <w:sz w:val="13"/>
              </w:rPr>
              <w:t>.9139</w:t>
            </w:r>
          </w:p>
        </w:tc>
      </w:tr>
    </w:tbl>
    <w:p w14:paraId="620A65E9" w14:textId="77777777" w:rsidR="00BC077D" w:rsidRDefault="00BC077D" w:rsidP="00BC077D">
      <w:pPr>
        <w:keepNext/>
        <w:rPr>
          <w:b/>
          <w:sz w:val="14"/>
        </w:rPr>
      </w:pPr>
    </w:p>
    <w:p w14:paraId="547D061F" w14:textId="43F481FF" w:rsidR="00BC077D" w:rsidRDefault="00BC077D" w:rsidP="00BC077D">
      <w:pPr>
        <w:keepNext/>
      </w:pPr>
      <w:r>
        <w:rPr>
          <w:b/>
          <w:sz w:val="14"/>
        </w:rPr>
        <w:t>Panel B: Validation and computation</w:t>
      </w:r>
    </w:p>
    <w:tbl>
      <w:tblPr>
        <w:tblW w:w="0pt" w:type="auto"/>
        <w:jc w:val="center"/>
        <w:tblLayout w:type="fixed"/>
        <w:tblLook w:firstRow="1" w:lastRow="0" w:firstColumn="1" w:lastColumn="0" w:noHBand="0" w:noVBand="1"/>
      </w:tblPr>
      <w:tblGrid>
        <w:gridCol w:w="2232"/>
        <w:gridCol w:w="979"/>
        <w:gridCol w:w="763"/>
        <w:gridCol w:w="1037"/>
      </w:tblGrid>
      <w:tr w:rsidR="00BC077D" w14:paraId="417FF5E3" w14:textId="77777777" w:rsidTr="00010951">
        <w:trPr>
          <w:cantSplit/>
          <w:tblHeader/>
          <w:jc w:val="center"/>
        </w:trPr>
        <w:tc>
          <w:tcPr>
            <w:tcW w:w="111.60pt" w:type="dxa"/>
            <w:tcBorders>
              <w:top w:val="single" w:sz="5" w:space="0" w:color="auto"/>
              <w:bottom w:val="single" w:sz="4" w:space="0" w:color="auto"/>
            </w:tcBorders>
            <w:tcMar>
              <w:top w:w="1.25pt" w:type="dxa"/>
              <w:start w:w="0.90pt" w:type="dxa"/>
              <w:bottom w:w="1.25pt" w:type="dxa"/>
              <w:end w:w="0.90pt" w:type="dxa"/>
            </w:tcMar>
            <w:vAlign w:val="center"/>
          </w:tcPr>
          <w:p w14:paraId="31857EA4" w14:textId="77777777" w:rsidR="00BC077D" w:rsidRDefault="00BC077D" w:rsidP="00010951">
            <w:pPr>
              <w:keepNext/>
            </w:pPr>
            <w:r>
              <w:rPr>
                <w:b/>
                <w:sz w:val="13"/>
              </w:rPr>
              <w:t>Model</w:t>
            </w:r>
          </w:p>
        </w:tc>
        <w:tc>
          <w:tcPr>
            <w:tcW w:w="48.95pt" w:type="dxa"/>
            <w:tcBorders>
              <w:top w:val="single" w:sz="5" w:space="0" w:color="auto"/>
              <w:bottom w:val="single" w:sz="4" w:space="0" w:color="auto"/>
            </w:tcBorders>
            <w:tcMar>
              <w:top w:w="1.25pt" w:type="dxa"/>
              <w:start w:w="0.90pt" w:type="dxa"/>
              <w:bottom w:w="1.25pt" w:type="dxa"/>
              <w:end w:w="0.90pt" w:type="dxa"/>
            </w:tcMar>
            <w:vAlign w:val="center"/>
          </w:tcPr>
          <w:p w14:paraId="69582DF2" w14:textId="77777777" w:rsidR="00BC077D" w:rsidRDefault="00BC077D" w:rsidP="00010951">
            <w:pPr>
              <w:keepNext/>
            </w:pPr>
            <w:r>
              <w:rPr>
                <w:b/>
                <w:sz w:val="13"/>
              </w:rPr>
              <w:t>Val. F1</w:t>
            </w:r>
          </w:p>
        </w:tc>
        <w:tc>
          <w:tcPr>
            <w:tcW w:w="38.15pt" w:type="dxa"/>
            <w:tcBorders>
              <w:top w:val="single" w:sz="5" w:space="0" w:color="auto"/>
              <w:bottom w:val="single" w:sz="4" w:space="0" w:color="auto"/>
            </w:tcBorders>
            <w:tcMar>
              <w:top w:w="1.25pt" w:type="dxa"/>
              <w:start w:w="0.90pt" w:type="dxa"/>
              <w:bottom w:w="1.25pt" w:type="dxa"/>
              <w:end w:w="0.90pt" w:type="dxa"/>
            </w:tcMar>
            <w:vAlign w:val="center"/>
          </w:tcPr>
          <w:p w14:paraId="76E78AFB" w14:textId="77777777" w:rsidR="00BC077D" w:rsidRDefault="00BC077D" w:rsidP="00010951">
            <w:pPr>
              <w:keepNext/>
            </w:pPr>
            <w:r>
              <w:rPr>
                <w:b/>
                <w:sz w:val="13"/>
              </w:rPr>
              <w:t>Epochs</w:t>
            </w:r>
          </w:p>
        </w:tc>
        <w:tc>
          <w:tcPr>
            <w:tcW w:w="51.85pt" w:type="dxa"/>
            <w:tcBorders>
              <w:top w:val="single" w:sz="5" w:space="0" w:color="auto"/>
              <w:bottom w:val="single" w:sz="4" w:space="0" w:color="auto"/>
            </w:tcBorders>
            <w:tcMar>
              <w:top w:w="1.25pt" w:type="dxa"/>
              <w:start w:w="0.90pt" w:type="dxa"/>
              <w:bottom w:w="1.25pt" w:type="dxa"/>
              <w:end w:w="0.90pt" w:type="dxa"/>
            </w:tcMar>
            <w:vAlign w:val="center"/>
          </w:tcPr>
          <w:p w14:paraId="2BCBB8DE" w14:textId="77777777" w:rsidR="00BC077D" w:rsidRDefault="00BC077D" w:rsidP="00010951">
            <w:pPr>
              <w:keepNext/>
            </w:pPr>
            <w:r>
              <w:rPr>
                <w:b/>
                <w:sz w:val="13"/>
              </w:rPr>
              <w:t>Train (min)</w:t>
            </w:r>
          </w:p>
        </w:tc>
      </w:tr>
      <w:tr w:rsidR="00BC077D" w14:paraId="7C9ADB79" w14:textId="77777777" w:rsidTr="00010951">
        <w:trPr>
          <w:cantSplit/>
          <w:jc w:val="center"/>
        </w:trPr>
        <w:tc>
          <w:tcPr>
            <w:tcW w:w="111.60pt" w:type="dxa"/>
            <w:tcMar>
              <w:top w:w="1.25pt" w:type="dxa"/>
              <w:start w:w="0.90pt" w:type="dxa"/>
              <w:bottom w:w="1.25pt" w:type="dxa"/>
              <w:end w:w="0.90pt" w:type="dxa"/>
            </w:tcMar>
            <w:vAlign w:val="center"/>
          </w:tcPr>
          <w:p w14:paraId="6508EC1D" w14:textId="77777777" w:rsidR="00BC077D" w:rsidRDefault="00BC077D" w:rsidP="00010951">
            <w:pPr>
              <w:keepNext/>
            </w:pPr>
            <w:r>
              <w:rPr>
                <w:sz w:val="13"/>
              </w:rPr>
              <w:t>ViT Base (partial FT)</w:t>
            </w:r>
          </w:p>
        </w:tc>
        <w:tc>
          <w:tcPr>
            <w:tcW w:w="48.95pt" w:type="dxa"/>
            <w:tcMar>
              <w:top w:w="1.25pt" w:type="dxa"/>
              <w:start w:w="0.90pt" w:type="dxa"/>
              <w:bottom w:w="1.25pt" w:type="dxa"/>
              <w:end w:w="0.90pt" w:type="dxa"/>
            </w:tcMar>
            <w:vAlign w:val="center"/>
          </w:tcPr>
          <w:p w14:paraId="22570EE5" w14:textId="77777777" w:rsidR="00BC077D" w:rsidRDefault="00BC077D" w:rsidP="00010951">
            <w:pPr>
              <w:keepNext/>
            </w:pPr>
            <w:r>
              <w:rPr>
                <w:sz w:val="13"/>
              </w:rPr>
              <w:t>.8674</w:t>
            </w:r>
          </w:p>
        </w:tc>
        <w:tc>
          <w:tcPr>
            <w:tcW w:w="38.15pt" w:type="dxa"/>
            <w:tcMar>
              <w:top w:w="1.25pt" w:type="dxa"/>
              <w:start w:w="0.90pt" w:type="dxa"/>
              <w:bottom w:w="1.25pt" w:type="dxa"/>
              <w:end w:w="0.90pt" w:type="dxa"/>
            </w:tcMar>
            <w:vAlign w:val="center"/>
          </w:tcPr>
          <w:p w14:paraId="00E3326C" w14:textId="77777777" w:rsidR="00BC077D" w:rsidRDefault="00BC077D" w:rsidP="00010951">
            <w:pPr>
              <w:keepNext/>
            </w:pPr>
            <w:r>
              <w:rPr>
                <w:sz w:val="13"/>
              </w:rPr>
              <w:t>30</w:t>
            </w:r>
          </w:p>
        </w:tc>
        <w:tc>
          <w:tcPr>
            <w:tcW w:w="51.85pt" w:type="dxa"/>
            <w:tcMar>
              <w:top w:w="1.25pt" w:type="dxa"/>
              <w:start w:w="0.90pt" w:type="dxa"/>
              <w:bottom w:w="1.25pt" w:type="dxa"/>
              <w:end w:w="0.90pt" w:type="dxa"/>
            </w:tcMar>
            <w:vAlign w:val="center"/>
          </w:tcPr>
          <w:p w14:paraId="27121ACC" w14:textId="77777777" w:rsidR="00BC077D" w:rsidRDefault="00BC077D" w:rsidP="00010951">
            <w:pPr>
              <w:keepNext/>
            </w:pPr>
            <w:r>
              <w:rPr>
                <w:sz w:val="13"/>
              </w:rPr>
              <w:t>34.37</w:t>
            </w:r>
          </w:p>
        </w:tc>
      </w:tr>
      <w:tr w:rsidR="00BC077D" w14:paraId="6B18DE80" w14:textId="77777777" w:rsidTr="00010951">
        <w:trPr>
          <w:cantSplit/>
          <w:jc w:val="center"/>
        </w:trPr>
        <w:tc>
          <w:tcPr>
            <w:tcW w:w="111.60pt" w:type="dxa"/>
            <w:tcMar>
              <w:top w:w="1.25pt" w:type="dxa"/>
              <w:start w:w="0.90pt" w:type="dxa"/>
              <w:bottom w:w="1.25pt" w:type="dxa"/>
              <w:end w:w="0.90pt" w:type="dxa"/>
            </w:tcMar>
            <w:vAlign w:val="center"/>
          </w:tcPr>
          <w:p w14:paraId="5BE2B4B8" w14:textId="77777777" w:rsidR="00BC077D" w:rsidRDefault="00BC077D" w:rsidP="00010951">
            <w:pPr>
              <w:keepNext/>
            </w:pPr>
            <w:r>
              <w:rPr>
                <w:sz w:val="13"/>
              </w:rPr>
              <w:t>ResNet50</w:t>
            </w:r>
          </w:p>
        </w:tc>
        <w:tc>
          <w:tcPr>
            <w:tcW w:w="48.95pt" w:type="dxa"/>
            <w:tcMar>
              <w:top w:w="1.25pt" w:type="dxa"/>
              <w:start w:w="0.90pt" w:type="dxa"/>
              <w:bottom w:w="1.25pt" w:type="dxa"/>
              <w:end w:w="0.90pt" w:type="dxa"/>
            </w:tcMar>
            <w:vAlign w:val="center"/>
          </w:tcPr>
          <w:p w14:paraId="233BCD8A" w14:textId="77777777" w:rsidR="00BC077D" w:rsidRDefault="00BC077D" w:rsidP="00010951">
            <w:pPr>
              <w:keepNext/>
            </w:pPr>
            <w:r>
              <w:rPr>
                <w:sz w:val="13"/>
              </w:rPr>
              <w:t>.7727</w:t>
            </w:r>
          </w:p>
        </w:tc>
        <w:tc>
          <w:tcPr>
            <w:tcW w:w="38.15pt" w:type="dxa"/>
            <w:tcMar>
              <w:top w:w="1.25pt" w:type="dxa"/>
              <w:start w:w="0.90pt" w:type="dxa"/>
              <w:bottom w:w="1.25pt" w:type="dxa"/>
              <w:end w:w="0.90pt" w:type="dxa"/>
            </w:tcMar>
            <w:vAlign w:val="center"/>
          </w:tcPr>
          <w:p w14:paraId="4848E0AD" w14:textId="77777777" w:rsidR="00BC077D" w:rsidRDefault="00BC077D" w:rsidP="00010951">
            <w:pPr>
              <w:keepNext/>
            </w:pPr>
            <w:r>
              <w:rPr>
                <w:sz w:val="13"/>
              </w:rPr>
              <w:t>50</w:t>
            </w:r>
          </w:p>
        </w:tc>
        <w:tc>
          <w:tcPr>
            <w:tcW w:w="51.85pt" w:type="dxa"/>
            <w:tcMar>
              <w:top w:w="1.25pt" w:type="dxa"/>
              <w:start w:w="0.90pt" w:type="dxa"/>
              <w:bottom w:w="1.25pt" w:type="dxa"/>
              <w:end w:w="0.90pt" w:type="dxa"/>
            </w:tcMar>
            <w:vAlign w:val="center"/>
          </w:tcPr>
          <w:p w14:paraId="2EE039DF" w14:textId="77777777" w:rsidR="00BC077D" w:rsidRDefault="00BC077D" w:rsidP="00010951">
            <w:pPr>
              <w:keepNext/>
            </w:pPr>
            <w:r>
              <w:rPr>
                <w:sz w:val="13"/>
              </w:rPr>
              <w:t>13.06</w:t>
            </w:r>
          </w:p>
        </w:tc>
      </w:tr>
      <w:tr w:rsidR="00BC077D" w14:paraId="50A2472D" w14:textId="77777777" w:rsidTr="00010951">
        <w:trPr>
          <w:cantSplit/>
          <w:jc w:val="center"/>
        </w:trPr>
        <w:tc>
          <w:tcPr>
            <w:tcW w:w="111.60pt" w:type="dxa"/>
            <w:tcMar>
              <w:top w:w="1.25pt" w:type="dxa"/>
              <w:start w:w="0.90pt" w:type="dxa"/>
              <w:bottom w:w="1.25pt" w:type="dxa"/>
              <w:end w:w="0.90pt" w:type="dxa"/>
            </w:tcMar>
            <w:vAlign w:val="center"/>
          </w:tcPr>
          <w:p w14:paraId="341CC112" w14:textId="77777777" w:rsidR="00BC077D" w:rsidRDefault="00BC077D" w:rsidP="00010951">
            <w:pPr>
              <w:keepNext/>
            </w:pPr>
            <w:r>
              <w:rPr>
                <w:sz w:val="13"/>
              </w:rPr>
              <w:t>EffNetV2B0-SE</w:t>
            </w:r>
          </w:p>
        </w:tc>
        <w:tc>
          <w:tcPr>
            <w:tcW w:w="48.95pt" w:type="dxa"/>
            <w:tcMar>
              <w:top w:w="1.25pt" w:type="dxa"/>
              <w:start w:w="0.90pt" w:type="dxa"/>
              <w:bottom w:w="1.25pt" w:type="dxa"/>
              <w:end w:w="0.90pt" w:type="dxa"/>
            </w:tcMar>
            <w:vAlign w:val="center"/>
          </w:tcPr>
          <w:p w14:paraId="4E27B105" w14:textId="77777777" w:rsidR="00BC077D" w:rsidRDefault="00BC077D" w:rsidP="00010951">
            <w:pPr>
              <w:keepNext/>
            </w:pPr>
            <w:r>
              <w:rPr>
                <w:sz w:val="13"/>
              </w:rPr>
              <w:t>.7229</w:t>
            </w:r>
          </w:p>
        </w:tc>
        <w:tc>
          <w:tcPr>
            <w:tcW w:w="38.15pt" w:type="dxa"/>
            <w:tcMar>
              <w:top w:w="1.25pt" w:type="dxa"/>
              <w:start w:w="0.90pt" w:type="dxa"/>
              <w:bottom w:w="1.25pt" w:type="dxa"/>
              <w:end w:w="0.90pt" w:type="dxa"/>
            </w:tcMar>
            <w:vAlign w:val="center"/>
          </w:tcPr>
          <w:p w14:paraId="63BEF2B8" w14:textId="77777777" w:rsidR="00BC077D" w:rsidRDefault="00BC077D" w:rsidP="00010951">
            <w:pPr>
              <w:keepNext/>
            </w:pPr>
            <w:r>
              <w:rPr>
                <w:sz w:val="13"/>
              </w:rPr>
              <w:t>50</w:t>
            </w:r>
          </w:p>
        </w:tc>
        <w:tc>
          <w:tcPr>
            <w:tcW w:w="51.85pt" w:type="dxa"/>
            <w:tcMar>
              <w:top w:w="1.25pt" w:type="dxa"/>
              <w:start w:w="0.90pt" w:type="dxa"/>
              <w:bottom w:w="1.25pt" w:type="dxa"/>
              <w:end w:w="0.90pt" w:type="dxa"/>
            </w:tcMar>
            <w:vAlign w:val="center"/>
          </w:tcPr>
          <w:p w14:paraId="2F7257E2" w14:textId="77777777" w:rsidR="00BC077D" w:rsidRDefault="00BC077D" w:rsidP="00010951">
            <w:pPr>
              <w:keepNext/>
            </w:pPr>
            <w:r>
              <w:rPr>
                <w:sz w:val="13"/>
              </w:rPr>
              <w:t>6.28</w:t>
            </w:r>
          </w:p>
        </w:tc>
      </w:tr>
      <w:tr w:rsidR="00BC077D" w14:paraId="62A591AD" w14:textId="77777777" w:rsidTr="00010951">
        <w:trPr>
          <w:cantSplit/>
          <w:jc w:val="center"/>
        </w:trPr>
        <w:tc>
          <w:tcPr>
            <w:tcW w:w="111.60pt" w:type="dxa"/>
            <w:tcMar>
              <w:top w:w="1.25pt" w:type="dxa"/>
              <w:start w:w="0.90pt" w:type="dxa"/>
              <w:bottom w:w="1.25pt" w:type="dxa"/>
              <w:end w:w="0.90pt" w:type="dxa"/>
            </w:tcMar>
            <w:vAlign w:val="center"/>
          </w:tcPr>
          <w:p w14:paraId="7C916D86" w14:textId="77777777" w:rsidR="00BC077D" w:rsidRDefault="00BC077D" w:rsidP="00010951">
            <w:pPr>
              <w:keepNext/>
            </w:pPr>
            <w:r>
              <w:rPr>
                <w:sz w:val="13"/>
              </w:rPr>
              <w:t>EffNetV2B0-Focal</w:t>
            </w:r>
          </w:p>
        </w:tc>
        <w:tc>
          <w:tcPr>
            <w:tcW w:w="48.95pt" w:type="dxa"/>
            <w:tcMar>
              <w:top w:w="1.25pt" w:type="dxa"/>
              <w:start w:w="0.90pt" w:type="dxa"/>
              <w:bottom w:w="1.25pt" w:type="dxa"/>
              <w:end w:w="0.90pt" w:type="dxa"/>
            </w:tcMar>
            <w:vAlign w:val="center"/>
          </w:tcPr>
          <w:p w14:paraId="7223A842" w14:textId="77777777" w:rsidR="00BC077D" w:rsidRDefault="00BC077D" w:rsidP="00010951">
            <w:pPr>
              <w:keepNext/>
            </w:pPr>
            <w:r>
              <w:rPr>
                <w:sz w:val="13"/>
              </w:rPr>
              <w:t>.7026</w:t>
            </w:r>
          </w:p>
        </w:tc>
        <w:tc>
          <w:tcPr>
            <w:tcW w:w="38.15pt" w:type="dxa"/>
            <w:tcMar>
              <w:top w:w="1.25pt" w:type="dxa"/>
              <w:start w:w="0.90pt" w:type="dxa"/>
              <w:bottom w:w="1.25pt" w:type="dxa"/>
              <w:end w:w="0.90pt" w:type="dxa"/>
            </w:tcMar>
            <w:vAlign w:val="center"/>
          </w:tcPr>
          <w:p w14:paraId="5CFAF279" w14:textId="77777777" w:rsidR="00BC077D" w:rsidRDefault="00BC077D" w:rsidP="00010951">
            <w:pPr>
              <w:keepNext/>
            </w:pPr>
            <w:r>
              <w:rPr>
                <w:sz w:val="13"/>
              </w:rPr>
              <w:t>50</w:t>
            </w:r>
          </w:p>
        </w:tc>
        <w:tc>
          <w:tcPr>
            <w:tcW w:w="51.85pt" w:type="dxa"/>
            <w:tcMar>
              <w:top w:w="1.25pt" w:type="dxa"/>
              <w:start w:w="0.90pt" w:type="dxa"/>
              <w:bottom w:w="1.25pt" w:type="dxa"/>
              <w:end w:w="0.90pt" w:type="dxa"/>
            </w:tcMar>
            <w:vAlign w:val="center"/>
          </w:tcPr>
          <w:p w14:paraId="2234E799" w14:textId="77777777" w:rsidR="00BC077D" w:rsidRDefault="00BC077D" w:rsidP="00010951">
            <w:pPr>
              <w:keepNext/>
            </w:pPr>
            <w:r>
              <w:rPr>
                <w:sz w:val="13"/>
              </w:rPr>
              <w:t>6.46</w:t>
            </w:r>
          </w:p>
        </w:tc>
      </w:tr>
      <w:tr w:rsidR="00BC077D" w14:paraId="7AA13CDF" w14:textId="77777777" w:rsidTr="00010951">
        <w:trPr>
          <w:cantSplit/>
          <w:jc w:val="center"/>
        </w:trPr>
        <w:tc>
          <w:tcPr>
            <w:tcW w:w="111.60pt" w:type="dxa"/>
            <w:tcMar>
              <w:top w:w="1.25pt" w:type="dxa"/>
              <w:start w:w="0.90pt" w:type="dxa"/>
              <w:bottom w:w="1.25pt" w:type="dxa"/>
              <w:end w:w="0.90pt" w:type="dxa"/>
            </w:tcMar>
            <w:vAlign w:val="center"/>
          </w:tcPr>
          <w:p w14:paraId="04D2836D" w14:textId="77777777" w:rsidR="00BC077D" w:rsidRDefault="00BC077D" w:rsidP="00010951">
            <w:pPr>
              <w:keepNext/>
            </w:pPr>
            <w:r>
              <w:rPr>
                <w:sz w:val="13"/>
              </w:rPr>
              <w:t>EffNetV2B0-Plain CE</w:t>
            </w:r>
          </w:p>
        </w:tc>
        <w:tc>
          <w:tcPr>
            <w:tcW w:w="48.95pt" w:type="dxa"/>
            <w:tcMar>
              <w:top w:w="1.25pt" w:type="dxa"/>
              <w:start w:w="0.90pt" w:type="dxa"/>
              <w:bottom w:w="1.25pt" w:type="dxa"/>
              <w:end w:w="0.90pt" w:type="dxa"/>
            </w:tcMar>
            <w:vAlign w:val="center"/>
          </w:tcPr>
          <w:p w14:paraId="1B089D74" w14:textId="77777777" w:rsidR="00BC077D" w:rsidRDefault="00BC077D" w:rsidP="00010951">
            <w:pPr>
              <w:keepNext/>
            </w:pPr>
            <w:r>
              <w:rPr>
                <w:sz w:val="13"/>
              </w:rPr>
              <w:t>.6274</w:t>
            </w:r>
          </w:p>
        </w:tc>
        <w:tc>
          <w:tcPr>
            <w:tcW w:w="38.15pt" w:type="dxa"/>
            <w:tcMar>
              <w:top w:w="1.25pt" w:type="dxa"/>
              <w:start w:w="0.90pt" w:type="dxa"/>
              <w:bottom w:w="1.25pt" w:type="dxa"/>
              <w:end w:w="0.90pt" w:type="dxa"/>
            </w:tcMar>
            <w:vAlign w:val="center"/>
          </w:tcPr>
          <w:p w14:paraId="348D2F1A" w14:textId="77777777" w:rsidR="00BC077D" w:rsidRDefault="00BC077D" w:rsidP="00010951">
            <w:pPr>
              <w:keepNext/>
            </w:pPr>
            <w:r>
              <w:rPr>
                <w:sz w:val="13"/>
              </w:rPr>
              <w:t>50</w:t>
            </w:r>
          </w:p>
        </w:tc>
        <w:tc>
          <w:tcPr>
            <w:tcW w:w="51.85pt" w:type="dxa"/>
            <w:tcMar>
              <w:top w:w="1.25pt" w:type="dxa"/>
              <w:start w:w="0.90pt" w:type="dxa"/>
              <w:bottom w:w="1.25pt" w:type="dxa"/>
              <w:end w:w="0.90pt" w:type="dxa"/>
            </w:tcMar>
            <w:vAlign w:val="center"/>
          </w:tcPr>
          <w:p w14:paraId="2754C89F" w14:textId="77777777" w:rsidR="00BC077D" w:rsidRDefault="00BC077D" w:rsidP="00010951">
            <w:pPr>
              <w:keepNext/>
            </w:pPr>
            <w:r>
              <w:rPr>
                <w:sz w:val="13"/>
              </w:rPr>
              <w:t>6.38</w:t>
            </w:r>
          </w:p>
        </w:tc>
      </w:tr>
      <w:tr w:rsidR="00BC077D" w14:paraId="5474CD31" w14:textId="77777777" w:rsidTr="00010951">
        <w:trPr>
          <w:cantSplit/>
          <w:jc w:val="center"/>
        </w:trPr>
        <w:tc>
          <w:tcPr>
            <w:tcW w:w="111.60pt" w:type="dxa"/>
            <w:tcMar>
              <w:top w:w="1.25pt" w:type="dxa"/>
              <w:start w:w="0.90pt" w:type="dxa"/>
              <w:bottom w:w="1.25pt" w:type="dxa"/>
              <w:end w:w="0.90pt" w:type="dxa"/>
            </w:tcMar>
            <w:vAlign w:val="center"/>
          </w:tcPr>
          <w:p w14:paraId="16A9314C" w14:textId="77777777" w:rsidR="00BC077D" w:rsidRDefault="00BC077D" w:rsidP="00010951">
            <w:pPr>
              <w:keepNext/>
            </w:pPr>
            <w:r>
              <w:rPr>
                <w:sz w:val="13"/>
              </w:rPr>
              <w:t>EffNetV2B0-Vanilla</w:t>
            </w:r>
          </w:p>
        </w:tc>
        <w:tc>
          <w:tcPr>
            <w:tcW w:w="48.95pt" w:type="dxa"/>
            <w:tcMar>
              <w:top w:w="1.25pt" w:type="dxa"/>
              <w:start w:w="0.90pt" w:type="dxa"/>
              <w:bottom w:w="1.25pt" w:type="dxa"/>
              <w:end w:w="0.90pt" w:type="dxa"/>
            </w:tcMar>
            <w:vAlign w:val="center"/>
          </w:tcPr>
          <w:p w14:paraId="73D4F4DE" w14:textId="77777777" w:rsidR="00BC077D" w:rsidRDefault="00BC077D" w:rsidP="00010951">
            <w:pPr>
              <w:keepNext/>
            </w:pPr>
            <w:r>
              <w:rPr>
                <w:sz w:val="13"/>
              </w:rPr>
              <w:t>.6655</w:t>
            </w:r>
          </w:p>
        </w:tc>
        <w:tc>
          <w:tcPr>
            <w:tcW w:w="38.15pt" w:type="dxa"/>
            <w:tcMar>
              <w:top w:w="1.25pt" w:type="dxa"/>
              <w:start w:w="0.90pt" w:type="dxa"/>
              <w:bottom w:w="1.25pt" w:type="dxa"/>
              <w:end w:w="0.90pt" w:type="dxa"/>
            </w:tcMar>
            <w:vAlign w:val="center"/>
          </w:tcPr>
          <w:p w14:paraId="4BC2D4B2" w14:textId="77777777" w:rsidR="00BC077D" w:rsidRDefault="00BC077D" w:rsidP="00010951">
            <w:pPr>
              <w:keepNext/>
            </w:pPr>
            <w:r>
              <w:rPr>
                <w:sz w:val="13"/>
              </w:rPr>
              <w:t>50</w:t>
            </w:r>
          </w:p>
        </w:tc>
        <w:tc>
          <w:tcPr>
            <w:tcW w:w="51.85pt" w:type="dxa"/>
            <w:tcMar>
              <w:top w:w="1.25pt" w:type="dxa"/>
              <w:start w:w="0.90pt" w:type="dxa"/>
              <w:bottom w:w="1.25pt" w:type="dxa"/>
              <w:end w:w="0.90pt" w:type="dxa"/>
            </w:tcMar>
            <w:vAlign w:val="center"/>
          </w:tcPr>
          <w:p w14:paraId="0C6687CF" w14:textId="77777777" w:rsidR="00BC077D" w:rsidRDefault="00BC077D" w:rsidP="00010951">
            <w:pPr>
              <w:keepNext/>
            </w:pPr>
            <w:r>
              <w:rPr>
                <w:sz w:val="13"/>
              </w:rPr>
              <w:t>6.17</w:t>
            </w:r>
          </w:p>
        </w:tc>
      </w:tr>
      <w:tr w:rsidR="00BC077D" w14:paraId="247C3928" w14:textId="77777777" w:rsidTr="00010951">
        <w:trPr>
          <w:cantSplit/>
          <w:jc w:val="center"/>
        </w:trPr>
        <w:tc>
          <w:tcPr>
            <w:tcW w:w="111.60pt" w:type="dxa"/>
            <w:tcMar>
              <w:top w:w="1.25pt" w:type="dxa"/>
              <w:start w:w="0.90pt" w:type="dxa"/>
              <w:bottom w:w="1.25pt" w:type="dxa"/>
              <w:end w:w="0.90pt" w:type="dxa"/>
            </w:tcMar>
            <w:vAlign w:val="center"/>
          </w:tcPr>
          <w:p w14:paraId="1FF0A519" w14:textId="77777777" w:rsidR="00BC077D" w:rsidRDefault="00BC077D" w:rsidP="00010951">
            <w:pPr>
              <w:keepNext/>
            </w:pPr>
            <w:r>
              <w:rPr>
                <w:sz w:val="13"/>
              </w:rPr>
              <w:t>EffNetV2B0-SE+Focal</w:t>
            </w:r>
          </w:p>
        </w:tc>
        <w:tc>
          <w:tcPr>
            <w:tcW w:w="48.95pt" w:type="dxa"/>
            <w:tcMar>
              <w:top w:w="1.25pt" w:type="dxa"/>
              <w:start w:w="0.90pt" w:type="dxa"/>
              <w:bottom w:w="1.25pt" w:type="dxa"/>
              <w:end w:w="0.90pt" w:type="dxa"/>
            </w:tcMar>
            <w:vAlign w:val="center"/>
          </w:tcPr>
          <w:p w14:paraId="6DFA70D1" w14:textId="77777777" w:rsidR="00BC077D" w:rsidRDefault="00BC077D" w:rsidP="00010951">
            <w:pPr>
              <w:keepNext/>
            </w:pPr>
            <w:r>
              <w:rPr>
                <w:sz w:val="13"/>
              </w:rPr>
              <w:t>.6564</w:t>
            </w:r>
          </w:p>
        </w:tc>
        <w:tc>
          <w:tcPr>
            <w:tcW w:w="38.15pt" w:type="dxa"/>
            <w:tcMar>
              <w:top w:w="1.25pt" w:type="dxa"/>
              <w:start w:w="0.90pt" w:type="dxa"/>
              <w:bottom w:w="1.25pt" w:type="dxa"/>
              <w:end w:w="0.90pt" w:type="dxa"/>
            </w:tcMar>
            <w:vAlign w:val="center"/>
          </w:tcPr>
          <w:p w14:paraId="3BC6FFBB" w14:textId="77777777" w:rsidR="00BC077D" w:rsidRDefault="00BC077D" w:rsidP="00010951">
            <w:pPr>
              <w:keepNext/>
            </w:pPr>
            <w:r>
              <w:rPr>
                <w:sz w:val="13"/>
              </w:rPr>
              <w:t>50</w:t>
            </w:r>
          </w:p>
        </w:tc>
        <w:tc>
          <w:tcPr>
            <w:tcW w:w="51.85pt" w:type="dxa"/>
            <w:tcMar>
              <w:top w:w="1.25pt" w:type="dxa"/>
              <w:start w:w="0.90pt" w:type="dxa"/>
              <w:bottom w:w="1.25pt" w:type="dxa"/>
              <w:end w:w="0.90pt" w:type="dxa"/>
            </w:tcMar>
            <w:vAlign w:val="center"/>
          </w:tcPr>
          <w:p w14:paraId="5C4D81DF" w14:textId="77777777" w:rsidR="00BC077D" w:rsidRDefault="00BC077D" w:rsidP="00010951">
            <w:pPr>
              <w:keepNext/>
            </w:pPr>
            <w:r>
              <w:rPr>
                <w:sz w:val="13"/>
              </w:rPr>
              <w:t>6.33</w:t>
            </w:r>
          </w:p>
        </w:tc>
      </w:tr>
      <w:tr w:rsidR="00BC077D" w14:paraId="1D8AABBB" w14:textId="77777777" w:rsidTr="00010951">
        <w:trPr>
          <w:cantSplit/>
          <w:jc w:val="center"/>
        </w:trPr>
        <w:tc>
          <w:tcPr>
            <w:tcW w:w="111.60pt" w:type="dxa"/>
            <w:tcBorders>
              <w:bottom w:val="single" w:sz="5" w:space="0" w:color="auto"/>
            </w:tcBorders>
            <w:tcMar>
              <w:top w:w="1.25pt" w:type="dxa"/>
              <w:start w:w="0.90pt" w:type="dxa"/>
              <w:bottom w:w="1.25pt" w:type="dxa"/>
              <w:end w:w="0.90pt" w:type="dxa"/>
            </w:tcMar>
            <w:vAlign w:val="center"/>
          </w:tcPr>
          <w:p w14:paraId="4CA971A5" w14:textId="77777777" w:rsidR="00BC077D" w:rsidRDefault="00BC077D" w:rsidP="00010951">
            <w:r>
              <w:rPr>
                <w:sz w:val="13"/>
              </w:rPr>
              <w:t>DenseNet121</w:t>
            </w:r>
          </w:p>
        </w:tc>
        <w:tc>
          <w:tcPr>
            <w:tcW w:w="48.95pt" w:type="dxa"/>
            <w:tcBorders>
              <w:bottom w:val="single" w:sz="5" w:space="0" w:color="auto"/>
            </w:tcBorders>
            <w:tcMar>
              <w:top w:w="1.25pt" w:type="dxa"/>
              <w:start w:w="0.90pt" w:type="dxa"/>
              <w:bottom w:w="1.25pt" w:type="dxa"/>
              <w:end w:w="0.90pt" w:type="dxa"/>
            </w:tcMar>
            <w:vAlign w:val="center"/>
          </w:tcPr>
          <w:p w14:paraId="1B79B709" w14:textId="77777777" w:rsidR="00BC077D" w:rsidRDefault="00BC077D" w:rsidP="00010951">
            <w:r>
              <w:rPr>
                <w:sz w:val="13"/>
              </w:rPr>
              <w:t>.5950</w:t>
            </w:r>
          </w:p>
        </w:tc>
        <w:tc>
          <w:tcPr>
            <w:tcW w:w="38.15pt" w:type="dxa"/>
            <w:tcBorders>
              <w:bottom w:val="single" w:sz="5" w:space="0" w:color="auto"/>
            </w:tcBorders>
            <w:tcMar>
              <w:top w:w="1.25pt" w:type="dxa"/>
              <w:start w:w="0.90pt" w:type="dxa"/>
              <w:bottom w:w="1.25pt" w:type="dxa"/>
              <w:end w:w="0.90pt" w:type="dxa"/>
            </w:tcMar>
            <w:vAlign w:val="center"/>
          </w:tcPr>
          <w:p w14:paraId="276FA3EC" w14:textId="77777777" w:rsidR="00BC077D" w:rsidRDefault="00BC077D" w:rsidP="00010951">
            <w:r>
              <w:rPr>
                <w:sz w:val="13"/>
              </w:rPr>
              <w:t>50</w:t>
            </w:r>
          </w:p>
        </w:tc>
        <w:tc>
          <w:tcPr>
            <w:tcW w:w="51.85pt" w:type="dxa"/>
            <w:tcBorders>
              <w:bottom w:val="single" w:sz="5" w:space="0" w:color="auto"/>
            </w:tcBorders>
            <w:tcMar>
              <w:top w:w="1.25pt" w:type="dxa"/>
              <w:start w:w="0.90pt" w:type="dxa"/>
              <w:bottom w:w="1.25pt" w:type="dxa"/>
              <w:end w:w="0.90pt" w:type="dxa"/>
            </w:tcMar>
            <w:vAlign w:val="center"/>
          </w:tcPr>
          <w:p w14:paraId="00F04B70" w14:textId="77777777" w:rsidR="00BC077D" w:rsidRDefault="00BC077D" w:rsidP="00010951">
            <w:r>
              <w:rPr>
                <w:sz w:val="13"/>
              </w:rPr>
              <w:t>12.05</w:t>
            </w:r>
          </w:p>
        </w:tc>
      </w:tr>
    </w:tbl>
    <w:p w14:paraId="68CD92CC" w14:textId="77777777" w:rsidR="00BC077D" w:rsidRDefault="00BC077D" w:rsidP="00BC077D">
      <w:pPr>
        <w:keepNext/>
        <w:keepLines/>
        <w:spacing w:before="5pt" w:after="2pt"/>
        <w:jc w:val="both"/>
      </w:pPr>
    </w:p>
    <w:p w14:paraId="4B693BB2" w14:textId="1F240BFC" w:rsidR="00BC077D" w:rsidRDefault="00BC077D" w:rsidP="00BC077D">
      <w:pPr>
        <w:keepNext/>
        <w:keepLines/>
        <w:spacing w:before="5pt" w:after="2pt"/>
        <w:jc w:val="both"/>
      </w:pPr>
      <w:r>
        <w:rPr>
          <w:noProof/>
        </w:rPr>
        <w:drawing>
          <wp:inline distT="0" distB="0" distL="0" distR="0" wp14:anchorId="44EC80BD" wp14:editId="0225002F">
            <wp:extent cx="3089910" cy="2431032"/>
            <wp:effectExtent l="0" t="0" r="0" b="762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3_auc.png"/>
                    <pic:cNvPicPr/>
                  </pic:nvPicPr>
                  <pic:blipFill>
                    <a:blip r:embed="rId13"/>
                    <a:stretch>
                      <a:fillRect/>
                    </a:stretch>
                  </pic:blipFill>
                  <pic:spPr>
                    <a:xfrm>
                      <a:off x="0" y="0"/>
                      <a:ext cx="3089910" cy="2431032"/>
                    </a:xfrm>
                    <a:prstGeom prst="rect">
                      <a:avLst/>
                    </a:prstGeom>
                  </pic:spPr>
                </pic:pic>
              </a:graphicData>
            </a:graphic>
          </wp:inline>
        </w:drawing>
      </w:r>
    </w:p>
    <w:p w14:paraId="2850824B" w14:textId="5727D65D" w:rsidR="00BC077D" w:rsidRDefault="00BC077D" w:rsidP="00BC077D">
      <w:pPr>
        <w:pStyle w:val="FigCaption"/>
        <w:keepLines/>
      </w:pPr>
      <w:r>
        <w:t>Fig. 3. Recorded macro one-vs-rest ROC-AUC scores (not full ROC curves).</w:t>
      </w:r>
    </w:p>
    <w:p w14:paraId="337881E2" w14:textId="311B8D99" w:rsidR="00BC077D" w:rsidRDefault="00BC077D" w:rsidP="00BC077D">
      <w:pPr>
        <w:pStyle w:val="Heading2"/>
      </w:pPr>
      <w:r>
        <w:t>Validation-Ranked Soft-Voting Ensembles</w:t>
      </w:r>
    </w:p>
    <w:p w14:paraId="39A991B6" w14:textId="33B08552" w:rsidR="00BC077D" w:rsidRDefault="00BC077D" w:rsidP="00BC077D">
      <w:pPr>
        <w:ind w:firstLine="10.80pt"/>
        <w:jc w:val="both"/>
      </w:pPr>
      <w:r>
        <w:t>Equal-weight soft voting combined complement</w:t>
      </w:r>
      <w:r w:rsidR="00214B67">
        <w:t>ary validation-ranked models [20</w:t>
      </w:r>
      <w:r>
        <w:t>]. Both ensembles achieved 86.09% test accuracy (Table VI). Top-3 (ViT, ResNet50, EfficientNetV2B0-SE) yielded the highest macro-F1 (0.8495) and balanced accuracy (0.8623), whereas Top-2 retained the highest macro ROC-AUC (0.9821). Thus, the third member improved class balance more than discrimination. Fig. 4 compares accuracy and macro-F1.</w:t>
      </w:r>
    </w:p>
    <w:p w14:paraId="752086F9" w14:textId="2727B345" w:rsidR="00BC077D" w:rsidRPr="00BC077D" w:rsidRDefault="00BC077D" w:rsidP="00BC077D">
      <w:pPr>
        <w:pStyle w:val="TblCaption"/>
        <w:keepNext/>
        <w:jc w:val="center"/>
      </w:pPr>
      <w:r>
        <w:t>TABLE VI</w:t>
      </w:r>
      <w:r>
        <w:br/>
        <w:t>SOFT-VOTING ENSEMBLE RESULTS</w:t>
      </w:r>
    </w:p>
    <w:tbl>
      <w:tblPr>
        <w:tblW w:w="248.40pt" w:type="dxa"/>
        <w:jc w:val="center"/>
        <w:tblLayout w:type="fixed"/>
        <w:tblLook w:firstRow="1" w:lastRow="0" w:firstColumn="1" w:lastColumn="0" w:noHBand="0" w:noVBand="1"/>
      </w:tblPr>
      <w:tblGrid>
        <w:gridCol w:w="1786"/>
        <w:gridCol w:w="691"/>
        <w:gridCol w:w="504"/>
        <w:gridCol w:w="691"/>
        <w:gridCol w:w="619"/>
        <w:gridCol w:w="677"/>
      </w:tblGrid>
      <w:tr w:rsidR="00BC077D" w14:paraId="3D829C75" w14:textId="77777777" w:rsidTr="00BC077D">
        <w:trPr>
          <w:cantSplit/>
          <w:tblHeader/>
          <w:jc w:val="center"/>
        </w:trPr>
        <w:tc>
          <w:tcPr>
            <w:tcW w:w="89.30pt" w:type="dxa"/>
            <w:tcBorders>
              <w:top w:val="single" w:sz="5" w:space="0" w:color="auto"/>
              <w:bottom w:val="single" w:sz="4" w:space="0" w:color="auto"/>
            </w:tcBorders>
            <w:tcMar>
              <w:top w:w="1.25pt" w:type="dxa"/>
              <w:start w:w="0.90pt" w:type="dxa"/>
              <w:bottom w:w="1.25pt" w:type="dxa"/>
              <w:end w:w="0.90pt" w:type="dxa"/>
            </w:tcMar>
            <w:vAlign w:val="center"/>
          </w:tcPr>
          <w:p w14:paraId="404BEC0B" w14:textId="77777777" w:rsidR="00BC077D" w:rsidRDefault="00BC077D" w:rsidP="00010951">
            <w:pPr>
              <w:keepNext/>
            </w:pPr>
            <w:r>
              <w:rPr>
                <w:b/>
                <w:sz w:val="13"/>
              </w:rPr>
              <w:t>Ensemble</w:t>
            </w:r>
          </w:p>
        </w:tc>
        <w:tc>
          <w:tcPr>
            <w:tcW w:w="34.55pt" w:type="dxa"/>
            <w:tcBorders>
              <w:top w:val="single" w:sz="5" w:space="0" w:color="auto"/>
              <w:bottom w:val="single" w:sz="4" w:space="0" w:color="auto"/>
            </w:tcBorders>
            <w:tcMar>
              <w:top w:w="1.25pt" w:type="dxa"/>
              <w:start w:w="0.90pt" w:type="dxa"/>
              <w:bottom w:w="1.25pt" w:type="dxa"/>
              <w:end w:w="0.90pt" w:type="dxa"/>
            </w:tcMar>
            <w:vAlign w:val="center"/>
          </w:tcPr>
          <w:p w14:paraId="3BAB3791" w14:textId="77777777" w:rsidR="00BC077D" w:rsidRDefault="00BC077D" w:rsidP="00010951">
            <w:pPr>
              <w:keepNext/>
            </w:pPr>
            <w:r>
              <w:rPr>
                <w:b/>
                <w:sz w:val="13"/>
              </w:rPr>
              <w:t>Accuracy</w:t>
            </w:r>
          </w:p>
        </w:tc>
        <w:tc>
          <w:tcPr>
            <w:tcW w:w="25.20pt" w:type="dxa"/>
            <w:tcBorders>
              <w:top w:val="single" w:sz="5" w:space="0" w:color="auto"/>
              <w:bottom w:val="single" w:sz="4" w:space="0" w:color="auto"/>
            </w:tcBorders>
            <w:tcMar>
              <w:top w:w="1.25pt" w:type="dxa"/>
              <w:start w:w="0.90pt" w:type="dxa"/>
              <w:bottom w:w="1.25pt" w:type="dxa"/>
              <w:end w:w="0.90pt" w:type="dxa"/>
            </w:tcMar>
            <w:vAlign w:val="center"/>
          </w:tcPr>
          <w:p w14:paraId="327F79C9" w14:textId="77777777" w:rsidR="00BC077D" w:rsidRDefault="00BC077D" w:rsidP="00010951">
            <w:pPr>
              <w:keepNext/>
            </w:pPr>
            <w:r>
              <w:rPr>
                <w:b/>
                <w:sz w:val="13"/>
              </w:rPr>
              <w:t>F1</w:t>
            </w:r>
          </w:p>
        </w:tc>
        <w:tc>
          <w:tcPr>
            <w:tcW w:w="34.55pt" w:type="dxa"/>
            <w:tcBorders>
              <w:top w:val="single" w:sz="5" w:space="0" w:color="auto"/>
              <w:bottom w:val="single" w:sz="4" w:space="0" w:color="auto"/>
            </w:tcBorders>
            <w:tcMar>
              <w:top w:w="1.25pt" w:type="dxa"/>
              <w:start w:w="0.90pt" w:type="dxa"/>
              <w:bottom w:w="1.25pt" w:type="dxa"/>
              <w:end w:w="0.90pt" w:type="dxa"/>
            </w:tcMar>
            <w:vAlign w:val="center"/>
          </w:tcPr>
          <w:p w14:paraId="5F6FF221" w14:textId="77777777" w:rsidR="00BC077D" w:rsidRDefault="00BC077D" w:rsidP="00010951">
            <w:pPr>
              <w:keepNext/>
            </w:pPr>
            <w:r>
              <w:rPr>
                <w:b/>
                <w:sz w:val="13"/>
              </w:rPr>
              <w:t>Bal. acc.</w:t>
            </w:r>
          </w:p>
        </w:tc>
        <w:tc>
          <w:tcPr>
            <w:tcW w:w="30.95pt" w:type="dxa"/>
            <w:tcBorders>
              <w:top w:val="single" w:sz="5" w:space="0" w:color="auto"/>
              <w:bottom w:val="single" w:sz="4" w:space="0" w:color="auto"/>
            </w:tcBorders>
            <w:tcMar>
              <w:top w:w="1.25pt" w:type="dxa"/>
              <w:start w:w="0.90pt" w:type="dxa"/>
              <w:bottom w:w="1.25pt" w:type="dxa"/>
              <w:end w:w="0.90pt" w:type="dxa"/>
            </w:tcMar>
            <w:vAlign w:val="center"/>
          </w:tcPr>
          <w:p w14:paraId="64A8BB38" w14:textId="77777777" w:rsidR="00BC077D" w:rsidRDefault="00BC077D" w:rsidP="00010951">
            <w:pPr>
              <w:keepNext/>
            </w:pPr>
            <w:r>
              <w:rPr>
                <w:b/>
                <w:sz w:val="13"/>
              </w:rPr>
              <w:t>AUC</w:t>
            </w:r>
          </w:p>
        </w:tc>
        <w:tc>
          <w:tcPr>
            <w:tcW w:w="33.85pt" w:type="dxa"/>
            <w:tcBorders>
              <w:top w:val="single" w:sz="5" w:space="0" w:color="auto"/>
              <w:bottom w:val="single" w:sz="4" w:space="0" w:color="auto"/>
            </w:tcBorders>
            <w:tcMar>
              <w:top w:w="1.25pt" w:type="dxa"/>
              <w:start w:w="0.90pt" w:type="dxa"/>
              <w:bottom w:w="1.25pt" w:type="dxa"/>
              <w:end w:w="0.90pt" w:type="dxa"/>
            </w:tcMar>
            <w:vAlign w:val="center"/>
          </w:tcPr>
          <w:p w14:paraId="38234E60" w14:textId="77777777" w:rsidR="00BC077D" w:rsidRDefault="00BC077D" w:rsidP="00010951">
            <w:pPr>
              <w:keepNext/>
            </w:pPr>
            <w:r>
              <w:rPr>
                <w:b/>
                <w:sz w:val="13"/>
              </w:rPr>
              <w:t>Val. F1</w:t>
            </w:r>
          </w:p>
        </w:tc>
      </w:tr>
      <w:tr w:rsidR="00BC077D" w14:paraId="79627F6B" w14:textId="77777777" w:rsidTr="00BC077D">
        <w:trPr>
          <w:cantSplit/>
          <w:jc w:val="center"/>
        </w:trPr>
        <w:tc>
          <w:tcPr>
            <w:tcW w:w="89.30pt" w:type="dxa"/>
            <w:tcMar>
              <w:top w:w="1.25pt" w:type="dxa"/>
              <w:start w:w="0.90pt" w:type="dxa"/>
              <w:bottom w:w="1.25pt" w:type="dxa"/>
              <w:end w:w="0.90pt" w:type="dxa"/>
            </w:tcMar>
            <w:vAlign w:val="center"/>
          </w:tcPr>
          <w:p w14:paraId="56B8F757" w14:textId="77777777" w:rsidR="00BC077D" w:rsidRDefault="00BC077D" w:rsidP="00010951">
            <w:pPr>
              <w:keepNext/>
            </w:pPr>
            <w:r>
              <w:rPr>
                <w:sz w:val="13"/>
              </w:rPr>
              <w:t>Top-2 (ViT+ResNet50)</w:t>
            </w:r>
          </w:p>
        </w:tc>
        <w:tc>
          <w:tcPr>
            <w:tcW w:w="34.55pt" w:type="dxa"/>
            <w:tcMar>
              <w:top w:w="1.25pt" w:type="dxa"/>
              <w:start w:w="0.90pt" w:type="dxa"/>
              <w:bottom w:w="1.25pt" w:type="dxa"/>
              <w:end w:w="0.90pt" w:type="dxa"/>
            </w:tcMar>
            <w:vAlign w:val="center"/>
          </w:tcPr>
          <w:p w14:paraId="10F59F59" w14:textId="77777777" w:rsidR="00BC077D" w:rsidRDefault="00BC077D" w:rsidP="00010951">
            <w:pPr>
              <w:keepNext/>
            </w:pPr>
            <w:r>
              <w:rPr>
                <w:sz w:val="13"/>
              </w:rPr>
              <w:t>.8609</w:t>
            </w:r>
          </w:p>
        </w:tc>
        <w:tc>
          <w:tcPr>
            <w:tcW w:w="25.20pt" w:type="dxa"/>
            <w:tcMar>
              <w:top w:w="1.25pt" w:type="dxa"/>
              <w:start w:w="0.90pt" w:type="dxa"/>
              <w:bottom w:w="1.25pt" w:type="dxa"/>
              <w:end w:w="0.90pt" w:type="dxa"/>
            </w:tcMar>
            <w:vAlign w:val="center"/>
          </w:tcPr>
          <w:p w14:paraId="39EECB89" w14:textId="77777777" w:rsidR="00BC077D" w:rsidRDefault="00BC077D" w:rsidP="00010951">
            <w:pPr>
              <w:keepNext/>
            </w:pPr>
            <w:r>
              <w:rPr>
                <w:sz w:val="13"/>
              </w:rPr>
              <w:t>.8440</w:t>
            </w:r>
          </w:p>
        </w:tc>
        <w:tc>
          <w:tcPr>
            <w:tcW w:w="34.55pt" w:type="dxa"/>
            <w:tcMar>
              <w:top w:w="1.25pt" w:type="dxa"/>
              <w:start w:w="0.90pt" w:type="dxa"/>
              <w:bottom w:w="1.25pt" w:type="dxa"/>
              <w:end w:w="0.90pt" w:type="dxa"/>
            </w:tcMar>
            <w:vAlign w:val="center"/>
          </w:tcPr>
          <w:p w14:paraId="19031513" w14:textId="77777777" w:rsidR="00BC077D" w:rsidRDefault="00BC077D" w:rsidP="00010951">
            <w:pPr>
              <w:keepNext/>
            </w:pPr>
            <w:r>
              <w:rPr>
                <w:sz w:val="13"/>
              </w:rPr>
              <w:t>.8453</w:t>
            </w:r>
          </w:p>
        </w:tc>
        <w:tc>
          <w:tcPr>
            <w:tcW w:w="30.95pt" w:type="dxa"/>
            <w:tcMar>
              <w:top w:w="1.25pt" w:type="dxa"/>
              <w:start w:w="0.90pt" w:type="dxa"/>
              <w:bottom w:w="1.25pt" w:type="dxa"/>
              <w:end w:w="0.90pt" w:type="dxa"/>
            </w:tcMar>
            <w:vAlign w:val="center"/>
          </w:tcPr>
          <w:p w14:paraId="264C2643" w14:textId="77777777" w:rsidR="00BC077D" w:rsidRDefault="00BC077D" w:rsidP="00010951">
            <w:pPr>
              <w:keepNext/>
            </w:pPr>
            <w:r>
              <w:rPr>
                <w:sz w:val="13"/>
              </w:rPr>
              <w:t>.9821</w:t>
            </w:r>
          </w:p>
        </w:tc>
        <w:tc>
          <w:tcPr>
            <w:tcW w:w="33.85pt" w:type="dxa"/>
            <w:tcMar>
              <w:top w:w="1.25pt" w:type="dxa"/>
              <w:start w:w="0.90pt" w:type="dxa"/>
              <w:bottom w:w="1.25pt" w:type="dxa"/>
              <w:end w:w="0.90pt" w:type="dxa"/>
            </w:tcMar>
            <w:vAlign w:val="center"/>
          </w:tcPr>
          <w:p w14:paraId="5264A032" w14:textId="77777777" w:rsidR="00BC077D" w:rsidRDefault="00BC077D" w:rsidP="00010951">
            <w:pPr>
              <w:keepNext/>
            </w:pPr>
            <w:r>
              <w:rPr>
                <w:sz w:val="13"/>
              </w:rPr>
              <w:t>.8857</w:t>
            </w:r>
          </w:p>
        </w:tc>
      </w:tr>
      <w:tr w:rsidR="00BC077D" w14:paraId="2B083686" w14:textId="77777777" w:rsidTr="00BC077D">
        <w:trPr>
          <w:cantSplit/>
          <w:jc w:val="center"/>
        </w:trPr>
        <w:tc>
          <w:tcPr>
            <w:tcW w:w="89.30pt" w:type="dxa"/>
            <w:tcBorders>
              <w:bottom w:val="single" w:sz="5" w:space="0" w:color="auto"/>
            </w:tcBorders>
            <w:tcMar>
              <w:top w:w="1.25pt" w:type="dxa"/>
              <w:start w:w="0.90pt" w:type="dxa"/>
              <w:bottom w:w="1.25pt" w:type="dxa"/>
              <w:end w:w="0.90pt" w:type="dxa"/>
            </w:tcMar>
            <w:vAlign w:val="center"/>
          </w:tcPr>
          <w:p w14:paraId="52BF233B" w14:textId="77777777" w:rsidR="00BC077D" w:rsidRDefault="00BC077D" w:rsidP="00010951">
            <w:r>
              <w:rPr>
                <w:sz w:val="13"/>
              </w:rPr>
              <w:t>Top-3 (+EffNet-SE)</w:t>
            </w:r>
          </w:p>
        </w:tc>
        <w:tc>
          <w:tcPr>
            <w:tcW w:w="34.55pt" w:type="dxa"/>
            <w:tcBorders>
              <w:bottom w:val="single" w:sz="5" w:space="0" w:color="auto"/>
            </w:tcBorders>
            <w:tcMar>
              <w:top w:w="1.25pt" w:type="dxa"/>
              <w:start w:w="0.90pt" w:type="dxa"/>
              <w:bottom w:w="1.25pt" w:type="dxa"/>
              <w:end w:w="0.90pt" w:type="dxa"/>
            </w:tcMar>
            <w:vAlign w:val="center"/>
          </w:tcPr>
          <w:p w14:paraId="09B775EA" w14:textId="77777777" w:rsidR="00BC077D" w:rsidRDefault="00BC077D" w:rsidP="00010951">
            <w:r>
              <w:rPr>
                <w:sz w:val="13"/>
              </w:rPr>
              <w:t>.8609</w:t>
            </w:r>
          </w:p>
        </w:tc>
        <w:tc>
          <w:tcPr>
            <w:tcW w:w="25.20pt" w:type="dxa"/>
            <w:tcBorders>
              <w:bottom w:val="single" w:sz="5" w:space="0" w:color="auto"/>
            </w:tcBorders>
            <w:tcMar>
              <w:top w:w="1.25pt" w:type="dxa"/>
              <w:start w:w="0.90pt" w:type="dxa"/>
              <w:bottom w:w="1.25pt" w:type="dxa"/>
              <w:end w:w="0.90pt" w:type="dxa"/>
            </w:tcMar>
            <w:vAlign w:val="center"/>
          </w:tcPr>
          <w:p w14:paraId="5E333F90" w14:textId="77777777" w:rsidR="00BC077D" w:rsidRDefault="00BC077D" w:rsidP="00010951">
            <w:r>
              <w:rPr>
                <w:sz w:val="13"/>
              </w:rPr>
              <w:t>.8495</w:t>
            </w:r>
          </w:p>
        </w:tc>
        <w:tc>
          <w:tcPr>
            <w:tcW w:w="34.55pt" w:type="dxa"/>
            <w:tcBorders>
              <w:bottom w:val="single" w:sz="5" w:space="0" w:color="auto"/>
            </w:tcBorders>
            <w:tcMar>
              <w:top w:w="1.25pt" w:type="dxa"/>
              <w:start w:w="0.90pt" w:type="dxa"/>
              <w:bottom w:w="1.25pt" w:type="dxa"/>
              <w:end w:w="0.90pt" w:type="dxa"/>
            </w:tcMar>
            <w:vAlign w:val="center"/>
          </w:tcPr>
          <w:p w14:paraId="6F1A61EF" w14:textId="77777777" w:rsidR="00BC077D" w:rsidRDefault="00BC077D" w:rsidP="00010951">
            <w:r>
              <w:rPr>
                <w:sz w:val="13"/>
              </w:rPr>
              <w:t>.8623</w:t>
            </w:r>
          </w:p>
        </w:tc>
        <w:tc>
          <w:tcPr>
            <w:tcW w:w="30.95pt" w:type="dxa"/>
            <w:tcBorders>
              <w:bottom w:val="single" w:sz="5" w:space="0" w:color="auto"/>
            </w:tcBorders>
            <w:tcMar>
              <w:top w:w="1.25pt" w:type="dxa"/>
              <w:start w:w="0.90pt" w:type="dxa"/>
              <w:bottom w:w="1.25pt" w:type="dxa"/>
              <w:end w:w="0.90pt" w:type="dxa"/>
            </w:tcMar>
            <w:vAlign w:val="center"/>
          </w:tcPr>
          <w:p w14:paraId="622BF9DE" w14:textId="77777777" w:rsidR="00BC077D" w:rsidRDefault="00BC077D" w:rsidP="00010951">
            <w:r>
              <w:rPr>
                <w:sz w:val="13"/>
              </w:rPr>
              <w:t>.9786</w:t>
            </w:r>
          </w:p>
        </w:tc>
        <w:tc>
          <w:tcPr>
            <w:tcW w:w="33.85pt" w:type="dxa"/>
            <w:tcBorders>
              <w:bottom w:val="single" w:sz="5" w:space="0" w:color="auto"/>
            </w:tcBorders>
            <w:tcMar>
              <w:top w:w="1.25pt" w:type="dxa"/>
              <w:start w:w="0.90pt" w:type="dxa"/>
              <w:bottom w:w="1.25pt" w:type="dxa"/>
              <w:end w:w="0.90pt" w:type="dxa"/>
            </w:tcMar>
            <w:vAlign w:val="center"/>
          </w:tcPr>
          <w:p w14:paraId="4C1DB727" w14:textId="77777777" w:rsidR="00BC077D" w:rsidRDefault="00BC077D" w:rsidP="00010951">
            <w:r>
              <w:rPr>
                <w:sz w:val="13"/>
              </w:rPr>
              <w:t>.8890</w:t>
            </w:r>
          </w:p>
        </w:tc>
      </w:tr>
    </w:tbl>
    <w:p w14:paraId="2E5797CF" w14:textId="776E899D" w:rsidR="00BC077D" w:rsidRDefault="00BC077D" w:rsidP="00BC077D">
      <w:pPr>
        <w:pStyle w:val="FigCaption"/>
        <w:keepLines/>
      </w:pPr>
      <w:r>
        <w:rPr>
          <w:noProof/>
        </w:rPr>
        <w:lastRenderedPageBreak/>
        <w:drawing>
          <wp:inline distT="0" distB="0" distL="0" distR="0" wp14:anchorId="66A24B56" wp14:editId="5E71DDC0">
            <wp:extent cx="3089910" cy="2299761"/>
            <wp:effectExtent l="0" t="0" r="0" b="5715"/>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4_acc_f1.png"/>
                    <pic:cNvPicPr/>
                  </pic:nvPicPr>
                  <pic:blipFill>
                    <a:blip r:embed="rId14"/>
                    <a:stretch>
                      <a:fillRect/>
                    </a:stretch>
                  </pic:blipFill>
                  <pic:spPr>
                    <a:xfrm>
                      <a:off x="0" y="0"/>
                      <a:ext cx="3089910" cy="2299761"/>
                    </a:xfrm>
                    <a:prstGeom prst="rect">
                      <a:avLst/>
                    </a:prstGeom>
                  </pic:spPr>
                </pic:pic>
              </a:graphicData>
            </a:graphic>
          </wp:inline>
        </w:drawing>
      </w:r>
    </w:p>
    <w:p w14:paraId="7ADE3552" w14:textId="77777777" w:rsidR="00BC077D" w:rsidRDefault="00BC077D" w:rsidP="00BC077D">
      <w:pPr>
        <w:pStyle w:val="FigCaption"/>
        <w:keepLines/>
      </w:pPr>
      <w:r>
        <w:t>Fig. 4. Accuracy and macro-F1 for selected models and ensembles.</w:t>
      </w:r>
    </w:p>
    <w:p w14:paraId="06269BF4" w14:textId="2E7DAC3A" w:rsidR="00BC077D" w:rsidRPr="001A2245" w:rsidRDefault="001A2245" w:rsidP="00BC077D">
      <w:pPr>
        <w:pStyle w:val="Heading2"/>
      </w:pPr>
      <w:r>
        <w:t>CNN Ablation Analysis</w:t>
      </w:r>
    </w:p>
    <w:p w14:paraId="744BC82A" w14:textId="77777777" w:rsidR="001A2245" w:rsidRDefault="001A2245" w:rsidP="001A2245">
      <w:pPr>
        <w:ind w:firstLine="14.40pt"/>
        <w:jc w:val="both"/>
      </w:pPr>
      <w:r>
        <w:t>Table VII isolates squeeze-and-excitation (SE) attention [18] and focal loss [19]. The class-weighted baseline scored 65.29% macro-F1, improving to 70.55% with SE alone and 68.60% with focal loss alone. Combining SE and focal loss gave 65.08%, showing that the two components were not complementary in this setting. The Top-3 ensemble therefore used the SE-only variant.</w:t>
      </w:r>
    </w:p>
    <w:p w14:paraId="7B45D64B" w14:textId="0800022C" w:rsidR="001A2245" w:rsidRDefault="001A2245" w:rsidP="001A2245">
      <w:pPr>
        <w:pStyle w:val="TblCaption"/>
        <w:keepNext/>
        <w:jc w:val="center"/>
      </w:pPr>
      <w:r>
        <w:t>TABLE VII</w:t>
      </w:r>
      <w:r>
        <w:br/>
        <w:t>EFFICIENTNETV2B0 COMPONENT ABLATIONS</w:t>
      </w:r>
    </w:p>
    <w:tbl>
      <w:tblPr>
        <w:tblW w:w="0pt" w:type="auto"/>
        <w:jc w:val="center"/>
        <w:tblLayout w:type="fixed"/>
        <w:tblLook w:firstRow="1" w:lastRow="0" w:firstColumn="1" w:lastColumn="0" w:noHBand="0" w:noVBand="1"/>
      </w:tblPr>
      <w:tblGrid>
        <w:gridCol w:w="1584"/>
        <w:gridCol w:w="504"/>
        <w:gridCol w:w="605"/>
        <w:gridCol w:w="1022"/>
        <w:gridCol w:w="1066"/>
      </w:tblGrid>
      <w:tr w:rsidR="001A2245" w14:paraId="433FAC32" w14:textId="77777777" w:rsidTr="00010951">
        <w:trPr>
          <w:cantSplit/>
          <w:tblHeader/>
          <w:jc w:val="center"/>
        </w:trPr>
        <w:tc>
          <w:tcPr>
            <w:tcW w:w="79.20pt" w:type="dxa"/>
            <w:tcBorders>
              <w:top w:val="single" w:sz="5" w:space="0" w:color="auto"/>
              <w:bottom w:val="single" w:sz="4" w:space="0" w:color="auto"/>
            </w:tcBorders>
            <w:tcMar>
              <w:top w:w="1.25pt" w:type="dxa"/>
              <w:start w:w="0.90pt" w:type="dxa"/>
              <w:bottom w:w="1.25pt" w:type="dxa"/>
              <w:end w:w="0.90pt" w:type="dxa"/>
            </w:tcMar>
            <w:vAlign w:val="center"/>
          </w:tcPr>
          <w:p w14:paraId="0E5183E5" w14:textId="77777777" w:rsidR="001A2245" w:rsidRDefault="001A2245" w:rsidP="00010951">
            <w:pPr>
              <w:keepNext/>
            </w:pPr>
            <w:r>
              <w:rPr>
                <w:b/>
                <w:sz w:val="14"/>
              </w:rPr>
              <w:t>Variant</w:t>
            </w:r>
          </w:p>
        </w:tc>
        <w:tc>
          <w:tcPr>
            <w:tcW w:w="25.20pt" w:type="dxa"/>
            <w:tcBorders>
              <w:top w:val="single" w:sz="5" w:space="0" w:color="auto"/>
              <w:bottom w:val="single" w:sz="4" w:space="0" w:color="auto"/>
            </w:tcBorders>
            <w:tcMar>
              <w:top w:w="1.25pt" w:type="dxa"/>
              <w:start w:w="0.90pt" w:type="dxa"/>
              <w:bottom w:w="1.25pt" w:type="dxa"/>
              <w:end w:w="0.90pt" w:type="dxa"/>
            </w:tcMar>
            <w:vAlign w:val="center"/>
          </w:tcPr>
          <w:p w14:paraId="683D9B71" w14:textId="77777777" w:rsidR="001A2245" w:rsidRDefault="001A2245" w:rsidP="00010951">
            <w:pPr>
              <w:keepNext/>
            </w:pPr>
            <w:r>
              <w:rPr>
                <w:b/>
                <w:sz w:val="14"/>
              </w:rPr>
              <w:t>SE</w:t>
            </w:r>
          </w:p>
        </w:tc>
        <w:tc>
          <w:tcPr>
            <w:tcW w:w="30.25pt" w:type="dxa"/>
            <w:tcBorders>
              <w:top w:val="single" w:sz="5" w:space="0" w:color="auto"/>
              <w:bottom w:val="single" w:sz="4" w:space="0" w:color="auto"/>
            </w:tcBorders>
            <w:tcMar>
              <w:top w:w="1.25pt" w:type="dxa"/>
              <w:start w:w="0.90pt" w:type="dxa"/>
              <w:bottom w:w="1.25pt" w:type="dxa"/>
              <w:end w:w="0.90pt" w:type="dxa"/>
            </w:tcMar>
            <w:vAlign w:val="center"/>
          </w:tcPr>
          <w:p w14:paraId="1E81212F" w14:textId="77777777" w:rsidR="001A2245" w:rsidRDefault="001A2245" w:rsidP="00010951">
            <w:pPr>
              <w:keepNext/>
            </w:pPr>
            <w:r>
              <w:rPr>
                <w:b/>
                <w:sz w:val="14"/>
              </w:rPr>
              <w:t>Focal</w:t>
            </w:r>
          </w:p>
        </w:tc>
        <w:tc>
          <w:tcPr>
            <w:tcW w:w="51.10pt" w:type="dxa"/>
            <w:tcBorders>
              <w:top w:val="single" w:sz="5" w:space="0" w:color="auto"/>
              <w:bottom w:val="single" w:sz="4" w:space="0" w:color="auto"/>
            </w:tcBorders>
            <w:tcMar>
              <w:top w:w="1.25pt" w:type="dxa"/>
              <w:start w:w="0.90pt" w:type="dxa"/>
              <w:bottom w:w="1.25pt" w:type="dxa"/>
              <w:end w:w="0.90pt" w:type="dxa"/>
            </w:tcMar>
            <w:vAlign w:val="center"/>
          </w:tcPr>
          <w:p w14:paraId="5AE2C776" w14:textId="77777777" w:rsidR="001A2245" w:rsidRDefault="001A2245" w:rsidP="00010951">
            <w:pPr>
              <w:keepNext/>
            </w:pPr>
            <w:r>
              <w:rPr>
                <w:b/>
                <w:sz w:val="14"/>
              </w:rPr>
              <w:t>Acc. (%)</w:t>
            </w:r>
          </w:p>
        </w:tc>
        <w:tc>
          <w:tcPr>
            <w:tcW w:w="53.30pt" w:type="dxa"/>
            <w:tcBorders>
              <w:top w:val="single" w:sz="5" w:space="0" w:color="auto"/>
              <w:bottom w:val="single" w:sz="4" w:space="0" w:color="auto"/>
            </w:tcBorders>
            <w:tcMar>
              <w:top w:w="1.25pt" w:type="dxa"/>
              <w:start w:w="0.90pt" w:type="dxa"/>
              <w:bottom w:w="1.25pt" w:type="dxa"/>
              <w:end w:w="0.90pt" w:type="dxa"/>
            </w:tcMar>
            <w:vAlign w:val="center"/>
          </w:tcPr>
          <w:p w14:paraId="490AED55" w14:textId="77777777" w:rsidR="001A2245" w:rsidRDefault="001A2245" w:rsidP="00010951">
            <w:pPr>
              <w:keepNext/>
            </w:pPr>
            <w:r>
              <w:rPr>
                <w:b/>
                <w:sz w:val="14"/>
              </w:rPr>
              <w:t>F1 (%)</w:t>
            </w:r>
          </w:p>
        </w:tc>
      </w:tr>
      <w:tr w:rsidR="001A2245" w14:paraId="54320A5D" w14:textId="77777777" w:rsidTr="00010951">
        <w:trPr>
          <w:cantSplit/>
          <w:jc w:val="center"/>
        </w:trPr>
        <w:tc>
          <w:tcPr>
            <w:tcW w:w="79.20pt" w:type="dxa"/>
            <w:tcMar>
              <w:top w:w="1.25pt" w:type="dxa"/>
              <w:start w:w="0.90pt" w:type="dxa"/>
              <w:bottom w:w="1.25pt" w:type="dxa"/>
              <w:end w:w="0.90pt" w:type="dxa"/>
            </w:tcMar>
            <w:vAlign w:val="center"/>
          </w:tcPr>
          <w:p w14:paraId="7CBDDD97" w14:textId="77777777" w:rsidR="001A2245" w:rsidRDefault="001A2245" w:rsidP="00010951">
            <w:pPr>
              <w:keepNext/>
            </w:pPr>
            <w:r>
              <w:rPr>
                <w:sz w:val="14"/>
              </w:rPr>
              <w:t>A: weighted CE</w:t>
            </w:r>
          </w:p>
        </w:tc>
        <w:tc>
          <w:tcPr>
            <w:tcW w:w="25.20pt" w:type="dxa"/>
            <w:tcMar>
              <w:top w:w="1.25pt" w:type="dxa"/>
              <w:start w:w="0.90pt" w:type="dxa"/>
              <w:bottom w:w="1.25pt" w:type="dxa"/>
              <w:end w:w="0.90pt" w:type="dxa"/>
            </w:tcMar>
            <w:vAlign w:val="center"/>
          </w:tcPr>
          <w:p w14:paraId="1AEAEB7C" w14:textId="77777777" w:rsidR="001A2245" w:rsidRDefault="001A2245" w:rsidP="00010951">
            <w:pPr>
              <w:keepNext/>
            </w:pPr>
            <w:r>
              <w:rPr>
                <w:sz w:val="14"/>
              </w:rPr>
              <w:t>No</w:t>
            </w:r>
          </w:p>
        </w:tc>
        <w:tc>
          <w:tcPr>
            <w:tcW w:w="30.25pt" w:type="dxa"/>
            <w:tcMar>
              <w:top w:w="1.25pt" w:type="dxa"/>
              <w:start w:w="0.90pt" w:type="dxa"/>
              <w:bottom w:w="1.25pt" w:type="dxa"/>
              <w:end w:w="0.90pt" w:type="dxa"/>
            </w:tcMar>
            <w:vAlign w:val="center"/>
          </w:tcPr>
          <w:p w14:paraId="4158B0D0" w14:textId="77777777" w:rsidR="001A2245" w:rsidRDefault="001A2245" w:rsidP="00010951">
            <w:pPr>
              <w:keepNext/>
            </w:pPr>
            <w:r>
              <w:rPr>
                <w:sz w:val="14"/>
              </w:rPr>
              <w:t>No</w:t>
            </w:r>
          </w:p>
        </w:tc>
        <w:tc>
          <w:tcPr>
            <w:tcW w:w="51.10pt" w:type="dxa"/>
            <w:tcMar>
              <w:top w:w="1.25pt" w:type="dxa"/>
              <w:start w:w="0.90pt" w:type="dxa"/>
              <w:bottom w:w="1.25pt" w:type="dxa"/>
              <w:end w:w="0.90pt" w:type="dxa"/>
            </w:tcMar>
            <w:vAlign w:val="center"/>
          </w:tcPr>
          <w:p w14:paraId="02840152" w14:textId="77777777" w:rsidR="001A2245" w:rsidRDefault="001A2245" w:rsidP="00010951">
            <w:pPr>
              <w:keepNext/>
            </w:pPr>
            <w:r>
              <w:rPr>
                <w:sz w:val="14"/>
              </w:rPr>
              <w:t>64.57</w:t>
            </w:r>
          </w:p>
        </w:tc>
        <w:tc>
          <w:tcPr>
            <w:tcW w:w="53.30pt" w:type="dxa"/>
            <w:tcMar>
              <w:top w:w="1.25pt" w:type="dxa"/>
              <w:start w:w="0.90pt" w:type="dxa"/>
              <w:bottom w:w="1.25pt" w:type="dxa"/>
              <w:end w:w="0.90pt" w:type="dxa"/>
            </w:tcMar>
            <w:vAlign w:val="center"/>
          </w:tcPr>
          <w:p w14:paraId="1D334D88" w14:textId="77777777" w:rsidR="001A2245" w:rsidRDefault="001A2245" w:rsidP="00010951">
            <w:pPr>
              <w:keepNext/>
            </w:pPr>
            <w:r>
              <w:rPr>
                <w:sz w:val="14"/>
              </w:rPr>
              <w:t>65.29</w:t>
            </w:r>
          </w:p>
        </w:tc>
      </w:tr>
      <w:tr w:rsidR="001A2245" w14:paraId="183AF856" w14:textId="77777777" w:rsidTr="00010951">
        <w:trPr>
          <w:cantSplit/>
          <w:jc w:val="center"/>
        </w:trPr>
        <w:tc>
          <w:tcPr>
            <w:tcW w:w="79.20pt" w:type="dxa"/>
            <w:tcMar>
              <w:top w:w="1.25pt" w:type="dxa"/>
              <w:start w:w="0.90pt" w:type="dxa"/>
              <w:bottom w:w="1.25pt" w:type="dxa"/>
              <w:end w:w="0.90pt" w:type="dxa"/>
            </w:tcMar>
            <w:vAlign w:val="center"/>
          </w:tcPr>
          <w:p w14:paraId="1EC465DB" w14:textId="77777777" w:rsidR="001A2245" w:rsidRDefault="001A2245" w:rsidP="00010951">
            <w:pPr>
              <w:keepNext/>
            </w:pPr>
            <w:r>
              <w:rPr>
                <w:sz w:val="14"/>
              </w:rPr>
              <w:t>B: A + SE</w:t>
            </w:r>
          </w:p>
        </w:tc>
        <w:tc>
          <w:tcPr>
            <w:tcW w:w="25.20pt" w:type="dxa"/>
            <w:tcMar>
              <w:top w:w="1.25pt" w:type="dxa"/>
              <w:start w:w="0.90pt" w:type="dxa"/>
              <w:bottom w:w="1.25pt" w:type="dxa"/>
              <w:end w:w="0.90pt" w:type="dxa"/>
            </w:tcMar>
            <w:vAlign w:val="center"/>
          </w:tcPr>
          <w:p w14:paraId="6F8454C1" w14:textId="77777777" w:rsidR="001A2245" w:rsidRDefault="001A2245" w:rsidP="00010951">
            <w:pPr>
              <w:keepNext/>
            </w:pPr>
            <w:r>
              <w:rPr>
                <w:sz w:val="14"/>
              </w:rPr>
              <w:t>Yes</w:t>
            </w:r>
          </w:p>
        </w:tc>
        <w:tc>
          <w:tcPr>
            <w:tcW w:w="30.25pt" w:type="dxa"/>
            <w:tcMar>
              <w:top w:w="1.25pt" w:type="dxa"/>
              <w:start w:w="0.90pt" w:type="dxa"/>
              <w:bottom w:w="1.25pt" w:type="dxa"/>
              <w:end w:w="0.90pt" w:type="dxa"/>
            </w:tcMar>
            <w:vAlign w:val="center"/>
          </w:tcPr>
          <w:p w14:paraId="42B453EB" w14:textId="77777777" w:rsidR="001A2245" w:rsidRDefault="001A2245" w:rsidP="00010951">
            <w:pPr>
              <w:keepNext/>
            </w:pPr>
            <w:r>
              <w:rPr>
                <w:sz w:val="14"/>
              </w:rPr>
              <w:t>No</w:t>
            </w:r>
          </w:p>
        </w:tc>
        <w:tc>
          <w:tcPr>
            <w:tcW w:w="51.10pt" w:type="dxa"/>
            <w:tcMar>
              <w:top w:w="1.25pt" w:type="dxa"/>
              <w:start w:w="0.90pt" w:type="dxa"/>
              <w:bottom w:w="1.25pt" w:type="dxa"/>
              <w:end w:w="0.90pt" w:type="dxa"/>
            </w:tcMar>
            <w:vAlign w:val="center"/>
          </w:tcPr>
          <w:p w14:paraId="1B04361D" w14:textId="77777777" w:rsidR="001A2245" w:rsidRDefault="001A2245" w:rsidP="00010951">
            <w:pPr>
              <w:keepNext/>
            </w:pPr>
            <w:r>
              <w:rPr>
                <w:sz w:val="14"/>
              </w:rPr>
              <w:t>70.00</w:t>
            </w:r>
          </w:p>
        </w:tc>
        <w:tc>
          <w:tcPr>
            <w:tcW w:w="53.30pt" w:type="dxa"/>
            <w:tcMar>
              <w:top w:w="1.25pt" w:type="dxa"/>
              <w:start w:w="0.90pt" w:type="dxa"/>
              <w:bottom w:w="1.25pt" w:type="dxa"/>
              <w:end w:w="0.90pt" w:type="dxa"/>
            </w:tcMar>
            <w:vAlign w:val="center"/>
          </w:tcPr>
          <w:p w14:paraId="0B9CC4EA" w14:textId="77777777" w:rsidR="001A2245" w:rsidRDefault="001A2245" w:rsidP="00010951">
            <w:pPr>
              <w:keepNext/>
            </w:pPr>
            <w:r>
              <w:rPr>
                <w:sz w:val="14"/>
              </w:rPr>
              <w:t>70.55</w:t>
            </w:r>
          </w:p>
        </w:tc>
      </w:tr>
      <w:tr w:rsidR="001A2245" w14:paraId="65BF6BEB" w14:textId="77777777" w:rsidTr="00010951">
        <w:trPr>
          <w:cantSplit/>
          <w:jc w:val="center"/>
        </w:trPr>
        <w:tc>
          <w:tcPr>
            <w:tcW w:w="79.20pt" w:type="dxa"/>
            <w:tcMar>
              <w:top w:w="1.25pt" w:type="dxa"/>
              <w:start w:w="0.90pt" w:type="dxa"/>
              <w:bottom w:w="1.25pt" w:type="dxa"/>
              <w:end w:w="0.90pt" w:type="dxa"/>
            </w:tcMar>
            <w:vAlign w:val="center"/>
          </w:tcPr>
          <w:p w14:paraId="2955BEFB" w14:textId="77777777" w:rsidR="001A2245" w:rsidRDefault="001A2245" w:rsidP="00010951">
            <w:pPr>
              <w:keepNext/>
            </w:pPr>
            <w:r>
              <w:rPr>
                <w:sz w:val="14"/>
              </w:rPr>
              <w:t>C: focal loss</w:t>
            </w:r>
          </w:p>
        </w:tc>
        <w:tc>
          <w:tcPr>
            <w:tcW w:w="25.20pt" w:type="dxa"/>
            <w:tcMar>
              <w:top w:w="1.25pt" w:type="dxa"/>
              <w:start w:w="0.90pt" w:type="dxa"/>
              <w:bottom w:w="1.25pt" w:type="dxa"/>
              <w:end w:w="0.90pt" w:type="dxa"/>
            </w:tcMar>
            <w:vAlign w:val="center"/>
          </w:tcPr>
          <w:p w14:paraId="598C5E73" w14:textId="77777777" w:rsidR="001A2245" w:rsidRDefault="001A2245" w:rsidP="00010951">
            <w:pPr>
              <w:keepNext/>
            </w:pPr>
            <w:r>
              <w:rPr>
                <w:sz w:val="14"/>
              </w:rPr>
              <w:t>No</w:t>
            </w:r>
          </w:p>
        </w:tc>
        <w:tc>
          <w:tcPr>
            <w:tcW w:w="30.25pt" w:type="dxa"/>
            <w:tcMar>
              <w:top w:w="1.25pt" w:type="dxa"/>
              <w:start w:w="0.90pt" w:type="dxa"/>
              <w:bottom w:w="1.25pt" w:type="dxa"/>
              <w:end w:w="0.90pt" w:type="dxa"/>
            </w:tcMar>
            <w:vAlign w:val="center"/>
          </w:tcPr>
          <w:p w14:paraId="7910559D" w14:textId="77777777" w:rsidR="001A2245" w:rsidRDefault="001A2245" w:rsidP="00010951">
            <w:pPr>
              <w:keepNext/>
            </w:pPr>
            <w:r>
              <w:rPr>
                <w:sz w:val="14"/>
              </w:rPr>
              <w:t>Yes</w:t>
            </w:r>
          </w:p>
        </w:tc>
        <w:tc>
          <w:tcPr>
            <w:tcW w:w="51.10pt" w:type="dxa"/>
            <w:tcMar>
              <w:top w:w="1.25pt" w:type="dxa"/>
              <w:start w:w="0.90pt" w:type="dxa"/>
              <w:bottom w:w="1.25pt" w:type="dxa"/>
              <w:end w:w="0.90pt" w:type="dxa"/>
            </w:tcMar>
            <w:vAlign w:val="center"/>
          </w:tcPr>
          <w:p w14:paraId="02B16133" w14:textId="77777777" w:rsidR="001A2245" w:rsidRDefault="001A2245" w:rsidP="00010951">
            <w:pPr>
              <w:keepNext/>
            </w:pPr>
            <w:r>
              <w:rPr>
                <w:sz w:val="14"/>
              </w:rPr>
              <w:t>69.13</w:t>
            </w:r>
          </w:p>
        </w:tc>
        <w:tc>
          <w:tcPr>
            <w:tcW w:w="53.30pt" w:type="dxa"/>
            <w:tcMar>
              <w:top w:w="1.25pt" w:type="dxa"/>
              <w:start w:w="0.90pt" w:type="dxa"/>
              <w:bottom w:w="1.25pt" w:type="dxa"/>
              <w:end w:w="0.90pt" w:type="dxa"/>
            </w:tcMar>
            <w:vAlign w:val="center"/>
          </w:tcPr>
          <w:p w14:paraId="69EA8A10" w14:textId="77777777" w:rsidR="001A2245" w:rsidRDefault="001A2245" w:rsidP="00010951">
            <w:pPr>
              <w:keepNext/>
            </w:pPr>
            <w:r>
              <w:rPr>
                <w:sz w:val="14"/>
              </w:rPr>
              <w:t>68.60</w:t>
            </w:r>
          </w:p>
        </w:tc>
      </w:tr>
      <w:tr w:rsidR="001A2245" w14:paraId="1EA7A332" w14:textId="77777777" w:rsidTr="00010951">
        <w:trPr>
          <w:cantSplit/>
          <w:jc w:val="center"/>
        </w:trPr>
        <w:tc>
          <w:tcPr>
            <w:tcW w:w="79.20pt" w:type="dxa"/>
            <w:tcMar>
              <w:top w:w="1.25pt" w:type="dxa"/>
              <w:start w:w="0.90pt" w:type="dxa"/>
              <w:bottom w:w="1.25pt" w:type="dxa"/>
              <w:end w:w="0.90pt" w:type="dxa"/>
            </w:tcMar>
            <w:vAlign w:val="center"/>
          </w:tcPr>
          <w:p w14:paraId="7B9BFA9F" w14:textId="77777777" w:rsidR="001A2245" w:rsidRDefault="001A2245" w:rsidP="00010951">
            <w:pPr>
              <w:keepNext/>
            </w:pPr>
            <w:r>
              <w:rPr>
                <w:sz w:val="14"/>
              </w:rPr>
              <w:t>D: SE + focal</w:t>
            </w:r>
          </w:p>
        </w:tc>
        <w:tc>
          <w:tcPr>
            <w:tcW w:w="25.20pt" w:type="dxa"/>
            <w:tcMar>
              <w:top w:w="1.25pt" w:type="dxa"/>
              <w:start w:w="0.90pt" w:type="dxa"/>
              <w:bottom w:w="1.25pt" w:type="dxa"/>
              <w:end w:w="0.90pt" w:type="dxa"/>
            </w:tcMar>
            <w:vAlign w:val="center"/>
          </w:tcPr>
          <w:p w14:paraId="29EAA750" w14:textId="77777777" w:rsidR="001A2245" w:rsidRDefault="001A2245" w:rsidP="00010951">
            <w:pPr>
              <w:keepNext/>
            </w:pPr>
            <w:r>
              <w:rPr>
                <w:sz w:val="14"/>
              </w:rPr>
              <w:t>Yes</w:t>
            </w:r>
          </w:p>
        </w:tc>
        <w:tc>
          <w:tcPr>
            <w:tcW w:w="30.25pt" w:type="dxa"/>
            <w:tcMar>
              <w:top w:w="1.25pt" w:type="dxa"/>
              <w:start w:w="0.90pt" w:type="dxa"/>
              <w:bottom w:w="1.25pt" w:type="dxa"/>
              <w:end w:w="0.90pt" w:type="dxa"/>
            </w:tcMar>
            <w:vAlign w:val="center"/>
          </w:tcPr>
          <w:p w14:paraId="2A218427" w14:textId="77777777" w:rsidR="001A2245" w:rsidRDefault="001A2245" w:rsidP="00010951">
            <w:pPr>
              <w:keepNext/>
            </w:pPr>
            <w:r>
              <w:rPr>
                <w:sz w:val="14"/>
              </w:rPr>
              <w:t>Yes</w:t>
            </w:r>
          </w:p>
        </w:tc>
        <w:tc>
          <w:tcPr>
            <w:tcW w:w="51.10pt" w:type="dxa"/>
            <w:tcMar>
              <w:top w:w="1.25pt" w:type="dxa"/>
              <w:start w:w="0.90pt" w:type="dxa"/>
              <w:bottom w:w="1.25pt" w:type="dxa"/>
              <w:end w:w="0.90pt" w:type="dxa"/>
            </w:tcMar>
            <w:vAlign w:val="center"/>
          </w:tcPr>
          <w:p w14:paraId="62D788B5" w14:textId="77777777" w:rsidR="001A2245" w:rsidRDefault="001A2245" w:rsidP="00010951">
            <w:pPr>
              <w:keepNext/>
            </w:pPr>
            <w:r>
              <w:rPr>
                <w:sz w:val="14"/>
              </w:rPr>
              <w:t>63.70</w:t>
            </w:r>
          </w:p>
        </w:tc>
        <w:tc>
          <w:tcPr>
            <w:tcW w:w="53.30pt" w:type="dxa"/>
            <w:tcMar>
              <w:top w:w="1.25pt" w:type="dxa"/>
              <w:start w:w="0.90pt" w:type="dxa"/>
              <w:bottom w:w="1.25pt" w:type="dxa"/>
              <w:end w:w="0.90pt" w:type="dxa"/>
            </w:tcMar>
            <w:vAlign w:val="center"/>
          </w:tcPr>
          <w:p w14:paraId="01A47EF8" w14:textId="77777777" w:rsidR="001A2245" w:rsidRDefault="001A2245" w:rsidP="00010951">
            <w:pPr>
              <w:keepNext/>
            </w:pPr>
            <w:r>
              <w:rPr>
                <w:sz w:val="14"/>
              </w:rPr>
              <w:t>65.08</w:t>
            </w:r>
          </w:p>
        </w:tc>
      </w:tr>
      <w:tr w:rsidR="001A2245" w14:paraId="7B1F4FD0" w14:textId="77777777" w:rsidTr="00010951">
        <w:trPr>
          <w:cantSplit/>
          <w:jc w:val="center"/>
        </w:trPr>
        <w:tc>
          <w:tcPr>
            <w:tcW w:w="79.20pt" w:type="dxa"/>
            <w:tcBorders>
              <w:bottom w:val="single" w:sz="5" w:space="0" w:color="auto"/>
            </w:tcBorders>
            <w:tcMar>
              <w:top w:w="1.25pt" w:type="dxa"/>
              <w:start w:w="0.90pt" w:type="dxa"/>
              <w:bottom w:w="1.25pt" w:type="dxa"/>
              <w:end w:w="0.90pt" w:type="dxa"/>
            </w:tcMar>
            <w:vAlign w:val="center"/>
          </w:tcPr>
          <w:p w14:paraId="202C8A5C" w14:textId="77777777" w:rsidR="001A2245" w:rsidRDefault="001A2245" w:rsidP="00010951">
            <w:r>
              <w:rPr>
                <w:sz w:val="14"/>
              </w:rPr>
              <w:t>Plain CE control</w:t>
            </w:r>
          </w:p>
        </w:tc>
        <w:tc>
          <w:tcPr>
            <w:tcW w:w="25.20pt" w:type="dxa"/>
            <w:tcBorders>
              <w:bottom w:val="single" w:sz="5" w:space="0" w:color="auto"/>
            </w:tcBorders>
            <w:tcMar>
              <w:top w:w="1.25pt" w:type="dxa"/>
              <w:start w:w="0.90pt" w:type="dxa"/>
              <w:bottom w:w="1.25pt" w:type="dxa"/>
              <w:end w:w="0.90pt" w:type="dxa"/>
            </w:tcMar>
            <w:vAlign w:val="center"/>
          </w:tcPr>
          <w:p w14:paraId="67C4BE8D" w14:textId="77777777" w:rsidR="001A2245" w:rsidRDefault="001A2245" w:rsidP="00010951">
            <w:r>
              <w:rPr>
                <w:sz w:val="14"/>
              </w:rPr>
              <w:t>No</w:t>
            </w:r>
          </w:p>
        </w:tc>
        <w:tc>
          <w:tcPr>
            <w:tcW w:w="30.25pt" w:type="dxa"/>
            <w:tcBorders>
              <w:bottom w:val="single" w:sz="5" w:space="0" w:color="auto"/>
            </w:tcBorders>
            <w:tcMar>
              <w:top w:w="1.25pt" w:type="dxa"/>
              <w:start w:w="0.90pt" w:type="dxa"/>
              <w:bottom w:w="1.25pt" w:type="dxa"/>
              <w:end w:w="0.90pt" w:type="dxa"/>
            </w:tcMar>
            <w:vAlign w:val="center"/>
          </w:tcPr>
          <w:p w14:paraId="01CF2897" w14:textId="77777777" w:rsidR="001A2245" w:rsidRDefault="001A2245" w:rsidP="00010951">
            <w:r>
              <w:rPr>
                <w:sz w:val="14"/>
              </w:rPr>
              <w:t>No</w:t>
            </w:r>
          </w:p>
        </w:tc>
        <w:tc>
          <w:tcPr>
            <w:tcW w:w="51.10pt" w:type="dxa"/>
            <w:tcBorders>
              <w:bottom w:val="single" w:sz="5" w:space="0" w:color="auto"/>
            </w:tcBorders>
            <w:tcMar>
              <w:top w:w="1.25pt" w:type="dxa"/>
              <w:start w:w="0.90pt" w:type="dxa"/>
              <w:bottom w:w="1.25pt" w:type="dxa"/>
              <w:end w:w="0.90pt" w:type="dxa"/>
            </w:tcMar>
            <w:vAlign w:val="center"/>
          </w:tcPr>
          <w:p w14:paraId="0354E04E" w14:textId="77777777" w:rsidR="001A2245" w:rsidRDefault="001A2245" w:rsidP="00010951">
            <w:r>
              <w:rPr>
                <w:sz w:val="14"/>
              </w:rPr>
              <w:t>69.78</w:t>
            </w:r>
          </w:p>
        </w:tc>
        <w:tc>
          <w:tcPr>
            <w:tcW w:w="53.30pt" w:type="dxa"/>
            <w:tcBorders>
              <w:bottom w:val="single" w:sz="5" w:space="0" w:color="auto"/>
            </w:tcBorders>
            <w:tcMar>
              <w:top w:w="1.25pt" w:type="dxa"/>
              <w:start w:w="0.90pt" w:type="dxa"/>
              <w:bottom w:w="1.25pt" w:type="dxa"/>
              <w:end w:w="0.90pt" w:type="dxa"/>
            </w:tcMar>
            <w:vAlign w:val="center"/>
          </w:tcPr>
          <w:p w14:paraId="6A2DD3B2" w14:textId="77777777" w:rsidR="001A2245" w:rsidRDefault="001A2245" w:rsidP="00010951">
            <w:r>
              <w:rPr>
                <w:sz w:val="14"/>
              </w:rPr>
              <w:t>68.10</w:t>
            </w:r>
          </w:p>
        </w:tc>
      </w:tr>
    </w:tbl>
    <w:p w14:paraId="42D21020" w14:textId="77777777" w:rsidR="001A2245" w:rsidRDefault="001A2245" w:rsidP="001A2245">
      <w:pPr>
        <w:pStyle w:val="Note"/>
        <w:jc w:val="both"/>
      </w:pPr>
      <w:r>
        <w:t>CE = cross-entropy. Variant A uses class-weighted CE; F1 denotes macro-F1. Test-set percentages are shown.</w:t>
      </w:r>
    </w:p>
    <w:p w14:paraId="0DD7EFFB" w14:textId="301E2815" w:rsidR="001A2245" w:rsidRDefault="001A2245" w:rsidP="001A2245">
      <w:pPr>
        <w:pStyle w:val="Heading2"/>
      </w:pPr>
      <w:r>
        <w:t>Class-Wise Errors and Explainability</w:t>
      </w:r>
    </w:p>
    <w:p w14:paraId="534EBA65" w14:textId="6EC057BF" w:rsidR="001A2245" w:rsidRDefault="001A2245" w:rsidP="001A2245">
      <w:pPr>
        <w:ind w:firstLine="8.65pt"/>
        <w:jc w:val="both"/>
      </w:pPr>
      <w:r>
        <w:t>The Top-3 confusion matrix (Fig. 5) contains 396 correct predictions among 460 test images. Class-wise true positives were Bacteria 84/85, Fungi 93/111, Healthy 24/27, Nematode 9/11, Pest 71/94, Phytopthora 47/53, and Virus 68/79. Fungi–Pest errors remained important. Fig. 6 shows notebook-derived Grad-CAM [21] examples for CNNs. Activations extending beyond the leaf suggest feature sensitivity, not causal lesion localization. No ViT attribution map was available.</w:t>
      </w:r>
    </w:p>
    <w:p w14:paraId="31073F3F" w14:textId="3BDDD638" w:rsidR="00E168DA" w:rsidRDefault="00E168DA" w:rsidP="00E168DA">
      <w:pPr>
        <w:ind w:firstLine="10.80pt"/>
        <w:jc w:val="both"/>
      </w:pPr>
      <w:r>
        <w:rPr>
          <w:noProof/>
        </w:rPr>
        <w:drawing>
          <wp:anchor distT="0" distB="0" distL="114300" distR="114300" simplePos="0" relativeHeight="251661824" behindDoc="0" locked="0" layoutInCell="1" allowOverlap="1" wp14:anchorId="590A01C2" wp14:editId="32A7BC9C">
            <wp:simplePos x="0" y="0"/>
            <wp:positionH relativeFrom="column">
              <wp:posOffset>492760</wp:posOffset>
            </wp:positionH>
            <wp:positionV relativeFrom="paragraph">
              <wp:posOffset>150495</wp:posOffset>
            </wp:positionV>
            <wp:extent cx="1729740" cy="1569720"/>
            <wp:effectExtent l="0" t="0" r="3810" b="0"/>
            <wp:wrapTopAndBottom/>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top3_confusion_notebook.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29740" cy="1569720"/>
                    </a:xfrm>
                    <a:prstGeom prst="rect">
                      <a:avLst/>
                    </a:prstGeom>
                  </pic:spPr>
                </pic:pic>
              </a:graphicData>
            </a:graphic>
            <wp14:sizeRelH relativeFrom="margin">
              <wp14:pctWidth>0%</wp14:pctWidth>
            </wp14:sizeRelH>
            <wp14:sizeRelV relativeFrom="margin">
              <wp14:pctHeight>0%</wp14:pctHeight>
            </wp14:sizeRelV>
          </wp:anchor>
        </w:drawing>
      </w:r>
    </w:p>
    <w:p w14:paraId="0AD9D2F1" w14:textId="1C3EA5FC" w:rsidR="00544E03" w:rsidRDefault="00544E03" w:rsidP="00544E03">
      <w:pPr>
        <w:ind w:firstLine="14.40pt"/>
        <w:jc w:val="both"/>
      </w:pPr>
    </w:p>
    <w:p w14:paraId="0A74FA94" w14:textId="77777777" w:rsidR="001A2245" w:rsidRDefault="001A2245" w:rsidP="001A2245">
      <w:pPr>
        <w:pStyle w:val="FigCaption"/>
        <w:keepLines/>
      </w:pPr>
      <w:r>
        <w:t>Fig. 5. Held-out confusion matrix for the Top-3 ensemble.</w:t>
      </w:r>
    </w:p>
    <w:p w14:paraId="558A6AA0" w14:textId="3A295AC3" w:rsidR="00CE1405" w:rsidRDefault="00CE1405" w:rsidP="001A2245">
      <w:pPr>
        <w:pStyle w:val="FigCaption"/>
        <w:keepLines/>
      </w:pPr>
      <w:r>
        <w:rPr>
          <w:noProof/>
        </w:rPr>
        <w:lastRenderedPageBreak/>
        <w:drawing>
          <wp:inline distT="0" distB="0" distL="0" distR="0" wp14:anchorId="5F8BAE20" wp14:editId="112E1BAF">
            <wp:extent cx="2700997" cy="2154008"/>
            <wp:effectExtent l="0" t="0" r="4445" b="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6_gradcam.png"/>
                    <pic:cNvPicPr/>
                  </pic:nvPicPr>
                  <pic:blipFill>
                    <a:blip r:embed="rId16"/>
                    <a:stretch>
                      <a:fillRect/>
                    </a:stretch>
                  </pic:blipFill>
                  <pic:spPr>
                    <a:xfrm>
                      <a:off x="0" y="0"/>
                      <a:ext cx="2700997" cy="2154008"/>
                    </a:xfrm>
                    <a:prstGeom prst="rect">
                      <a:avLst/>
                    </a:prstGeom>
                  </pic:spPr>
                </pic:pic>
              </a:graphicData>
            </a:graphic>
          </wp:inline>
        </w:drawing>
      </w:r>
    </w:p>
    <w:p w14:paraId="030FFBA1" w14:textId="77777777" w:rsidR="00CE1405" w:rsidRDefault="00CE1405" w:rsidP="00CE1405">
      <w:pPr>
        <w:pStyle w:val="FigCaption"/>
        <w:keepLines/>
      </w:pPr>
      <w:r>
        <w:t>Fig. 6. Original notebook Grad-CAM examples for CNN architectures.</w:t>
      </w:r>
    </w:p>
    <w:p w14:paraId="687A7DFE" w14:textId="3E406903" w:rsidR="00CE1405" w:rsidRDefault="00CE1405" w:rsidP="00CE1405">
      <w:pPr>
        <w:pStyle w:val="Heading2"/>
      </w:pPr>
      <w:r>
        <w:t>Training Dynamics and Reliability</w:t>
      </w:r>
    </w:p>
    <w:p w14:paraId="50C9BE4E" w14:textId="77777777" w:rsidR="00CE1405" w:rsidRDefault="00CE1405" w:rsidP="00CE1405">
      <w:pPr>
        <w:ind w:firstLine="8.65pt"/>
        <w:jc w:val="both"/>
      </w:pPr>
      <w:r>
        <w:t>Fig. 7 shows ViT validation macro-F1 increasing after fine-tuning began at epoch 6, reaching 0.8674 at epoch 23. This supports validation-based checkpoint selection.</w:t>
      </w:r>
    </w:p>
    <w:p w14:paraId="41CBABA6" w14:textId="77777777" w:rsidR="00CE1405" w:rsidRDefault="00CE1405" w:rsidP="00CE1405">
      <w:pPr>
        <w:ind w:firstLine="8.65pt"/>
        <w:jc w:val="both"/>
      </w:pPr>
    </w:p>
    <w:p w14:paraId="30E8B502" w14:textId="36871540" w:rsidR="00CE1405" w:rsidRDefault="00CE1405" w:rsidP="001A2245">
      <w:pPr>
        <w:pStyle w:val="FigCaption"/>
        <w:keepLines/>
      </w:pPr>
      <w:r>
        <w:rPr>
          <w:noProof/>
        </w:rPr>
        <w:drawing>
          <wp:inline distT="0" distB="0" distL="0" distR="0" wp14:anchorId="77470F8A" wp14:editId="7C2C126C">
            <wp:extent cx="3072384" cy="1797161"/>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7_training.png"/>
                    <pic:cNvPicPr/>
                  </pic:nvPicPr>
                  <pic:blipFill>
                    <a:blip r:embed="rId17"/>
                    <a:stretch>
                      <a:fillRect/>
                    </a:stretch>
                  </pic:blipFill>
                  <pic:spPr>
                    <a:xfrm>
                      <a:off x="0" y="0"/>
                      <a:ext cx="3072384" cy="1797161"/>
                    </a:xfrm>
                    <a:prstGeom prst="rect">
                      <a:avLst/>
                    </a:prstGeom>
                  </pic:spPr>
                </pic:pic>
              </a:graphicData>
            </a:graphic>
          </wp:inline>
        </w:drawing>
      </w:r>
    </w:p>
    <w:p w14:paraId="4DB349C4" w14:textId="77777777" w:rsidR="00CE1405" w:rsidRDefault="00CE1405" w:rsidP="00CE1405">
      <w:pPr>
        <w:pStyle w:val="FigCaption"/>
        <w:keepLines/>
      </w:pPr>
      <w:r>
        <w:t>Fig. 7. ViT validation macro-F1 over 30 epochs.</w:t>
      </w:r>
    </w:p>
    <w:p w14:paraId="16309EE4" w14:textId="0D83D43C" w:rsidR="00CE1405" w:rsidRDefault="00CE1405" w:rsidP="00CE1405">
      <w:pPr>
        <w:ind w:firstLine="8.65pt"/>
        <w:jc w:val="both"/>
      </w:pPr>
      <w:r>
        <w:t>For Top-2 versus ViT, 2,000 str</w:t>
      </w:r>
      <w:r w:rsidR="00D3022F">
        <w:t>atified bootstrap replicates [21</w:t>
      </w:r>
      <w:r>
        <w:t>] yielded an accuracy difference of +0.0130 (95% CI: −0.0043 to 0.0304) and macro-F1 difference of +0.0212 (95% CI: −0.0135 to 0.0597). Both intervals containe</w:t>
      </w:r>
      <w:r w:rsidR="00855ADD">
        <w:t>d zero; McNemar’s exact test [22</w:t>
      </w:r>
      <w:r>
        <w:t>] gave p = 0.2632. Therefore, the improvement was numerical but statistically inconclusive. Further independent field validation is needed.</w:t>
      </w:r>
    </w:p>
    <w:p w14:paraId="3FCE1437" w14:textId="77777777" w:rsidR="00EE4874" w:rsidRPr="00EE4874" w:rsidRDefault="00EE4874" w:rsidP="00EE4874">
      <w:pPr>
        <w:jc w:val="both"/>
        <w:rPr>
          <w:sz w:val="16"/>
          <w:szCs w:val="16"/>
        </w:rPr>
      </w:pPr>
    </w:p>
    <w:p w14:paraId="35A3203E" w14:textId="2762D343" w:rsidR="007F6EB5" w:rsidRDefault="007F6EB5" w:rsidP="007F6EB5">
      <w:pPr>
        <w:pStyle w:val="Heading1"/>
      </w:pPr>
      <w:r w:rsidRPr="007F6EB5">
        <w:t>CONCLUSION</w:t>
      </w:r>
    </w:p>
    <w:p w14:paraId="01432DF7" w14:textId="22DF5023" w:rsidR="007F6EB5" w:rsidRDefault="007F6EB5" w:rsidP="007F6EB5">
      <w:pPr>
        <w:pStyle w:val="BodyText"/>
      </w:pPr>
      <w:r>
        <w:t>This study developed and evaluated a seven-class potato leaf disease classification framework using convolutional neural networks (CNNs), a Vision Transformer (ViT), and heterogeneous soft-voting ensembles. A duplicate-aware, group-based split was applied to 3,076 images to reduce data leakage. Among individual models, the partially fine-tuned ViT achieved 84.78% accuracy and 82.28% macro-F1. The Top-3 ensemble of ViT, ResNet50, and EfficientNetV2B0-SE attained 86.09% accuracy, 84.95% macro-F1, and 86.23% balanced accura</w:t>
      </w:r>
      <w:r>
        <w:t>cy on 460 held-out test images.</w:t>
      </w:r>
    </w:p>
    <w:p w14:paraId="39D7A7EF" w14:textId="6C122225" w:rsidR="00575BCA" w:rsidRDefault="007F6EB5" w:rsidP="007F6EB5">
      <w:pPr>
        <w:pStyle w:val="BodyText"/>
      </w:pPr>
      <w:r>
        <w:t xml:space="preserve">Ablation experiments showed that squeeze-and-excitation attention improved EfficientNetV2B0, whereas combining attention with focal loss did not yield further gains. Confusion matrices revealed persistent errors between visually similar disease categories, while Grad-CAM provided qualitative insight into CNN predictions. Although ensemble results were numerically stronger, statistical testing did not establish a </w:t>
      </w:r>
      <w:r>
        <w:lastRenderedPageBreak/>
        <w:t>significant improvement of the Top-2 ensemble over ViT alone. These findings highlight the value of validation-based model selection and complementary representations rather than architectural complexity alone. Future work should assess larger, more diverse field datasets, strengthen minority-class recognition, investigate computational efficiency, and perform independent external validation under variable lighting, backgrounds, and disease severity conditions before real-world agricultural deployment.</w:t>
      </w:r>
    </w:p>
    <w:p w14:paraId="144D91D7" w14:textId="41484FD0" w:rsidR="009303D9" w:rsidRPr="005B520E" w:rsidRDefault="009303D9" w:rsidP="007F6EB5">
      <w:pPr>
        <w:pStyle w:val="Heading5"/>
      </w:pPr>
      <w:r w:rsidRPr="005B520E">
        <w:t>References</w:t>
      </w:r>
    </w:p>
    <w:p w14:paraId="06EBB251" w14:textId="77777777" w:rsidR="000C4E78" w:rsidRDefault="000C4E78" w:rsidP="000C4E78">
      <w:pPr>
        <w:pStyle w:val="references"/>
      </w:pPr>
      <w:r w:rsidRPr="000C4E78">
        <w:t>S. P. Mohanty, D. P. Hughes, and M. Salathé, “Using deep learning for image-based plant disease detection,” Frontiers in Plant Science, vol. 7, Art. no. 1419, 2016, doi: 10.3389/fpls.2016.01419.</w:t>
      </w:r>
    </w:p>
    <w:p w14:paraId="74A071C4" w14:textId="77777777" w:rsidR="000C4E78" w:rsidRDefault="000C4E78" w:rsidP="000C4E78">
      <w:pPr>
        <w:pStyle w:val="references"/>
      </w:pPr>
      <w:r w:rsidRPr="000C4E78">
        <w:t>J. G. A. Barbedo, “Factors influencing the use of deep learning for plant disease recognition,” Biosystems Engineering, vol. 172, pp. 84–91, 2018, doi: 10.1016/j.biosystemseng.2018.05.013.</w:t>
      </w:r>
    </w:p>
    <w:p w14:paraId="6270CEF3" w14:textId="77777777" w:rsidR="000C4E78" w:rsidRDefault="000C4E78" w:rsidP="000C4E78">
      <w:pPr>
        <w:pStyle w:val="references"/>
      </w:pPr>
      <w:r>
        <w:t xml:space="preserve">E. C. Too, L. Yujian, S. Njuki, and L. Yingchun, “A comparative study of fine-tuning deep learning models for plant disease identification,” </w:t>
      </w:r>
      <w:r>
        <w:rPr>
          <w:rStyle w:val="Emphasis"/>
        </w:rPr>
        <w:t>Computers and Electronics in Agriculture</w:t>
      </w:r>
      <w:r>
        <w:t>, vol. 161, pp. 272–279, 2019, doi: 10.1016/j.compag.2018.03.032.</w:t>
      </w:r>
    </w:p>
    <w:p w14:paraId="6FCBAB0C" w14:textId="77777777" w:rsidR="000C4E78" w:rsidRDefault="000C4E78" w:rsidP="000C4E78">
      <w:pPr>
        <w:pStyle w:val="references"/>
      </w:pPr>
      <w:r>
        <w:t xml:space="preserve">M. Tan and Q. Le, “EfficientNetV2: Smaller models and faster training,” in </w:t>
      </w:r>
      <w:r>
        <w:rPr>
          <w:rStyle w:val="Emphasis"/>
        </w:rPr>
        <w:t>Proc. 38th Int. Conf. Machine Learning (ICML)</w:t>
      </w:r>
      <w:r>
        <w:t xml:space="preserve">, ser. Proceedings of Machine Learning Research, vol. 139, 2021, pp. 10096–10106. [Online]. Available: </w:t>
      </w:r>
      <w:hyperlink r:id="rId18" w:history="1">
        <w:r>
          <w:rPr>
            <w:rStyle w:val="Hyperlink"/>
          </w:rPr>
          <w:t>https://proceedings.mlr.press/v139/tan21a.html</w:t>
        </w:r>
      </w:hyperlink>
    </w:p>
    <w:p w14:paraId="00834259" w14:textId="77777777" w:rsidR="000C4E78" w:rsidRDefault="000C4E78" w:rsidP="000C4E78">
      <w:pPr>
        <w:pStyle w:val="references"/>
      </w:pPr>
      <w:r>
        <w:t xml:space="preserve">A. Dosovitskiy </w:t>
      </w:r>
      <w:r>
        <w:rPr>
          <w:rStyle w:val="Emphasis"/>
        </w:rPr>
        <w:t>et al</w:t>
      </w:r>
      <w:r>
        <w:t xml:space="preserve">., “An image is worth 16x16 words: Transformers for image recognition at scale,” in </w:t>
      </w:r>
      <w:r>
        <w:rPr>
          <w:rStyle w:val="Emphasis"/>
        </w:rPr>
        <w:t>Proc. Int. Conf. Learning Representations (ICLR)</w:t>
      </w:r>
      <w:r>
        <w:t xml:space="preserve">, 2021. [Online]. Available: </w:t>
      </w:r>
      <w:hyperlink r:id="rId19" w:history="1">
        <w:r>
          <w:rPr>
            <w:rStyle w:val="Hyperlink"/>
          </w:rPr>
          <w:t>https://openreview.net/forum?id=YicbFdNTTy</w:t>
        </w:r>
      </w:hyperlink>
    </w:p>
    <w:p w14:paraId="0B6AFAD3" w14:textId="77777777" w:rsidR="000C4E78" w:rsidRDefault="000C4E78" w:rsidP="000C4E78">
      <w:pPr>
        <w:pStyle w:val="references"/>
      </w:pPr>
      <w:r>
        <w:t xml:space="preserve">Q. Meng, J. Guo, H. Zhang, Y. Zhou, and X. Zhang, “A dual-branch model combining convolution and vision transformer for crop disease classification,” </w:t>
      </w:r>
      <w:r>
        <w:rPr>
          <w:rStyle w:val="Emphasis"/>
        </w:rPr>
        <w:t>PLOS ONE</w:t>
      </w:r>
      <w:r>
        <w:t>, vol. 20, no. 4, Art. no. e0321753, 2025, doi: 10.1371/journal.pone.0321753.</w:t>
      </w:r>
    </w:p>
    <w:p w14:paraId="3455BC0F" w14:textId="77777777" w:rsidR="000C4E78" w:rsidRDefault="000C4E78" w:rsidP="000C4E78">
      <w:pPr>
        <w:pStyle w:val="references"/>
      </w:pPr>
      <w:r>
        <w:t xml:space="preserve">T.-Y. Lin, P. Goyal, R. Girshick, K. He, and P. Dollár, “Focal loss for dense object detection,” in </w:t>
      </w:r>
      <w:r>
        <w:rPr>
          <w:rStyle w:val="Emphasis"/>
        </w:rPr>
        <w:t>Proc. IEEE Int. Conf. Computer Vision (ICCV)</w:t>
      </w:r>
      <w:r>
        <w:t>, 2017, pp. 2980–2988, doi: 10.1109/ICCV.2017.324.</w:t>
      </w:r>
    </w:p>
    <w:p w14:paraId="3AACFA0A" w14:textId="77777777" w:rsidR="000C4E78" w:rsidRDefault="000C4E78" w:rsidP="000C4E78">
      <w:pPr>
        <w:pStyle w:val="references"/>
      </w:pPr>
      <w:r>
        <w:t xml:space="preserve">N. H. Shabrina </w:t>
      </w:r>
      <w:r>
        <w:rPr>
          <w:rStyle w:val="Emphasis"/>
        </w:rPr>
        <w:t>et al</w:t>
      </w:r>
      <w:r>
        <w:t xml:space="preserve">., “A novel dataset of potato leaf disease in uncontrolled environment,” </w:t>
      </w:r>
      <w:r>
        <w:rPr>
          <w:rStyle w:val="Emphasis"/>
        </w:rPr>
        <w:t>Data in Brief</w:t>
      </w:r>
      <w:r>
        <w:t>, vol. 52, Art. no. 109955, 2024, doi: 10.1016/j.dib.2023.109955.</w:t>
      </w:r>
    </w:p>
    <w:p w14:paraId="4A948870" w14:textId="77777777" w:rsidR="000C4E78" w:rsidRDefault="000C4E78" w:rsidP="000C4E78">
      <w:pPr>
        <w:pStyle w:val="references"/>
      </w:pPr>
      <w:r>
        <w:t xml:space="preserve">G. Boukhlifa and Y. Chibani, “DSCSkipNet: An accuracy-complexity trade-off for effective potato disease identification in uncontrolled environments,” in </w:t>
      </w:r>
      <w:r>
        <w:rPr>
          <w:rStyle w:val="Emphasis"/>
        </w:rPr>
        <w:t>Proc. 4th Int. Conf. Embedded and Distributed Systems (EDiS)</w:t>
      </w:r>
      <w:r>
        <w:t>, 2024, pp. 267–272, doi: 10.1109/EDiS63605.2024.10783376.</w:t>
      </w:r>
    </w:p>
    <w:p w14:paraId="2B2FA62A" w14:textId="77777777" w:rsidR="000C4E78" w:rsidRDefault="000C4E78" w:rsidP="000C4E78">
      <w:pPr>
        <w:pStyle w:val="references"/>
      </w:pPr>
      <w:r>
        <w:lastRenderedPageBreak/>
        <w:t xml:space="preserve">P. Mhala, A. Bilandani, and S. Sharma, “Enhancing crop productivity with fined-tuned deep convolution neural network for potato leaf disease detection,” </w:t>
      </w:r>
      <w:r>
        <w:rPr>
          <w:rStyle w:val="Emphasis"/>
        </w:rPr>
        <w:t>Expert Systems with Applications</w:t>
      </w:r>
      <w:r>
        <w:t>, vol. 267, Art. no. 126066, 2025, doi: 10.1016/j.eswa.2024.126066.</w:t>
      </w:r>
    </w:p>
    <w:p w14:paraId="57F2261A" w14:textId="77777777" w:rsidR="000C4E78" w:rsidRDefault="000C4E78" w:rsidP="000C4E78">
      <w:pPr>
        <w:pStyle w:val="references"/>
      </w:pPr>
      <w:r>
        <w:t xml:space="preserve">M. H. Tariq </w:t>
      </w:r>
      <w:r>
        <w:rPr>
          <w:rStyle w:val="Emphasis"/>
        </w:rPr>
        <w:t>et al</w:t>
      </w:r>
      <w:r>
        <w:t xml:space="preserve">., “Estimation of fractal dimensions and classification of plant disease with complex backgrounds,” </w:t>
      </w:r>
      <w:r>
        <w:rPr>
          <w:rStyle w:val="Emphasis"/>
        </w:rPr>
        <w:t>Fractal and Fractional</w:t>
      </w:r>
      <w:r>
        <w:t>, vol. 9, no. 5, Art. no. 315, 2025, doi: 10.3390/fractalfract9050315.</w:t>
      </w:r>
    </w:p>
    <w:p w14:paraId="4C7A01AB" w14:textId="77777777" w:rsidR="000C4E78" w:rsidRDefault="000C4E78" w:rsidP="000C4E78">
      <w:pPr>
        <w:pStyle w:val="references"/>
      </w:pPr>
      <w:r>
        <w:t xml:space="preserve">J. H. Sinamenye, A. Chatterjee, and R. Shrestha, “Potato plant disease detection: Leveraging hybrid deep learning models,” </w:t>
      </w:r>
      <w:r>
        <w:rPr>
          <w:rStyle w:val="Emphasis"/>
        </w:rPr>
        <w:t>BMC Plant Biology</w:t>
      </w:r>
      <w:r>
        <w:t>, vol. 25, Art. no. 647, 2025, doi: 10.1186/s12870-025-06679-4.</w:t>
      </w:r>
    </w:p>
    <w:p w14:paraId="3AF1DCA8" w14:textId="77777777" w:rsidR="000C4E78" w:rsidRDefault="000C4E78" w:rsidP="000C4E78">
      <w:pPr>
        <w:pStyle w:val="references"/>
      </w:pPr>
      <w:r>
        <w:t xml:space="preserve">A. Elkholy, N. M. Elshennawy, and A. M. Gab Allah, “AI-driven agricultural productivity: Detecting potato leaf diseases with multi-scale feature extraction,” </w:t>
      </w:r>
      <w:r>
        <w:rPr>
          <w:rStyle w:val="Emphasis"/>
        </w:rPr>
        <w:t>Journal of King Saud University—Computer and Information Sciences</w:t>
      </w:r>
      <w:r>
        <w:t>, vol. 38, Art. no. 721, 2026, doi: 10.1007/s44443-026-01123-5.</w:t>
      </w:r>
    </w:p>
    <w:p w14:paraId="7288A2E0" w14:textId="77777777" w:rsidR="000C4E78" w:rsidRDefault="000C4E78" w:rsidP="000C4E78">
      <w:pPr>
        <w:pStyle w:val="references"/>
      </w:pPr>
      <w:r>
        <w:t xml:space="preserve">warcoder, “Potato leaf disease dataset,” </w:t>
      </w:r>
      <w:r>
        <w:rPr>
          <w:rStyle w:val="Emphasis"/>
        </w:rPr>
        <w:t>Kaggle</w:t>
      </w:r>
      <w:r>
        <w:t xml:space="preserve">. [Online]. Available: </w:t>
      </w:r>
      <w:hyperlink r:id="rId20" w:history="1">
        <w:r>
          <w:rPr>
            <w:rStyle w:val="Hyperlink"/>
          </w:rPr>
          <w:t>https://www.kaggle.com/datasets/warcoder/potato-leaf-disease-dataset</w:t>
        </w:r>
      </w:hyperlink>
    </w:p>
    <w:p w14:paraId="53DCE5D7" w14:textId="77777777" w:rsidR="000C4E78" w:rsidRDefault="000C4E78" w:rsidP="000C4E78">
      <w:pPr>
        <w:pStyle w:val="references"/>
      </w:pPr>
      <w:r>
        <w:t xml:space="preserve">G. Huang, Z. Liu, L. van der Maaten, and K. Q. Weinberger, “Densely connected convolutional networks,” in </w:t>
      </w:r>
      <w:r>
        <w:rPr>
          <w:rStyle w:val="Emphasis"/>
        </w:rPr>
        <w:t>Proc. IEEE Conf. Computer Vision and Pattern Recognition (CVPR)</w:t>
      </w:r>
      <w:r>
        <w:t>, 2017, pp. 2261–2269, doi: 10.1109/CVPR.2017.243.</w:t>
      </w:r>
    </w:p>
    <w:p w14:paraId="75E192C5" w14:textId="77777777" w:rsidR="000C4E78" w:rsidRDefault="000C4E78" w:rsidP="000C4E78">
      <w:pPr>
        <w:pStyle w:val="references"/>
      </w:pPr>
      <w:r>
        <w:t xml:space="preserve">K. He, X. Zhang, S. Ren, and J. Sun, “Deep residual learning for image recognition,” in </w:t>
      </w:r>
      <w:r>
        <w:rPr>
          <w:rStyle w:val="Emphasis"/>
        </w:rPr>
        <w:t>Proc. IEEE Conf. Computer Vision and Pattern Recognition (CVPR)</w:t>
      </w:r>
      <w:r>
        <w:t>, 2016, pp. 770–778, doi: 10.1109/CVPR.2016.90.</w:t>
      </w:r>
    </w:p>
    <w:p w14:paraId="5DD5B287" w14:textId="77777777" w:rsidR="000C4E78" w:rsidRDefault="000C4E78" w:rsidP="000C4E78">
      <w:pPr>
        <w:pStyle w:val="references"/>
      </w:pPr>
      <w:r>
        <w:t xml:space="preserve">J. Hu, L. Shen, and G. Sun, “Squeeze-and-excitation networks,” in </w:t>
      </w:r>
      <w:r>
        <w:rPr>
          <w:rStyle w:val="Emphasis"/>
        </w:rPr>
        <w:t>Proc. IEEE Conf. Computer Vision and Pattern Recognition (CVPR)</w:t>
      </w:r>
      <w:r>
        <w:t>, 2018, pp. 7132–7141, doi: 10.1109/CVPR.2018.00745.</w:t>
      </w:r>
    </w:p>
    <w:p w14:paraId="4A9D5ADC" w14:textId="77777777" w:rsidR="000C4E78" w:rsidRDefault="000C4E78" w:rsidP="000C4E78">
      <w:pPr>
        <w:pStyle w:val="references"/>
      </w:pPr>
      <w:r>
        <w:t xml:space="preserve">R. R. Selvaraju </w:t>
      </w:r>
      <w:r>
        <w:rPr>
          <w:rStyle w:val="Emphasis"/>
        </w:rPr>
        <w:t>et al</w:t>
      </w:r>
      <w:r>
        <w:t xml:space="preserve">., “Grad-CAM: Visual explanations from deep networks via gradient-based localization,” in </w:t>
      </w:r>
      <w:r>
        <w:rPr>
          <w:rStyle w:val="Emphasis"/>
        </w:rPr>
        <w:t>Proc. IEEE Int. Conf. Computer Vision (ICCV)</w:t>
      </w:r>
      <w:r>
        <w:t>, 2017, pp. 618–626, doi: 10.1109/ICCV.2017.74.</w:t>
      </w:r>
    </w:p>
    <w:p w14:paraId="2EB9F3FB" w14:textId="77777777" w:rsidR="000C4E78" w:rsidRDefault="000C4E78" w:rsidP="000C4E78">
      <w:pPr>
        <w:pStyle w:val="references"/>
      </w:pPr>
      <w:r>
        <w:t xml:space="preserve">T. Fawcett, “An introduction to ROC analysis,” </w:t>
      </w:r>
      <w:r>
        <w:rPr>
          <w:rStyle w:val="Emphasis"/>
        </w:rPr>
        <w:t>Pattern Recognition Letters</w:t>
      </w:r>
      <w:r>
        <w:t>, vol. 27, no. 8, pp. 861–874, 2006, doi: 10.1016/j.patrec.2005.10.010.</w:t>
      </w:r>
    </w:p>
    <w:p w14:paraId="03742CCB" w14:textId="77777777" w:rsidR="000C4E78" w:rsidRDefault="000C4E78" w:rsidP="000C4E78">
      <w:pPr>
        <w:pStyle w:val="references"/>
      </w:pPr>
      <w:r>
        <w:t xml:space="preserve">T. G. Dietterich, “Ensemble methods in machine learning,” in </w:t>
      </w:r>
      <w:r>
        <w:rPr>
          <w:rStyle w:val="Emphasis"/>
        </w:rPr>
        <w:t>Multiple Classifier Systems</w:t>
      </w:r>
      <w:r>
        <w:t>, Lecture Notes in Computer Science, vol. 1857. Berlin, Germany: Springer, 2000, pp. 1–15, doi: 10.1007/3-540-45014-9_1.</w:t>
      </w:r>
    </w:p>
    <w:p w14:paraId="5523F286" w14:textId="77777777" w:rsidR="000C4E78" w:rsidRDefault="000C4E78" w:rsidP="000C4E78">
      <w:pPr>
        <w:pStyle w:val="references"/>
      </w:pPr>
      <w:r>
        <w:t xml:space="preserve">B. Efron and R. J. Tibshirani, </w:t>
      </w:r>
      <w:r>
        <w:rPr>
          <w:rStyle w:val="Emphasis"/>
        </w:rPr>
        <w:t>An Introduction to the Bootstrap</w:t>
      </w:r>
      <w:r>
        <w:t>. New York, NY, USA: Springer, 1993, doi: 10.1007/978-1-4899-4541-9.</w:t>
      </w:r>
    </w:p>
    <w:p w14:paraId="684846A4" w14:textId="77777777" w:rsidR="000C4E78" w:rsidRDefault="000C4E78" w:rsidP="000C4E78">
      <w:pPr>
        <w:pStyle w:val="references"/>
      </w:pPr>
      <w:r>
        <w:t xml:space="preserve">Q. McNemar, “Note on the sampling error of the difference between correlated proportions or percentages,” </w:t>
      </w:r>
      <w:r>
        <w:rPr>
          <w:rStyle w:val="Emphasis"/>
        </w:rPr>
        <w:t>Psychometrika</w:t>
      </w:r>
      <w:r>
        <w:t>, vol. 12, no. 2, pp. 153–157, 1947, doi: 10.1007/BF02295996.</w:t>
      </w:r>
    </w:p>
    <w:p w14:paraId="67664B9A" w14:textId="77777777" w:rsidR="008147B5" w:rsidRDefault="008147B5" w:rsidP="000C4E78">
      <w:pPr>
        <w:pStyle w:val="references"/>
        <w:numPr>
          <w:ilvl w:val="0"/>
          <w:numId w:val="0"/>
        </w:numPr>
        <w:ind w:start="18pt" w:hanging="18pt"/>
      </w:pPr>
    </w:p>
    <w:p w14:paraId="2CBC4D6A" w14:textId="3EB77F50" w:rsidR="00836367" w:rsidRPr="00F96569" w:rsidRDefault="00836367" w:rsidP="007F6EB5">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2EF9A08A" w14:textId="1CF85779" w:rsidR="00D450F1" w:rsidRDefault="00D450F1" w:rsidP="007F6EB5">
      <w:pPr>
        <w:spacing w:before="1pt" w:after="5pt"/>
        <w:jc w:val="both"/>
      </w:pPr>
    </w:p>
    <w:p w14:paraId="081524BC" w14:textId="7056BC3B" w:rsidR="00D450F1" w:rsidRDefault="00D450F1" w:rsidP="00D450F1">
      <w:pPr>
        <w:jc w:val="both"/>
      </w:pPr>
    </w:p>
    <w:p w14:paraId="2605A2F9" w14:textId="77777777" w:rsidR="00D450F1" w:rsidRDefault="00D450F1" w:rsidP="00D450F1">
      <w:pPr>
        <w:spacing w:before="1pt" w:after="5pt"/>
        <w:jc w:val="start"/>
      </w:pPr>
    </w:p>
    <w:p w14:paraId="700D0CC4" w14:textId="77777777" w:rsidR="00D450F1" w:rsidRPr="00D450F1" w:rsidRDefault="00D450F1" w:rsidP="00D450F1">
      <w:pPr>
        <w:jc w:val="both"/>
      </w:pPr>
    </w:p>
    <w:p w14:paraId="3990AD25" w14:textId="77777777" w:rsidR="00D450F1" w:rsidRDefault="00D450F1" w:rsidP="00D450F1">
      <w:pPr>
        <w:spacing w:before="1pt" w:after="5pt"/>
        <w:jc w:val="both"/>
        <w:rPr>
          <w:b/>
          <w:sz w:val="15"/>
        </w:rPr>
      </w:pPr>
    </w:p>
    <w:p w14:paraId="7E4F2434" w14:textId="77777777" w:rsidR="00D450F1" w:rsidRDefault="00D450F1" w:rsidP="00D450F1">
      <w:pPr>
        <w:spacing w:before="1pt" w:after="5pt"/>
        <w:jc w:val="both"/>
        <w:rPr>
          <w:b/>
          <w:sz w:val="15"/>
        </w:rPr>
      </w:pPr>
    </w:p>
    <w:p w14:paraId="3D2CCED6" w14:textId="77777777" w:rsidR="00D450F1" w:rsidRDefault="00D450F1" w:rsidP="00D450F1">
      <w:pPr>
        <w:spacing w:before="1pt" w:after="5pt"/>
        <w:jc w:val="both"/>
        <w:rPr>
          <w:b/>
          <w:sz w:val="15"/>
        </w:rPr>
      </w:pPr>
    </w:p>
    <w:p w14:paraId="2216CECD" w14:textId="77777777" w:rsidR="00D450F1" w:rsidRDefault="00D450F1" w:rsidP="00D450F1">
      <w:pPr>
        <w:spacing w:before="1pt" w:after="5pt"/>
        <w:jc w:val="both"/>
        <w:rPr>
          <w:b/>
          <w:sz w:val="15"/>
        </w:rPr>
      </w:pPr>
    </w:p>
    <w:p w14:paraId="6008628A" w14:textId="77777777" w:rsidR="00D450F1" w:rsidRDefault="00D450F1" w:rsidP="00D450F1">
      <w:pPr>
        <w:spacing w:before="1pt" w:after="5pt"/>
        <w:jc w:val="both"/>
        <w:rPr>
          <w:b/>
          <w:sz w:val="15"/>
        </w:rPr>
      </w:pPr>
    </w:p>
    <w:p w14:paraId="3CB940B1" w14:textId="77777777" w:rsidR="00D450F1" w:rsidRDefault="00D450F1" w:rsidP="00D450F1">
      <w:pPr>
        <w:spacing w:before="1pt" w:after="5pt"/>
        <w:jc w:val="both"/>
        <w:rPr>
          <w:b/>
          <w:sz w:val="15"/>
        </w:rPr>
      </w:pPr>
    </w:p>
    <w:p w14:paraId="29F3AA1B" w14:textId="77777777" w:rsidR="00D450F1" w:rsidRDefault="00D450F1" w:rsidP="00D450F1">
      <w:pPr>
        <w:spacing w:before="1pt" w:after="5pt"/>
        <w:jc w:val="both"/>
        <w:rPr>
          <w:b/>
          <w:sz w:val="15"/>
        </w:rPr>
      </w:pPr>
    </w:p>
    <w:p w14:paraId="03D1A58E" w14:textId="77777777" w:rsidR="00D450F1" w:rsidRDefault="00D450F1" w:rsidP="00D450F1">
      <w:pPr>
        <w:spacing w:before="1pt" w:after="5pt"/>
        <w:jc w:val="both"/>
        <w:rPr>
          <w:b/>
          <w:sz w:val="15"/>
        </w:rPr>
      </w:pPr>
    </w:p>
    <w:p w14:paraId="1CC8E09A" w14:textId="77777777" w:rsidR="00D450F1" w:rsidRDefault="00D450F1" w:rsidP="00D450F1">
      <w:pPr>
        <w:spacing w:before="1pt" w:after="5pt"/>
        <w:jc w:val="both"/>
        <w:rPr>
          <w:b/>
          <w:sz w:val="15"/>
        </w:rPr>
      </w:pPr>
    </w:p>
    <w:p w14:paraId="2CA5BD8C" w14:textId="77777777" w:rsidR="00D450F1" w:rsidRDefault="00D450F1" w:rsidP="00D450F1">
      <w:pPr>
        <w:spacing w:before="1pt" w:after="5pt"/>
        <w:jc w:val="both"/>
        <w:rPr>
          <w:sz w:val="15"/>
        </w:rPr>
      </w:pPr>
    </w:p>
    <w:p w14:paraId="65F39778" w14:textId="77777777" w:rsidR="00D450F1" w:rsidRDefault="00D450F1" w:rsidP="00D450F1">
      <w:pPr>
        <w:spacing w:before="1pt" w:after="5pt"/>
        <w:jc w:val="both"/>
        <w:rPr>
          <w:sz w:val="15"/>
        </w:rPr>
      </w:pPr>
    </w:p>
    <w:p w14:paraId="4D06CACF" w14:textId="77777777" w:rsidR="00D450F1" w:rsidRDefault="00D450F1" w:rsidP="00D450F1">
      <w:pPr>
        <w:spacing w:before="1pt" w:after="5pt"/>
        <w:jc w:val="both"/>
        <w:rPr>
          <w:sz w:val="15"/>
        </w:rPr>
      </w:pPr>
    </w:p>
    <w:p w14:paraId="189F367A" w14:textId="77777777" w:rsidR="00D450F1" w:rsidRDefault="00D450F1" w:rsidP="00D450F1">
      <w:pPr>
        <w:spacing w:before="1pt" w:after="5pt"/>
        <w:jc w:val="both"/>
        <w:rPr>
          <w:sz w:val="15"/>
        </w:rPr>
      </w:pPr>
    </w:p>
    <w:p w14:paraId="6D65657E" w14:textId="77777777" w:rsidR="00D450F1" w:rsidRDefault="00D450F1" w:rsidP="00D450F1">
      <w:pPr>
        <w:spacing w:before="1pt" w:after="5pt"/>
        <w:jc w:val="both"/>
      </w:pPr>
    </w:p>
    <w:p w14:paraId="4EF2B8B8" w14:textId="77777777" w:rsidR="009303D9" w:rsidRDefault="009303D9" w:rsidP="00D450F1">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14:paraId="18669C25" w14:textId="77777777" w:rsidR="006731CA" w:rsidRDefault="006731CA" w:rsidP="001A3B3D">
      <w:r>
        <w:separator/>
      </w:r>
    </w:p>
  </w:endnote>
  <w:endnote w:type="continuationSeparator" w:id="0">
    <w:p w14:paraId="771C845F" w14:textId="77777777" w:rsidR="006731CA" w:rsidRDefault="006731C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MS Gothic"/>
    <w:panose1 w:val="02020609040205080304"/>
    <w:charset w:characterSet="shift_jis"/>
    <w:family w:val="roman"/>
    <w:notTrueType/>
    <w:pitch w:val="fixed"/>
    <w:sig w:usb0="00000000" w:usb1="08070000" w:usb2="00000010" w:usb3="00000000" w:csb0="00020000"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9E75918" w14:textId="78B66B26" w:rsidR="00E168DA" w:rsidRPr="006F6D3D" w:rsidRDefault="00E168DA" w:rsidP="0056610F">
    <w:pPr>
      <w:pStyle w:val="Footer"/>
      <w:jc w:val="start"/>
      <w:rPr>
        <w:sz w:val="16"/>
        <w:szCs w:val="16"/>
      </w:rPr>
    </w:pPr>
  </w:p>
</w:ftr>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14:paraId="4249B661" w14:textId="77777777" w:rsidR="006731CA" w:rsidRDefault="006731CA" w:rsidP="001A3B3D">
      <w:r>
        <w:separator/>
      </w:r>
    </w:p>
  </w:footnote>
  <w:footnote w:type="continuationSeparator" w:id="0">
    <w:p w14:paraId="4690C6D3" w14:textId="77777777" w:rsidR="006731CA" w:rsidRDefault="006731CA" w:rsidP="001A3B3D">
      <w:r>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nsid w:val="FFFFFF7C"/>
    <w:multiLevelType w:val="singleLevel"/>
    <w:tmpl w:val="DD629BEE"/>
    <w:lvl w:ilvl="0">
      <w:start w:val="1"/>
      <w:numFmt w:val="decimal"/>
      <w:lvlText w:val="%1."/>
      <w:lvlJc w:val="start"/>
      <w:pPr>
        <w:tabs>
          <w:tab w:val="num" w:pos="74.60pt"/>
        </w:tabs>
        <w:ind w:start="74.60pt" w:hanging="18pt"/>
      </w:pPr>
    </w:lvl>
  </w:abstractNum>
  <w:abstractNum w:abstractNumId="2">
    <w:nsid w:val="FFFFFF7D"/>
    <w:multiLevelType w:val="singleLevel"/>
    <w:tmpl w:val="2648E1C4"/>
    <w:lvl w:ilvl="0">
      <w:start w:val="1"/>
      <w:numFmt w:val="decimal"/>
      <w:lvlText w:val="%1."/>
      <w:lvlJc w:val="start"/>
      <w:pPr>
        <w:tabs>
          <w:tab w:val="num" w:pos="60.45pt"/>
        </w:tabs>
        <w:ind w:start="60.45pt" w:hanging="18pt"/>
      </w:pPr>
    </w:lvl>
  </w:abstractNum>
  <w:abstractNum w:abstractNumId="3">
    <w:nsid w:val="FFFFFF7E"/>
    <w:multiLevelType w:val="singleLevel"/>
    <w:tmpl w:val="9D38DB54"/>
    <w:lvl w:ilvl="0">
      <w:start w:val="1"/>
      <w:numFmt w:val="decimal"/>
      <w:lvlText w:val="%1."/>
      <w:lvlJc w:val="start"/>
      <w:pPr>
        <w:tabs>
          <w:tab w:val="num" w:pos="46.30pt"/>
        </w:tabs>
        <w:ind w:start="46.30pt" w:hanging="18pt"/>
      </w:pPr>
    </w:lvl>
  </w:abstractNum>
  <w:abstractNum w:abstractNumId="4">
    <w:nsid w:val="FFFFFF7F"/>
    <w:multiLevelType w:val="singleLevel"/>
    <w:tmpl w:val="632C24E2"/>
    <w:lvl w:ilvl="0">
      <w:start w:val="1"/>
      <w:numFmt w:val="decimal"/>
      <w:lvlText w:val="%1."/>
      <w:lvlJc w:val="start"/>
      <w:pPr>
        <w:tabs>
          <w:tab w:val="num" w:pos="32.15pt"/>
        </w:tabs>
        <w:ind w:start="32.15pt" w:hanging="18pt"/>
      </w:pPr>
    </w:lvl>
  </w:abstractNum>
  <w:abstractNum w:abstractNumId="5">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nsid w:val="FFFFFF88"/>
    <w:multiLevelType w:val="singleLevel"/>
    <w:tmpl w:val="229E8DFE"/>
    <w:lvl w:ilvl="0">
      <w:start w:val="1"/>
      <w:numFmt w:val="decimal"/>
      <w:lvlText w:val="%1."/>
      <w:lvlJc w:val="start"/>
      <w:pPr>
        <w:tabs>
          <w:tab w:val="num" w:pos="18pt"/>
        </w:tabs>
        <w:ind w:start="18pt" w:hanging="18pt"/>
      </w:pPr>
    </w:lvl>
  </w:abstractNum>
  <w:abstractNum w:abstractNumId="1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nsid w:val="20F50FB8"/>
    <w:multiLevelType w:val="hybridMultilevel"/>
    <w:tmpl w:val="881C0F6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4">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nsid w:val="3D327022"/>
    <w:multiLevelType w:val="hybridMultilevel"/>
    <w:tmpl w:val="491635AC"/>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5"/>
  </w:num>
  <w:num w:numId="2">
    <w:abstractNumId w:val="21"/>
  </w:num>
  <w:num w:numId="3">
    <w:abstractNumId w:val="14"/>
  </w:num>
  <w:num w:numId="4">
    <w:abstractNumId w:val="18"/>
  </w:num>
  <w:num w:numId="5">
    <w:abstractNumId w:val="18"/>
  </w:num>
  <w:num w:numId="6">
    <w:abstractNumId w:val="18"/>
  </w:num>
  <w:num w:numId="7">
    <w:abstractNumId w:val="18"/>
  </w:num>
  <w:num w:numId="8">
    <w:abstractNumId w:val="20"/>
  </w:num>
  <w:num w:numId="9">
    <w:abstractNumId w:val="22"/>
  </w:num>
  <w:num w:numId="10">
    <w:abstractNumId w:val="16"/>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9"/>
  </w:num>
  <w:num w:numId="25">
    <w:abstractNumId w:val="13"/>
  </w:num>
  <w:num w:numId="2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8%"/>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B0F9A"/>
    <w:rsid w:val="000B4C6C"/>
    <w:rsid w:val="000C1E68"/>
    <w:rsid w:val="000C4E78"/>
    <w:rsid w:val="00117851"/>
    <w:rsid w:val="001205E3"/>
    <w:rsid w:val="001232BB"/>
    <w:rsid w:val="001351CD"/>
    <w:rsid w:val="00145CB3"/>
    <w:rsid w:val="001A2245"/>
    <w:rsid w:val="001A2EFD"/>
    <w:rsid w:val="001A3B3D"/>
    <w:rsid w:val="001B67DC"/>
    <w:rsid w:val="001C025D"/>
    <w:rsid w:val="001E2907"/>
    <w:rsid w:val="001E46EE"/>
    <w:rsid w:val="00214B67"/>
    <w:rsid w:val="002254A9"/>
    <w:rsid w:val="00233D97"/>
    <w:rsid w:val="002347A2"/>
    <w:rsid w:val="00236A6E"/>
    <w:rsid w:val="00245F94"/>
    <w:rsid w:val="0028241C"/>
    <w:rsid w:val="002850E3"/>
    <w:rsid w:val="002A4231"/>
    <w:rsid w:val="002E035F"/>
    <w:rsid w:val="00354FCF"/>
    <w:rsid w:val="003A19E2"/>
    <w:rsid w:val="003A2450"/>
    <w:rsid w:val="003B2B40"/>
    <w:rsid w:val="003B4E04"/>
    <w:rsid w:val="003E3609"/>
    <w:rsid w:val="003F5A08"/>
    <w:rsid w:val="004203A3"/>
    <w:rsid w:val="00420716"/>
    <w:rsid w:val="0042638A"/>
    <w:rsid w:val="004325FB"/>
    <w:rsid w:val="004432BA"/>
    <w:rsid w:val="0044407E"/>
    <w:rsid w:val="00447BB9"/>
    <w:rsid w:val="0046031D"/>
    <w:rsid w:val="00473AC9"/>
    <w:rsid w:val="004D72B5"/>
    <w:rsid w:val="00544E03"/>
    <w:rsid w:val="00551B7F"/>
    <w:rsid w:val="0056610F"/>
    <w:rsid w:val="00575BCA"/>
    <w:rsid w:val="005B0344"/>
    <w:rsid w:val="005B520E"/>
    <w:rsid w:val="005E2800"/>
    <w:rsid w:val="00605825"/>
    <w:rsid w:val="0061382A"/>
    <w:rsid w:val="00637EEF"/>
    <w:rsid w:val="00645D22"/>
    <w:rsid w:val="00651A08"/>
    <w:rsid w:val="00654204"/>
    <w:rsid w:val="00670434"/>
    <w:rsid w:val="006731CA"/>
    <w:rsid w:val="00686C14"/>
    <w:rsid w:val="006A5D82"/>
    <w:rsid w:val="006B6B66"/>
    <w:rsid w:val="006E74C6"/>
    <w:rsid w:val="006F6D3D"/>
    <w:rsid w:val="00715BEA"/>
    <w:rsid w:val="00740EEA"/>
    <w:rsid w:val="00745CA6"/>
    <w:rsid w:val="00794804"/>
    <w:rsid w:val="007A2F02"/>
    <w:rsid w:val="007B33F1"/>
    <w:rsid w:val="007B6DDA"/>
    <w:rsid w:val="007C0308"/>
    <w:rsid w:val="007C2FF2"/>
    <w:rsid w:val="007C57DB"/>
    <w:rsid w:val="007D6232"/>
    <w:rsid w:val="007D7471"/>
    <w:rsid w:val="007F1F99"/>
    <w:rsid w:val="007F6EB5"/>
    <w:rsid w:val="007F768F"/>
    <w:rsid w:val="0080791D"/>
    <w:rsid w:val="008147B5"/>
    <w:rsid w:val="00836367"/>
    <w:rsid w:val="00855ADD"/>
    <w:rsid w:val="00863735"/>
    <w:rsid w:val="00873603"/>
    <w:rsid w:val="008A2C7D"/>
    <w:rsid w:val="008B6524"/>
    <w:rsid w:val="008C4B23"/>
    <w:rsid w:val="008D1684"/>
    <w:rsid w:val="008F6E2C"/>
    <w:rsid w:val="009303D9"/>
    <w:rsid w:val="009308CB"/>
    <w:rsid w:val="00933C64"/>
    <w:rsid w:val="009562C4"/>
    <w:rsid w:val="00972203"/>
    <w:rsid w:val="00975CA9"/>
    <w:rsid w:val="009F1D79"/>
    <w:rsid w:val="00A059B3"/>
    <w:rsid w:val="00A90B1B"/>
    <w:rsid w:val="00AC4886"/>
    <w:rsid w:val="00AE3409"/>
    <w:rsid w:val="00B11A60"/>
    <w:rsid w:val="00B1298F"/>
    <w:rsid w:val="00B22613"/>
    <w:rsid w:val="00B44A76"/>
    <w:rsid w:val="00B768D1"/>
    <w:rsid w:val="00BA1025"/>
    <w:rsid w:val="00BB3F8D"/>
    <w:rsid w:val="00BC077D"/>
    <w:rsid w:val="00BC3420"/>
    <w:rsid w:val="00BD670B"/>
    <w:rsid w:val="00BD6811"/>
    <w:rsid w:val="00BE7D3C"/>
    <w:rsid w:val="00BF4C30"/>
    <w:rsid w:val="00BF5FF6"/>
    <w:rsid w:val="00C0207F"/>
    <w:rsid w:val="00C0461F"/>
    <w:rsid w:val="00C16117"/>
    <w:rsid w:val="00C3075A"/>
    <w:rsid w:val="00C6038A"/>
    <w:rsid w:val="00C919A4"/>
    <w:rsid w:val="00CA4392"/>
    <w:rsid w:val="00CC393F"/>
    <w:rsid w:val="00CE1405"/>
    <w:rsid w:val="00D16034"/>
    <w:rsid w:val="00D2176E"/>
    <w:rsid w:val="00D3022F"/>
    <w:rsid w:val="00D36136"/>
    <w:rsid w:val="00D450F1"/>
    <w:rsid w:val="00D632BE"/>
    <w:rsid w:val="00D63764"/>
    <w:rsid w:val="00D72D06"/>
    <w:rsid w:val="00D7522C"/>
    <w:rsid w:val="00D7536F"/>
    <w:rsid w:val="00D76668"/>
    <w:rsid w:val="00DC6DE9"/>
    <w:rsid w:val="00DD3F50"/>
    <w:rsid w:val="00E07383"/>
    <w:rsid w:val="00E165BC"/>
    <w:rsid w:val="00E168DA"/>
    <w:rsid w:val="00E41E87"/>
    <w:rsid w:val="00E61E12"/>
    <w:rsid w:val="00E7596C"/>
    <w:rsid w:val="00E878F2"/>
    <w:rsid w:val="00EB060D"/>
    <w:rsid w:val="00EB6220"/>
    <w:rsid w:val="00EC6E36"/>
    <w:rsid w:val="00ED0149"/>
    <w:rsid w:val="00EE4874"/>
    <w:rsid w:val="00EF7DE3"/>
    <w:rsid w:val="00F03103"/>
    <w:rsid w:val="00F271DE"/>
    <w:rsid w:val="00F566A8"/>
    <w:rsid w:val="00F627DA"/>
    <w:rsid w:val="00F7288F"/>
    <w:rsid w:val="00F76694"/>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F94"/>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A90B1B"/>
    <w:rPr>
      <w:color w:val="0563C1" w:themeColor="hyperlink"/>
      <w:u w:val="single"/>
    </w:rPr>
  </w:style>
  <w:style w:type="character" w:styleId="FollowedHyperlink">
    <w:name w:val="FollowedHyperlink"/>
    <w:basedOn w:val="DefaultParagraphFont"/>
    <w:rsid w:val="00686C14"/>
    <w:rPr>
      <w:color w:val="954F72" w:themeColor="followedHyperlink"/>
      <w:u w:val="single"/>
    </w:rPr>
  </w:style>
  <w:style w:type="paragraph" w:customStyle="1" w:styleId="IEEEFigureCaption">
    <w:name w:val="IEEE Figure Caption"/>
    <w:basedOn w:val="Normal"/>
    <w:rsid w:val="007D7471"/>
    <w:pPr>
      <w:spacing w:before="2pt" w:after="6pt"/>
      <w:jc w:val="start"/>
    </w:pPr>
    <w:rPr>
      <w:rFonts w:eastAsiaTheme="minorEastAsia" w:cstheme="minorBidi"/>
      <w:color w:val="000000"/>
      <w:sz w:val="16"/>
      <w:szCs w:val="22"/>
    </w:rPr>
  </w:style>
  <w:style w:type="paragraph" w:customStyle="1" w:styleId="IEEETableCaption">
    <w:name w:val="IEEE Table Caption"/>
    <w:basedOn w:val="Normal"/>
    <w:rsid w:val="00E41E87"/>
    <w:pPr>
      <w:spacing w:before="7pt" w:after="3pt"/>
      <w:jc w:val="start"/>
    </w:pPr>
    <w:rPr>
      <w:rFonts w:eastAsiaTheme="minorEastAsia" w:cstheme="minorBidi"/>
      <w:color w:val="000000"/>
      <w:sz w:val="16"/>
      <w:szCs w:val="22"/>
    </w:rPr>
  </w:style>
  <w:style w:type="paragraph" w:customStyle="1" w:styleId="IEEEEquation">
    <w:name w:val="IEEE Equation"/>
    <w:basedOn w:val="Normal"/>
    <w:rsid w:val="00117851"/>
    <w:pPr>
      <w:spacing w:before="3pt" w:after="3pt"/>
      <w:jc w:val="start"/>
    </w:pPr>
    <w:rPr>
      <w:rFonts w:eastAsiaTheme="minorEastAsia" w:cstheme="minorBidi"/>
      <w:color w:val="000000"/>
      <w:sz w:val="18"/>
      <w:szCs w:val="22"/>
    </w:rPr>
  </w:style>
  <w:style w:type="paragraph" w:customStyle="1" w:styleId="IEEESubsection">
    <w:name w:val="IEEE Subsection"/>
    <w:basedOn w:val="Normal"/>
    <w:rsid w:val="000B0F9A"/>
    <w:pPr>
      <w:spacing w:before="7pt" w:after="4pt"/>
      <w:jc w:val="start"/>
    </w:pPr>
    <w:rPr>
      <w:rFonts w:eastAsiaTheme="minorEastAsia" w:cstheme="minorBidi"/>
      <w:i/>
      <w:color w:val="000000"/>
      <w:szCs w:val="22"/>
    </w:rPr>
  </w:style>
  <w:style w:type="paragraph" w:customStyle="1" w:styleId="TblCaption">
    <w:name w:val="TblCaption"/>
    <w:rsid w:val="00BC077D"/>
    <w:pPr>
      <w:spacing w:before="5pt" w:after="3pt" w:line="13.80pt" w:lineRule="auto"/>
    </w:pPr>
    <w:rPr>
      <w:rFonts w:eastAsiaTheme="minorEastAsia" w:cstheme="minorBidi"/>
      <w:smallCaps/>
      <w:sz w:val="16"/>
      <w:szCs w:val="22"/>
    </w:rPr>
  </w:style>
  <w:style w:type="paragraph" w:customStyle="1" w:styleId="Note">
    <w:name w:val="Note"/>
    <w:rsid w:val="00BC077D"/>
    <w:pPr>
      <w:spacing w:after="2pt" w:line="13.80pt" w:lineRule="auto"/>
    </w:pPr>
    <w:rPr>
      <w:rFonts w:eastAsiaTheme="minorEastAsia" w:cstheme="minorBidi"/>
      <w:sz w:val="14"/>
      <w:szCs w:val="22"/>
    </w:rPr>
  </w:style>
  <w:style w:type="paragraph" w:customStyle="1" w:styleId="Subhead">
    <w:name w:val="Subhead"/>
    <w:rsid w:val="00BC077D"/>
    <w:pPr>
      <w:spacing w:before="6pt" w:after="3pt" w:line="13.80pt" w:lineRule="auto"/>
    </w:pPr>
    <w:rPr>
      <w:rFonts w:eastAsiaTheme="minorEastAsia" w:cstheme="minorBidi"/>
      <w:i/>
      <w:szCs w:val="22"/>
    </w:rPr>
  </w:style>
  <w:style w:type="paragraph" w:customStyle="1" w:styleId="FigCaption">
    <w:name w:val="FigCaption"/>
    <w:rsid w:val="00BC077D"/>
    <w:pPr>
      <w:spacing w:before="2pt" w:after="2pt" w:line="13.80pt" w:lineRule="auto"/>
    </w:pPr>
    <w:rPr>
      <w:rFonts w:eastAsiaTheme="minorEastAsia" w:cstheme="minorBidi"/>
      <w:sz w:val="16"/>
      <w:szCs w:val="22"/>
    </w:rPr>
  </w:style>
  <w:style w:type="paragraph" w:styleId="NormalWeb">
    <w:name w:val="Normal (Web)"/>
    <w:basedOn w:val="Normal"/>
    <w:uiPriority w:val="99"/>
    <w:unhideWhenUsed/>
    <w:rsid w:val="000C4E78"/>
    <w:pPr>
      <w:spacing w:before="5pt" w:beforeAutospacing="1" w:after="5pt" w:afterAutospacing="1"/>
      <w:jc w:val="start"/>
    </w:pPr>
    <w:rPr>
      <w:rFonts w:eastAsia="Times New Roman"/>
      <w:sz w:val="24"/>
      <w:szCs w:val="24"/>
    </w:rPr>
  </w:style>
  <w:style w:type="character" w:styleId="Emphasis">
    <w:name w:val="Emphasis"/>
    <w:basedOn w:val="DefaultParagraphFont"/>
    <w:uiPriority w:val="20"/>
    <w:qFormat/>
    <w:rsid w:val="000C4E78"/>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ivs>
    <w:div w:id="198317966">
      <w:bodyDiv w:val="1"/>
      <w:marLeft w:val="0pt"/>
      <w:marRight w:val="0pt"/>
      <w:marTop w:val="0pt"/>
      <w:marBottom w:val="0pt"/>
      <w:divBdr>
        <w:top w:val="none" w:sz="0" w:space="0" w:color="auto"/>
        <w:left w:val="none" w:sz="0" w:space="0" w:color="auto"/>
        <w:bottom w:val="none" w:sz="0" w:space="0" w:color="auto"/>
        <w:right w:val="none" w:sz="0" w:space="0" w:color="auto"/>
      </w:divBdr>
    </w:div>
    <w:div w:id="255989034">
      <w:bodyDiv w:val="1"/>
      <w:marLeft w:val="0pt"/>
      <w:marRight w:val="0pt"/>
      <w:marTop w:val="0pt"/>
      <w:marBottom w:val="0pt"/>
      <w:divBdr>
        <w:top w:val="none" w:sz="0" w:space="0" w:color="auto"/>
        <w:left w:val="none" w:sz="0" w:space="0" w:color="auto"/>
        <w:bottom w:val="none" w:sz="0" w:space="0" w:color="auto"/>
        <w:right w:val="none" w:sz="0" w:space="0" w:color="auto"/>
      </w:divBdr>
    </w:div>
    <w:div w:id="336814935">
      <w:bodyDiv w:val="1"/>
      <w:marLeft w:val="0pt"/>
      <w:marRight w:val="0pt"/>
      <w:marTop w:val="0pt"/>
      <w:marBottom w:val="0pt"/>
      <w:divBdr>
        <w:top w:val="none" w:sz="0" w:space="0" w:color="auto"/>
        <w:left w:val="none" w:sz="0" w:space="0" w:color="auto"/>
        <w:bottom w:val="none" w:sz="0" w:space="0" w:color="auto"/>
        <w:right w:val="none" w:sz="0" w:space="0" w:color="auto"/>
      </w:divBdr>
    </w:div>
    <w:div w:id="462775083">
      <w:bodyDiv w:val="1"/>
      <w:marLeft w:val="0pt"/>
      <w:marRight w:val="0pt"/>
      <w:marTop w:val="0pt"/>
      <w:marBottom w:val="0pt"/>
      <w:divBdr>
        <w:top w:val="none" w:sz="0" w:space="0" w:color="auto"/>
        <w:left w:val="none" w:sz="0" w:space="0" w:color="auto"/>
        <w:bottom w:val="none" w:sz="0" w:space="0" w:color="auto"/>
        <w:right w:val="none" w:sz="0" w:space="0" w:color="auto"/>
      </w:divBdr>
    </w:div>
    <w:div w:id="491995233">
      <w:bodyDiv w:val="1"/>
      <w:marLeft w:val="0pt"/>
      <w:marRight w:val="0pt"/>
      <w:marTop w:val="0pt"/>
      <w:marBottom w:val="0pt"/>
      <w:divBdr>
        <w:top w:val="none" w:sz="0" w:space="0" w:color="auto"/>
        <w:left w:val="none" w:sz="0" w:space="0" w:color="auto"/>
        <w:bottom w:val="none" w:sz="0" w:space="0" w:color="auto"/>
        <w:right w:val="none" w:sz="0" w:space="0" w:color="auto"/>
      </w:divBdr>
    </w:div>
    <w:div w:id="581335441">
      <w:bodyDiv w:val="1"/>
      <w:marLeft w:val="0pt"/>
      <w:marRight w:val="0pt"/>
      <w:marTop w:val="0pt"/>
      <w:marBottom w:val="0pt"/>
      <w:divBdr>
        <w:top w:val="none" w:sz="0" w:space="0" w:color="auto"/>
        <w:left w:val="none" w:sz="0" w:space="0" w:color="auto"/>
        <w:bottom w:val="none" w:sz="0" w:space="0" w:color="auto"/>
        <w:right w:val="none" w:sz="0" w:space="0" w:color="auto"/>
      </w:divBdr>
    </w:div>
    <w:div w:id="624696772">
      <w:bodyDiv w:val="1"/>
      <w:marLeft w:val="0pt"/>
      <w:marRight w:val="0pt"/>
      <w:marTop w:val="0pt"/>
      <w:marBottom w:val="0pt"/>
      <w:divBdr>
        <w:top w:val="none" w:sz="0" w:space="0" w:color="auto"/>
        <w:left w:val="none" w:sz="0" w:space="0" w:color="auto"/>
        <w:bottom w:val="none" w:sz="0" w:space="0" w:color="auto"/>
        <w:right w:val="none" w:sz="0" w:space="0" w:color="auto"/>
      </w:divBdr>
    </w:div>
    <w:div w:id="635066844">
      <w:bodyDiv w:val="1"/>
      <w:marLeft w:val="0pt"/>
      <w:marRight w:val="0pt"/>
      <w:marTop w:val="0pt"/>
      <w:marBottom w:val="0pt"/>
      <w:divBdr>
        <w:top w:val="none" w:sz="0" w:space="0" w:color="auto"/>
        <w:left w:val="none" w:sz="0" w:space="0" w:color="auto"/>
        <w:bottom w:val="none" w:sz="0" w:space="0" w:color="auto"/>
        <w:right w:val="none" w:sz="0" w:space="0" w:color="auto"/>
      </w:divBdr>
    </w:div>
    <w:div w:id="726799608">
      <w:bodyDiv w:val="1"/>
      <w:marLeft w:val="0pt"/>
      <w:marRight w:val="0pt"/>
      <w:marTop w:val="0pt"/>
      <w:marBottom w:val="0pt"/>
      <w:divBdr>
        <w:top w:val="none" w:sz="0" w:space="0" w:color="auto"/>
        <w:left w:val="none" w:sz="0" w:space="0" w:color="auto"/>
        <w:bottom w:val="none" w:sz="0" w:space="0" w:color="auto"/>
        <w:right w:val="none" w:sz="0" w:space="0" w:color="auto"/>
      </w:divBdr>
    </w:div>
    <w:div w:id="741173541">
      <w:bodyDiv w:val="1"/>
      <w:marLeft w:val="0pt"/>
      <w:marRight w:val="0pt"/>
      <w:marTop w:val="0pt"/>
      <w:marBottom w:val="0pt"/>
      <w:divBdr>
        <w:top w:val="none" w:sz="0" w:space="0" w:color="auto"/>
        <w:left w:val="none" w:sz="0" w:space="0" w:color="auto"/>
        <w:bottom w:val="none" w:sz="0" w:space="0" w:color="auto"/>
        <w:right w:val="none" w:sz="0" w:space="0" w:color="auto"/>
      </w:divBdr>
    </w:div>
    <w:div w:id="796533785">
      <w:bodyDiv w:val="1"/>
      <w:marLeft w:val="0pt"/>
      <w:marRight w:val="0pt"/>
      <w:marTop w:val="0pt"/>
      <w:marBottom w:val="0pt"/>
      <w:divBdr>
        <w:top w:val="none" w:sz="0" w:space="0" w:color="auto"/>
        <w:left w:val="none" w:sz="0" w:space="0" w:color="auto"/>
        <w:bottom w:val="none" w:sz="0" w:space="0" w:color="auto"/>
        <w:right w:val="none" w:sz="0" w:space="0" w:color="auto"/>
      </w:divBdr>
    </w:div>
    <w:div w:id="915165029">
      <w:bodyDiv w:val="1"/>
      <w:marLeft w:val="0pt"/>
      <w:marRight w:val="0pt"/>
      <w:marTop w:val="0pt"/>
      <w:marBottom w:val="0pt"/>
      <w:divBdr>
        <w:top w:val="none" w:sz="0" w:space="0" w:color="auto"/>
        <w:left w:val="none" w:sz="0" w:space="0" w:color="auto"/>
        <w:bottom w:val="none" w:sz="0" w:space="0" w:color="auto"/>
        <w:right w:val="none" w:sz="0" w:space="0" w:color="auto"/>
      </w:divBdr>
    </w:div>
    <w:div w:id="1153834069">
      <w:bodyDiv w:val="1"/>
      <w:marLeft w:val="0pt"/>
      <w:marRight w:val="0pt"/>
      <w:marTop w:val="0pt"/>
      <w:marBottom w:val="0pt"/>
      <w:divBdr>
        <w:top w:val="none" w:sz="0" w:space="0" w:color="auto"/>
        <w:left w:val="none" w:sz="0" w:space="0" w:color="auto"/>
        <w:bottom w:val="none" w:sz="0" w:space="0" w:color="auto"/>
        <w:right w:val="none" w:sz="0" w:space="0" w:color="auto"/>
      </w:divBdr>
    </w:div>
    <w:div w:id="1182746805">
      <w:bodyDiv w:val="1"/>
      <w:marLeft w:val="0pt"/>
      <w:marRight w:val="0pt"/>
      <w:marTop w:val="0pt"/>
      <w:marBottom w:val="0pt"/>
      <w:divBdr>
        <w:top w:val="none" w:sz="0" w:space="0" w:color="auto"/>
        <w:left w:val="none" w:sz="0" w:space="0" w:color="auto"/>
        <w:bottom w:val="none" w:sz="0" w:space="0" w:color="auto"/>
        <w:right w:val="none" w:sz="0" w:space="0" w:color="auto"/>
      </w:divBdr>
    </w:div>
    <w:div w:id="1188788304">
      <w:bodyDiv w:val="1"/>
      <w:marLeft w:val="0pt"/>
      <w:marRight w:val="0pt"/>
      <w:marTop w:val="0pt"/>
      <w:marBottom w:val="0pt"/>
      <w:divBdr>
        <w:top w:val="none" w:sz="0" w:space="0" w:color="auto"/>
        <w:left w:val="none" w:sz="0" w:space="0" w:color="auto"/>
        <w:bottom w:val="none" w:sz="0" w:space="0" w:color="auto"/>
        <w:right w:val="none" w:sz="0" w:space="0" w:color="auto"/>
      </w:divBdr>
    </w:div>
    <w:div w:id="1368875555">
      <w:bodyDiv w:val="1"/>
      <w:marLeft w:val="0pt"/>
      <w:marRight w:val="0pt"/>
      <w:marTop w:val="0pt"/>
      <w:marBottom w:val="0pt"/>
      <w:divBdr>
        <w:top w:val="none" w:sz="0" w:space="0" w:color="auto"/>
        <w:left w:val="none" w:sz="0" w:space="0" w:color="auto"/>
        <w:bottom w:val="none" w:sz="0" w:space="0" w:color="auto"/>
        <w:right w:val="none" w:sz="0" w:space="0" w:color="auto"/>
      </w:divBdr>
    </w:div>
    <w:div w:id="1411390099">
      <w:bodyDiv w:val="1"/>
      <w:marLeft w:val="0pt"/>
      <w:marRight w:val="0pt"/>
      <w:marTop w:val="0pt"/>
      <w:marBottom w:val="0pt"/>
      <w:divBdr>
        <w:top w:val="none" w:sz="0" w:space="0" w:color="auto"/>
        <w:left w:val="none" w:sz="0" w:space="0" w:color="auto"/>
        <w:bottom w:val="none" w:sz="0" w:space="0" w:color="auto"/>
        <w:right w:val="none" w:sz="0" w:space="0" w:color="auto"/>
      </w:divBdr>
    </w:div>
    <w:div w:id="1450396076">
      <w:bodyDiv w:val="1"/>
      <w:marLeft w:val="0pt"/>
      <w:marRight w:val="0pt"/>
      <w:marTop w:val="0pt"/>
      <w:marBottom w:val="0pt"/>
      <w:divBdr>
        <w:top w:val="none" w:sz="0" w:space="0" w:color="auto"/>
        <w:left w:val="none" w:sz="0" w:space="0" w:color="auto"/>
        <w:bottom w:val="none" w:sz="0" w:space="0" w:color="auto"/>
        <w:right w:val="none" w:sz="0" w:space="0" w:color="auto"/>
      </w:divBdr>
    </w:div>
    <w:div w:id="1869953393">
      <w:bodyDiv w:val="1"/>
      <w:marLeft w:val="0pt"/>
      <w:marRight w:val="0pt"/>
      <w:marTop w:val="0pt"/>
      <w:marBottom w:val="0pt"/>
      <w:divBdr>
        <w:top w:val="none" w:sz="0" w:space="0" w:color="auto"/>
        <w:left w:val="none" w:sz="0" w:space="0" w:color="auto"/>
        <w:bottom w:val="none" w:sz="0" w:space="0" w:color="auto"/>
        <w:right w:val="none" w:sz="0" w:space="0" w:color="auto"/>
      </w:divBdr>
    </w:div>
    <w:div w:id="1951620437">
      <w:bodyDiv w:val="1"/>
      <w:marLeft w:val="0pt"/>
      <w:marRight w:val="0pt"/>
      <w:marTop w:val="0pt"/>
      <w:marBottom w:val="0pt"/>
      <w:divBdr>
        <w:top w:val="none" w:sz="0" w:space="0" w:color="auto"/>
        <w:left w:val="none" w:sz="0" w:space="0" w:color="auto"/>
        <w:bottom w:val="none" w:sz="0" w:space="0" w:color="auto"/>
        <w:right w:val="none" w:sz="0" w:space="0" w:color="auto"/>
      </w:divBdr>
    </w:div>
    <w:div w:id="1952928138">
      <w:bodyDiv w:val="1"/>
      <w:marLeft w:val="0pt"/>
      <w:marRight w:val="0pt"/>
      <w:marTop w:val="0pt"/>
      <w:marBottom w:val="0pt"/>
      <w:divBdr>
        <w:top w:val="none" w:sz="0" w:space="0" w:color="auto"/>
        <w:left w:val="none" w:sz="0" w:space="0" w:color="auto"/>
        <w:bottom w:val="none" w:sz="0" w:space="0" w:color="auto"/>
        <w:right w:val="none" w:sz="0" w:space="0" w:color="auto"/>
      </w:divBdr>
    </w:div>
    <w:div w:id="2030643498">
      <w:bodyDiv w:val="1"/>
      <w:marLeft w:val="0pt"/>
      <w:marRight w:val="0pt"/>
      <w:marTop w:val="0pt"/>
      <w:marBottom w:val="0pt"/>
      <w:divBdr>
        <w:top w:val="none" w:sz="0" w:space="0" w:color="auto"/>
        <w:left w:val="none" w:sz="0" w:space="0" w:color="auto"/>
        <w:bottom w:val="none" w:sz="0" w:space="0" w:color="auto"/>
        <w:right w:val="none" w:sz="0" w:space="0" w:color="auto"/>
      </w:divBdr>
    </w:div>
    <w:div w:id="2134591442">
      <w:bodyDiv w:val="1"/>
      <w:marLeft w:val="0pt"/>
      <w:marRight w:val="0pt"/>
      <w:marTop w:val="0pt"/>
      <w:marBottom w:val="0pt"/>
      <w:divBdr>
        <w:top w:val="none" w:sz="0" w:space="0" w:color="auto"/>
        <w:left w:val="none" w:sz="0" w:space="0" w:color="auto"/>
        <w:bottom w:val="none" w:sz="0" w:space="0" w:color="auto"/>
        <w:right w:val="none" w:sz="0" w:space="0" w:color="auto"/>
      </w:divBdr>
    </w:div>
    <w:div w:id="214534639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png"/><Relationship Id="rId18" Type="http://purl.oclc.org/ooxml/officeDocument/relationships/hyperlink" Target="https://proceedings.mlr.press/v139/tan21a.html" TargetMode="External"/><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 Type="http://purl.oclc.org/ooxml/officeDocument/relationships/numbering" Target="numbering.xml"/><Relationship Id="rId16" Type="http://purl.oclc.org/ooxml/officeDocument/relationships/image" Target="media/image6.png"/><Relationship Id="rId20" Type="http://purl.oclc.org/ooxml/officeDocument/relationships/hyperlink" Target="https://www.kaggle.com/datasets/warcoder/potato-leaf-disease-dataset"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www.kaggle.com/datasets/warcoder/potato-leaf-disease-dataset" TargetMode="External"/><Relationship Id="rId5" Type="http://purl.oclc.org/ooxml/officeDocument/relationships/webSettings" Target="webSettings.xml"/><Relationship Id="rId15" Type="http://purl.oclc.org/ooxml/officeDocument/relationships/image" Target="media/image5.png"/><Relationship Id="rId10" Type="http://purl.oclc.org/ooxml/officeDocument/relationships/image" Target="media/image1.png"/><Relationship Id="rId19" Type="http://purl.oclc.org/ooxml/officeDocument/relationships/hyperlink" Target="https://openreview.net/forum?id=YicbFdNTTy" TargetMode="External"/><Relationship Id="rId4" Type="http://purl.oclc.org/ooxml/officeDocument/relationships/settings" Target="settings.xml"/><Relationship Id="rId9" Type="http://purl.oclc.org/ooxml/officeDocument/relationships/hyperlink" Target="mailto:2023100000098@seu.edu.bd" TargetMode="External"/><Relationship Id="rId14" Type="http://purl.oclc.org/ooxml/officeDocument/relationships/image" Target="media/image4.png"/><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4D55D41-402F-4A88-B5BB-7CF309E4CEC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424</TotalTime>
  <Pages>6</Pages>
  <Words>4036</Words>
  <Characters>23006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Microsoft account</cp:lastModifiedBy>
  <cp:revision>51</cp:revision>
  <dcterms:created xsi:type="dcterms:W3CDTF">2024-07-16T13:42:00Z</dcterms:created>
  <dcterms:modified xsi:type="dcterms:W3CDTF">2026-10-19T23:27:00Z</dcterms:modified>
</cp:coreProperties>
</file>