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b w:val="1"/>
          <w:bCs w:val="1"/>
          <w:sz w:val="32"/>
          <w:szCs w:val="32"/>
          <w:rtl w:val="0"/>
        </w:rPr>
        <w:t xml:space="preserve">University name: </w:t>
      </w:r>
      <w:r w:rsidDel="00000000" w:rsidR="00000000" w:rsidRPr="00000000">
        <w:rPr>
          <w:sz w:val="32"/>
          <w:szCs w:val="32"/>
          <w:rtl w:val="0"/>
        </w:rPr>
        <w:t xml:space="preserve">University of Wollongong (SCIT)</w:t>
      </w:r>
    </w:p>
    <w:p w:rsidR="00000000" w:rsidDel="00000000" w:rsidP="00000000" w:rsidRDefault="00000000" w:rsidRPr="00000000" w14:paraId="00000007">
      <w:pPr>
        <w:jc w:val="center"/>
        <w:rPr>
          <w:sz w:val="32"/>
          <w:szCs w:val="32"/>
        </w:rPr>
      </w:pPr>
      <w:r w:rsidDel="00000000" w:rsidR="00000000" w:rsidRPr="00000000">
        <w:rPr>
          <w:b w:val="1"/>
          <w:bCs w:val="1"/>
          <w:sz w:val="32"/>
          <w:szCs w:val="32"/>
          <w:rtl w:val="0"/>
        </w:rPr>
        <w:t xml:space="preserve">Module:</w:t>
      </w:r>
      <w:r w:rsidDel="00000000" w:rsidR="00000000" w:rsidRPr="00000000">
        <w:rPr>
          <w:sz w:val="32"/>
          <w:szCs w:val="32"/>
          <w:rtl w:val="0"/>
        </w:rPr>
        <w:t xml:space="preserve"> CSIT128 Introduction to Web Technology</w:t>
      </w:r>
    </w:p>
    <w:p w:rsidR="00000000" w:rsidDel="00000000" w:rsidP="00000000" w:rsidRDefault="00000000" w:rsidRPr="00000000" w14:paraId="00000008">
      <w:pPr>
        <w:jc w:val="center"/>
        <w:rPr>
          <w:sz w:val="32"/>
          <w:szCs w:val="32"/>
        </w:rPr>
      </w:pPr>
      <w:r w:rsidDel="00000000" w:rsidR="00000000" w:rsidRPr="00000000">
        <w:rPr>
          <w:b w:val="1"/>
          <w:bCs w:val="1"/>
          <w:sz w:val="32"/>
          <w:szCs w:val="32"/>
          <w:rtl w:val="0"/>
        </w:rPr>
        <w:t xml:space="preserve">Assignment title:</w:t>
      </w:r>
      <w:r w:rsidDel="00000000" w:rsidR="00000000" w:rsidRPr="00000000">
        <w:rPr>
          <w:sz w:val="32"/>
          <w:szCs w:val="32"/>
          <w:rtl w:val="0"/>
        </w:rPr>
        <w:t xml:space="preserve"> Assignment 1 (Group)</w:t>
      </w:r>
    </w:p>
    <w:p w:rsidR="00000000" w:rsidDel="00000000" w:rsidP="00000000" w:rsidRDefault="00000000" w:rsidRPr="00000000" w14:paraId="00000009">
      <w:pPr>
        <w:jc w:val="center"/>
        <w:rPr>
          <w:sz w:val="32"/>
          <w:szCs w:val="32"/>
        </w:rPr>
      </w:pPr>
      <w:r w:rsidDel="00000000" w:rsidR="00000000" w:rsidRPr="00000000">
        <w:rPr>
          <w:rtl w:val="0"/>
        </w:rPr>
      </w:r>
    </w:p>
    <w:p w:rsidR="00000000" w:rsidDel="00000000" w:rsidP="00000000" w:rsidRDefault="00000000" w:rsidRPr="00000000" w14:paraId="0000000A">
      <w:pPr>
        <w:jc w:val="center"/>
        <w:rPr>
          <w:sz w:val="32"/>
          <w:szCs w:val="32"/>
        </w:rPr>
      </w:pPr>
      <w:r w:rsidDel="00000000" w:rsidR="00000000" w:rsidRPr="00000000">
        <w:rPr>
          <w:b w:val="1"/>
          <w:bCs w:val="1"/>
          <w:sz w:val="32"/>
          <w:szCs w:val="32"/>
          <w:rtl w:val="0"/>
        </w:rPr>
        <w:t xml:space="preserve">Group name:</w:t>
      </w:r>
      <w:r w:rsidDel="00000000" w:rsidR="00000000" w:rsidRPr="00000000">
        <w:rPr>
          <w:sz w:val="32"/>
          <w:szCs w:val="32"/>
          <w:rtl w:val="0"/>
        </w:rPr>
        <w:t xml:space="preserve"> </w:t>
      </w:r>
    </w:p>
    <w:p w:rsidR="00000000" w:rsidDel="00000000" w:rsidP="00000000" w:rsidRDefault="00000000" w:rsidRPr="00000000" w14:paraId="0000000B">
      <w:pPr>
        <w:jc w:val="center"/>
        <w:rPr>
          <w:b w:val="1"/>
          <w:bCs w:val="1"/>
          <w:sz w:val="32"/>
          <w:szCs w:val="32"/>
        </w:rPr>
      </w:pPr>
      <w:r w:rsidDel="00000000" w:rsidR="00000000" w:rsidRPr="00000000">
        <w:rPr>
          <w:b w:val="1"/>
          <w:bCs w:val="1"/>
          <w:sz w:val="32"/>
          <w:szCs w:val="32"/>
          <w:rtl w:val="0"/>
        </w:rPr>
        <w:t xml:space="preserve">Team members:</w:t>
      </w:r>
    </w:p>
    <w:p w:rsidR="00000000" w:rsidDel="00000000" w:rsidP="00000000" w:rsidRDefault="00000000" w:rsidRPr="00000000" w14:paraId="0000000C">
      <w:pPr>
        <w:jc w:val="center"/>
        <w:rPr>
          <w:b w:val="1"/>
          <w:bCs w:val="1"/>
          <w:sz w:val="32"/>
          <w:szCs w:val="32"/>
        </w:rPr>
      </w:pPr>
      <w:r w:rsidDel="00000000" w:rsidR="00000000" w:rsidRPr="00000000">
        <w:rPr>
          <w:rtl w:val="0"/>
        </w:rPr>
      </w:r>
    </w:p>
    <w:p w:rsidR="00000000" w:rsidDel="00000000" w:rsidP="00000000" w:rsidRDefault="00000000" w:rsidRPr="00000000" w14:paraId="0000000D">
      <w:pPr>
        <w:jc w:val="left"/>
        <w:rPr>
          <w:b w:val="1"/>
          <w:bCs w:val="1"/>
          <w:sz w:val="32"/>
          <w:szCs w:val="32"/>
        </w:rPr>
      </w:pPr>
      <w:r w:rsidDel="00000000" w:rsidR="00000000" w:rsidRPr="00000000">
        <w:rPr>
          <w:b w:val="1"/>
          <w:bCs w:val="1"/>
          <w:sz w:val="32"/>
          <w:szCs w:val="32"/>
          <w:rtl w:val="0"/>
        </w:rPr>
        <w:t xml:space="preserve">Wen Zihan </w:t>
      </w:r>
    </w:p>
    <w:p w:rsidR="00000000" w:rsidDel="00000000" w:rsidP="00000000" w:rsidRDefault="00000000" w:rsidRPr="00000000" w14:paraId="0000000E">
      <w:pPr>
        <w:jc w:val="left"/>
        <w:rPr>
          <w:b w:val="1"/>
          <w:bCs w:val="1"/>
          <w:sz w:val="32"/>
          <w:szCs w:val="32"/>
        </w:rPr>
      </w:pPr>
      <w:r w:rsidDel="00000000" w:rsidR="00000000" w:rsidRPr="00000000">
        <w:rPr>
          <w:b w:val="1"/>
          <w:bCs w:val="1"/>
          <w:sz w:val="32"/>
          <w:szCs w:val="32"/>
          <w:rtl w:val="0"/>
        </w:rPr>
        <w:t xml:space="preserve">(UOW ID: 1487693 , Email : </w:t>
      </w:r>
      <w:hyperlink r:id="rId6">
        <w:r w:rsidDel="00000000" w:rsidR="00000000" w:rsidRPr="00000000">
          <w:rPr>
            <w:b w:val="1"/>
            <w:bCs w:val="1"/>
            <w:color w:val="1155cc"/>
            <w:sz w:val="32"/>
            <w:szCs w:val="32"/>
            <w:u w:val="single"/>
            <w:rtl w:val="0"/>
          </w:rPr>
          <w:t xml:space="preserve">zw927@uowmail.edu.au</w:t>
        </w:r>
      </w:hyperlink>
      <w:r w:rsidDel="00000000" w:rsidR="00000000" w:rsidRPr="00000000">
        <w:rPr>
          <w:b w:val="1"/>
          <w:bCs w:val="1"/>
          <w:sz w:val="32"/>
          <w:szCs w:val="32"/>
          <w:rtl w:val="0"/>
        </w:rPr>
        <w:t xml:space="preserve"> )</w:t>
      </w:r>
    </w:p>
    <w:p w:rsidR="00000000" w:rsidDel="00000000" w:rsidP="00000000" w:rsidRDefault="00000000" w:rsidRPr="00000000" w14:paraId="0000000F">
      <w:pPr>
        <w:jc w:val="left"/>
        <w:rPr>
          <w:b w:val="1"/>
          <w:bCs w:val="1"/>
          <w:sz w:val="32"/>
          <w:szCs w:val="32"/>
        </w:rPr>
      </w:pPr>
      <w:r w:rsidDel="00000000" w:rsidR="00000000" w:rsidRPr="00000000">
        <w:rPr>
          <w:rtl w:val="0"/>
        </w:rPr>
      </w:r>
    </w:p>
    <w:p w:rsidR="00000000" w:rsidDel="00000000" w:rsidP="00000000" w:rsidRDefault="00000000" w:rsidRPr="00000000" w14:paraId="00000010">
      <w:pPr>
        <w:jc w:val="left"/>
        <w:rPr>
          <w:b w:val="1"/>
          <w:bCs w:val="1"/>
          <w:sz w:val="32"/>
          <w:szCs w:val="32"/>
        </w:rPr>
      </w:pPr>
      <w:r w:rsidDel="00000000" w:rsidR="00000000" w:rsidRPr="00000000">
        <w:rPr>
          <w:b w:val="1"/>
          <w:bCs w:val="1"/>
          <w:sz w:val="32"/>
          <w:szCs w:val="32"/>
          <w:rtl w:val="0"/>
        </w:rPr>
        <w:t xml:space="preserve">Bryan Wong Zheng Ying </w:t>
      </w:r>
    </w:p>
    <w:p w:rsidR="00000000" w:rsidDel="00000000" w:rsidP="00000000" w:rsidRDefault="00000000" w:rsidRPr="00000000" w14:paraId="00000011">
      <w:pPr>
        <w:jc w:val="left"/>
        <w:rPr>
          <w:b w:val="1"/>
          <w:bCs w:val="1"/>
          <w:sz w:val="32"/>
          <w:szCs w:val="32"/>
        </w:rPr>
      </w:pPr>
      <w:r w:rsidDel="00000000" w:rsidR="00000000" w:rsidRPr="00000000">
        <w:rPr>
          <w:b w:val="1"/>
          <w:bCs w:val="1"/>
          <w:sz w:val="32"/>
          <w:szCs w:val="32"/>
          <w:rtl w:val="0"/>
        </w:rPr>
        <w:t xml:space="preserve">(UOW ID: 8376694 , Email : </w:t>
      </w:r>
      <w:hyperlink r:id="rId7">
        <w:r w:rsidDel="00000000" w:rsidR="00000000" w:rsidRPr="00000000">
          <w:rPr>
            <w:b w:val="1"/>
            <w:bCs w:val="1"/>
            <w:color w:val="1155cc"/>
            <w:sz w:val="32"/>
            <w:szCs w:val="32"/>
            <w:u w:val="single"/>
            <w:rtl w:val="0"/>
          </w:rPr>
          <w:t xml:space="preserve">bzyw329@uowmail.edu.au</w:t>
        </w:r>
      </w:hyperlink>
      <w:r w:rsidDel="00000000" w:rsidR="00000000" w:rsidRPr="00000000">
        <w:rPr>
          <w:b w:val="1"/>
          <w:bCs w:val="1"/>
          <w:sz w:val="32"/>
          <w:szCs w:val="32"/>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sz w:val="32"/>
          <w:szCs w:val="32"/>
        </w:rPr>
      </w:pPr>
      <w:r w:rsidDel="00000000" w:rsidR="00000000" w:rsidRPr="00000000">
        <w:rPr>
          <w:b w:val="1"/>
          <w:bCs w:val="1"/>
          <w:sz w:val="32"/>
          <w:szCs w:val="32"/>
          <w:rtl w:val="0"/>
        </w:rPr>
        <w:t xml:space="preserve">Submission date:</w:t>
      </w:r>
      <w:r w:rsidDel="00000000" w:rsidR="00000000" w:rsidRPr="00000000">
        <w:rPr>
          <w:sz w:val="32"/>
          <w:szCs w:val="32"/>
          <w:rtl w:val="0"/>
        </w:rPr>
        <w:t xml:space="preserve"> 21/04/2026</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26">
      <w:pPr>
        <w:rPr>
          <w:sz w:val="28"/>
          <w:szCs w:val="28"/>
        </w:rPr>
      </w:pPr>
      <w:r w:rsidDel="00000000" w:rsidR="00000000" w:rsidRPr="00000000">
        <w:rPr>
          <w:sz w:val="28"/>
          <w:szCs w:val="28"/>
          <w:rtl w:val="0"/>
        </w:rPr>
        <w:t xml:space="preserve">Part 1: Student Information Table ............. 3</w:t>
      </w:r>
    </w:p>
    <w:p w:rsidR="00000000" w:rsidDel="00000000" w:rsidP="00000000" w:rsidRDefault="00000000" w:rsidRPr="00000000" w14:paraId="00000027">
      <w:pPr>
        <w:rPr>
          <w:sz w:val="28"/>
          <w:szCs w:val="28"/>
        </w:rPr>
      </w:pPr>
      <w:r w:rsidDel="00000000" w:rsidR="00000000" w:rsidRPr="00000000">
        <w:rPr>
          <w:sz w:val="28"/>
          <w:szCs w:val="28"/>
          <w:rtl w:val="0"/>
        </w:rPr>
        <w:t xml:space="preserve">Part 2: Hyperlinks and Images ................. 6</w:t>
      </w:r>
    </w:p>
    <w:p w:rsidR="00000000" w:rsidDel="00000000" w:rsidP="00000000" w:rsidRDefault="00000000" w:rsidRPr="00000000" w14:paraId="00000028">
      <w:pPr>
        <w:rPr>
          <w:sz w:val="28"/>
          <w:szCs w:val="28"/>
        </w:rPr>
      </w:pPr>
      <w:r w:rsidDel="00000000" w:rsidR="00000000" w:rsidRPr="00000000">
        <w:rPr>
          <w:sz w:val="28"/>
          <w:szCs w:val="28"/>
          <w:rtl w:val="0"/>
        </w:rPr>
        <w:t xml:space="preserve">Part 3: Layout and Links ....................... 10</w:t>
      </w:r>
    </w:p>
    <w:p w:rsidR="00000000" w:rsidDel="00000000" w:rsidP="00000000" w:rsidRDefault="00000000" w:rsidRPr="00000000" w14:paraId="00000029">
      <w:pPr>
        <w:rPr>
          <w:sz w:val="28"/>
          <w:szCs w:val="28"/>
        </w:rPr>
      </w:pPr>
      <w:r w:rsidDel="00000000" w:rsidR="00000000" w:rsidRPr="00000000">
        <w:rPr>
          <w:sz w:val="28"/>
          <w:szCs w:val="28"/>
          <w:rtl w:val="0"/>
        </w:rPr>
        <w:t xml:space="preserve">Part 4: HTML Form and JavaScript .............. 14</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sz w:val="32"/>
          <w:szCs w:val="32"/>
        </w:rPr>
      </w:pPr>
      <w:bookmarkStart w:colFirst="0" w:colLast="0" w:name="_ngn03t7zhxx" w:id="0"/>
      <w:bookmarkEnd w:id="0"/>
      <w:r w:rsidDel="00000000" w:rsidR="00000000" w:rsidRPr="00000000">
        <w:rPr>
          <w:b w:val="1"/>
          <w:bCs w:val="1"/>
          <w:color w:val="000000"/>
          <w:sz w:val="32"/>
          <w:szCs w:val="32"/>
          <w:rtl w:val="0"/>
        </w:rPr>
        <w:t xml:space="preserve">Part 1: Student Information Table</w:t>
      </w: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u w:val="single"/>
        </w:rPr>
      </w:pPr>
      <w:r w:rsidDel="00000000" w:rsidR="00000000" w:rsidRPr="00000000">
        <w:rPr>
          <w:sz w:val="28"/>
          <w:szCs w:val="28"/>
          <w:u w:val="single"/>
          <w:rtl w:val="0"/>
        </w:rPr>
        <w:t xml:space="preserve">Screenshot of output</w:t>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sz w:val="28"/>
          <w:szCs w:val="28"/>
        </w:rPr>
        <w:drawing>
          <wp:inline distB="114300" distT="114300" distL="114300" distR="114300">
            <wp:extent cx="5943600" cy="1435100"/>
            <wp:effectExtent b="0" l="0" r="0" t="0"/>
            <wp:docPr id="19"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28"/>
          <w:szCs w:val="28"/>
          <w:u w:val="single"/>
        </w:rPr>
      </w:pPr>
      <w:r w:rsidDel="00000000" w:rsidR="00000000" w:rsidRPr="00000000">
        <w:rPr>
          <w:sz w:val="28"/>
          <w:szCs w:val="28"/>
          <w:u w:val="single"/>
          <w:rtl w:val="0"/>
        </w:rPr>
        <w:t xml:space="preserve">Code Snippet</w:t>
      </w:r>
    </w:p>
    <w:p w:rsidR="00000000" w:rsidDel="00000000" w:rsidP="00000000" w:rsidRDefault="00000000" w:rsidRPr="00000000" w14:paraId="0000004D">
      <w:pPr>
        <w:rPr>
          <w:sz w:val="28"/>
          <w:szCs w:val="28"/>
          <w:u w:val="single"/>
        </w:rPr>
      </w:pPr>
      <w:r w:rsidDel="00000000" w:rsidR="00000000" w:rsidRPr="00000000">
        <w:rPr>
          <w:rtl w:val="0"/>
        </w:rPr>
      </w:r>
    </w:p>
    <w:p w:rsidR="00000000" w:rsidDel="00000000" w:rsidP="00000000" w:rsidRDefault="00000000" w:rsidRPr="00000000" w14:paraId="0000004E">
      <w:pPr>
        <w:rPr>
          <w:sz w:val="28"/>
          <w:szCs w:val="28"/>
          <w:u w:val="single"/>
        </w:rPr>
      </w:pPr>
      <w:r w:rsidDel="00000000" w:rsidR="00000000" w:rsidRPr="00000000">
        <w:rPr>
          <w:sz w:val="28"/>
          <w:szCs w:val="28"/>
          <w:u w:val="single"/>
        </w:rPr>
        <w:drawing>
          <wp:inline distB="114300" distT="114300" distL="114300" distR="114300">
            <wp:extent cx="5943600" cy="3848100"/>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8"/>
          <w:szCs w:val="28"/>
          <w:u w:val="single"/>
        </w:rPr>
      </w:pPr>
      <w:r w:rsidDel="00000000" w:rsidR="00000000" w:rsidRPr="00000000">
        <w:rPr>
          <w:sz w:val="28"/>
          <w:szCs w:val="28"/>
          <w:u w:val="single"/>
        </w:rPr>
        <w:drawing>
          <wp:inline distB="114300" distT="114300" distL="114300" distR="114300">
            <wp:extent cx="5943600" cy="29718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8"/>
          <w:szCs w:val="28"/>
          <w:u w:val="single"/>
        </w:rPr>
      </w:pPr>
      <w:r w:rsidDel="00000000" w:rsidR="00000000" w:rsidRPr="00000000">
        <w:rPr>
          <w:sz w:val="28"/>
          <w:szCs w:val="28"/>
          <w:u w:val="single"/>
        </w:rPr>
        <w:drawing>
          <wp:inline distB="114300" distT="114300" distL="114300" distR="114300">
            <wp:extent cx="5943600" cy="3403600"/>
            <wp:effectExtent b="0" l="0" r="0" t="0"/>
            <wp:docPr id="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sz w:val="28"/>
          <w:szCs w:val="28"/>
          <w:u w:val="single"/>
        </w:rPr>
      </w:pPr>
      <w:r w:rsidDel="00000000" w:rsidR="00000000" w:rsidRPr="00000000">
        <w:rPr>
          <w:sz w:val="28"/>
          <w:szCs w:val="28"/>
          <w:u w:val="single"/>
        </w:rPr>
        <w:drawing>
          <wp:inline distB="114300" distT="114300" distL="114300" distR="114300">
            <wp:extent cx="5943600" cy="2946400"/>
            <wp:effectExtent b="0" l="0" r="0" t="0"/>
            <wp:docPr id="1"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8"/>
          <w:szCs w:val="28"/>
          <w:u w:val="single"/>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sz w:val="28"/>
          <w:szCs w:val="28"/>
          <w:rtl w:val="0"/>
        </w:rPr>
        <w:t xml:space="preserve">This code displays the group student’s information. It uses basic HTML structure and CSS styling for displaying the student’s information. The CSS styling defines the visual layout of the header. The HTML structure organizes the data using </w:t>
      </w:r>
      <w:r w:rsidDel="00000000" w:rsidR="00000000" w:rsidRPr="00000000">
        <w:rPr>
          <w:b w:val="1"/>
          <w:bCs w:val="1"/>
          <w:sz w:val="28"/>
          <w:szCs w:val="28"/>
          <w:rtl w:val="0"/>
        </w:rPr>
        <w:t xml:space="preserve">colspan </w:t>
      </w:r>
      <w:r w:rsidDel="00000000" w:rsidR="00000000" w:rsidRPr="00000000">
        <w:rPr>
          <w:sz w:val="28"/>
          <w:szCs w:val="28"/>
          <w:rtl w:val="0"/>
        </w:rPr>
        <w:t xml:space="preserve">to assign the columns and using </w:t>
      </w:r>
      <w:r w:rsidDel="00000000" w:rsidR="00000000" w:rsidRPr="00000000">
        <w:rPr>
          <w:b w:val="1"/>
          <w:bCs w:val="1"/>
          <w:sz w:val="28"/>
          <w:szCs w:val="28"/>
          <w:rtl w:val="0"/>
        </w:rPr>
        <w:t xml:space="preserve">rowspan</w:t>
      </w:r>
      <w:r w:rsidDel="00000000" w:rsidR="00000000" w:rsidRPr="00000000">
        <w:rPr>
          <w:sz w:val="28"/>
          <w:szCs w:val="28"/>
          <w:rtl w:val="0"/>
        </w:rPr>
        <w:t xml:space="preserve"> to group the labels such as ‘Student Number/Name/Email’ along with the details.</w:t>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u w:val="single"/>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sz w:val="28"/>
          <w:szCs w:val="28"/>
          <w:u w:val="single"/>
        </w:rPr>
      </w:pPr>
      <w:bookmarkStart w:colFirst="0" w:colLast="0" w:name="_278xgbu82lpg" w:id="1"/>
      <w:bookmarkEnd w:id="1"/>
      <w:r w:rsidDel="00000000" w:rsidR="00000000" w:rsidRPr="00000000">
        <w:rPr>
          <w:b w:val="1"/>
          <w:bCs w:val="1"/>
          <w:color w:val="000000"/>
          <w:sz w:val="32"/>
          <w:szCs w:val="32"/>
          <w:rtl w:val="0"/>
        </w:rPr>
        <w:t xml:space="preserve">Part 2: Hyperlinks and Images</w:t>
      </w:r>
      <w:r w:rsidDel="00000000" w:rsidR="00000000" w:rsidRPr="00000000">
        <w:rPr>
          <w:rtl w:val="0"/>
        </w:rPr>
      </w:r>
    </w:p>
    <w:p w:rsidR="00000000" w:rsidDel="00000000" w:rsidP="00000000" w:rsidRDefault="00000000" w:rsidRPr="00000000" w14:paraId="00000067">
      <w:pPr>
        <w:rPr>
          <w:sz w:val="28"/>
          <w:szCs w:val="28"/>
          <w:u w:val="single"/>
        </w:rPr>
      </w:pPr>
      <w:r w:rsidDel="00000000" w:rsidR="00000000" w:rsidRPr="00000000">
        <w:rPr>
          <w:rtl w:val="0"/>
        </w:rPr>
      </w:r>
    </w:p>
    <w:p w:rsidR="00000000" w:rsidDel="00000000" w:rsidP="00000000" w:rsidRDefault="00000000" w:rsidRPr="00000000" w14:paraId="00000068">
      <w:pPr>
        <w:rPr>
          <w:sz w:val="28"/>
          <w:szCs w:val="28"/>
          <w:u w:val="single"/>
        </w:rPr>
      </w:pPr>
      <w:r w:rsidDel="00000000" w:rsidR="00000000" w:rsidRPr="00000000">
        <w:rPr>
          <w:sz w:val="28"/>
          <w:szCs w:val="28"/>
          <w:u w:val="single"/>
          <w:rtl w:val="0"/>
        </w:rPr>
        <w:t xml:space="preserve">Screenshot of output</w:t>
      </w:r>
    </w:p>
    <w:p w:rsidR="00000000" w:rsidDel="00000000" w:rsidP="00000000" w:rsidRDefault="00000000" w:rsidRPr="00000000" w14:paraId="00000069">
      <w:pPr>
        <w:rPr/>
      </w:pPr>
      <w:r w:rsidDel="00000000" w:rsidR="00000000" w:rsidRPr="00000000">
        <w:rPr/>
        <w:drawing>
          <wp:inline distB="114300" distT="114300" distL="114300" distR="114300">
            <wp:extent cx="4209789" cy="6662738"/>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209789" cy="666273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sz w:val="28"/>
          <w:szCs w:val="28"/>
          <w:u w:val="single"/>
        </w:rPr>
      </w:pPr>
      <w:r w:rsidDel="00000000" w:rsidR="00000000" w:rsidRPr="00000000">
        <w:rPr>
          <w:rtl w:val="0"/>
        </w:rPr>
      </w:r>
    </w:p>
    <w:p w:rsidR="00000000" w:rsidDel="00000000" w:rsidP="00000000" w:rsidRDefault="00000000" w:rsidRPr="00000000" w14:paraId="0000006C">
      <w:pPr>
        <w:rPr>
          <w:sz w:val="28"/>
          <w:szCs w:val="28"/>
          <w:u w:val="single"/>
        </w:rPr>
      </w:pPr>
      <w:r w:rsidDel="00000000" w:rsidR="00000000" w:rsidRPr="00000000">
        <w:rPr>
          <w:rtl w:val="0"/>
        </w:rPr>
      </w:r>
    </w:p>
    <w:p w:rsidR="00000000" w:rsidDel="00000000" w:rsidP="00000000" w:rsidRDefault="00000000" w:rsidRPr="00000000" w14:paraId="0000006D">
      <w:pPr>
        <w:rPr>
          <w:sz w:val="28"/>
          <w:szCs w:val="28"/>
          <w:u w:val="single"/>
        </w:rPr>
      </w:pPr>
      <w:r w:rsidDel="00000000" w:rsidR="00000000" w:rsidRPr="00000000">
        <w:rPr>
          <w:sz w:val="28"/>
          <w:szCs w:val="28"/>
          <w:u w:val="single"/>
          <w:rtl w:val="0"/>
        </w:rPr>
        <w:t xml:space="preserve">Code Snippet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943600" cy="3924300"/>
            <wp:effectExtent b="0" l="0" r="0" t="0"/>
            <wp:docPr id="1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5257800"/>
            <wp:effectExtent b="0" l="0" r="0" t="0"/>
            <wp:docPr id="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948363" cy="2276475"/>
            <wp:effectExtent b="0" l="0" r="0" t="0"/>
            <wp:docPr id="1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836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t xml:space="preserve">This part of the code creates a multi-language showcase of ‘Hello World’ by combining an internal navigation with a series of code blocks. It starts with an unordered list (</w:t>
      </w:r>
      <w:r w:rsidDel="00000000" w:rsidR="00000000" w:rsidRPr="00000000">
        <w:rPr>
          <w:rFonts w:ascii="Roboto Mono" w:cs="Roboto Mono" w:eastAsia="Roboto Mono" w:hAnsi="Roboto Mono"/>
          <w:color w:val="188038"/>
          <w:rtl w:val="0"/>
        </w:rPr>
        <w:t xml:space="preserve">&lt;ul&gt;</w:t>
      </w:r>
      <w:r w:rsidDel="00000000" w:rsidR="00000000" w:rsidRPr="00000000">
        <w:rPr>
          <w:rtl w:val="0"/>
        </w:rPr>
        <w:t xml:space="preserve">) containing anchor links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which allows users to jump around specific sections such as (C++, C#, Python, or HTML) using id attributes. Each language is then paired with an image (</w:t>
      </w:r>
      <w:r w:rsidDel="00000000" w:rsidR="00000000" w:rsidRPr="00000000">
        <w:rPr>
          <w:rFonts w:ascii="Roboto Mono" w:cs="Roboto Mono" w:eastAsia="Roboto Mono" w:hAnsi="Roboto Mono"/>
          <w:color w:val="188038"/>
          <w:rtl w:val="0"/>
        </w:rPr>
        <w:t xml:space="preserve">&lt;img&gt;</w:t>
      </w:r>
      <w:r w:rsidDel="00000000" w:rsidR="00000000" w:rsidRPr="00000000">
        <w:rPr>
          <w:rtl w:val="0"/>
        </w:rPr>
        <w:t xml:space="preserve">) with the source code wrapped in  </w:t>
      </w:r>
      <w:r w:rsidDel="00000000" w:rsidR="00000000" w:rsidRPr="00000000">
        <w:rPr>
          <w:rFonts w:ascii="Roboto Mono" w:cs="Roboto Mono" w:eastAsia="Roboto Mono" w:hAnsi="Roboto Mono"/>
          <w:color w:val="188038"/>
          <w:rtl w:val="0"/>
        </w:rPr>
        <w:t xml:space="preserve">&lt;pre&gt;</w:t>
      </w:r>
      <w:r w:rsidDel="00000000" w:rsidR="00000000" w:rsidRPr="00000000">
        <w:rPr>
          <w:rtl w:val="0"/>
        </w:rPr>
        <w:t xml:space="preserve"> tags to preserve formatting and indentation.  The code utilizes HTML entities (such as </w:t>
      </w:r>
      <w:r w:rsidDel="00000000" w:rsidR="00000000" w:rsidRPr="00000000">
        <w:rPr>
          <w:rFonts w:ascii="Roboto Mono" w:cs="Roboto Mono" w:eastAsia="Roboto Mono" w:hAnsi="Roboto Mono"/>
          <w:color w:val="188038"/>
          <w:rtl w:val="0"/>
        </w:rPr>
        <w:t xml:space="preserve">&amp;lt;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&amp;gt;</w:t>
      </w:r>
      <w:r w:rsidDel="00000000" w:rsidR="00000000" w:rsidRPr="00000000">
        <w:rPr>
          <w:rtl w:val="0"/>
        </w:rPr>
        <w:t xml:space="preserve">). Visually, the sections are separated by horizontal rules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&lt;hr /&gt;</w:t>
      </w:r>
      <w:r w:rsidDel="00000000" w:rsidR="00000000" w:rsidRPr="00000000">
        <w:rPr>
          <w:b w:val="1"/>
          <w:bCs w:val="1"/>
          <w:rtl w:val="0"/>
        </w:rPr>
        <w:t xml:space="preserve">)</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32"/>
          <w:szCs w:val="32"/>
        </w:rPr>
      </w:pPr>
      <w:bookmarkStart w:colFirst="0" w:colLast="0" w:name="_ad37nccq56h6" w:id="2"/>
      <w:bookmarkEnd w:id="2"/>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32"/>
          <w:szCs w:val="32"/>
        </w:rPr>
      </w:pPr>
      <w:bookmarkStart w:colFirst="0" w:colLast="0" w:name="_ejg0glsh9f78" w:id="3"/>
      <w:bookmarkEnd w:id="3"/>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32"/>
          <w:szCs w:val="32"/>
        </w:rPr>
      </w:pPr>
      <w:bookmarkStart w:colFirst="0" w:colLast="0" w:name="_hsmlj5m3iq6l" w:id="4"/>
      <w:bookmarkEnd w:id="4"/>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32"/>
          <w:szCs w:val="32"/>
        </w:rPr>
      </w:pPr>
      <w:bookmarkStart w:colFirst="0" w:colLast="0" w:name="_32wvbylarcw6" w:id="5"/>
      <w:bookmarkEnd w:id="5"/>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32"/>
          <w:szCs w:val="32"/>
        </w:rPr>
      </w:pPr>
      <w:bookmarkStart w:colFirst="0" w:colLast="0" w:name="_uk2klqgkwonc" w:id="6"/>
      <w:bookmarkEnd w:id="6"/>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32"/>
          <w:szCs w:val="32"/>
        </w:rPr>
      </w:pPr>
      <w:bookmarkStart w:colFirst="0" w:colLast="0" w:name="_gaeiyldcg0r9" w:id="7"/>
      <w:bookmarkEnd w:id="7"/>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32"/>
          <w:szCs w:val="32"/>
        </w:rPr>
      </w:pPr>
      <w:bookmarkStart w:colFirst="0" w:colLast="0" w:name="_oyven3gs1npw" w:id="8"/>
      <w:bookmarkEnd w:id="8"/>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32"/>
          <w:szCs w:val="32"/>
        </w:rPr>
      </w:pPr>
      <w:bookmarkStart w:colFirst="0" w:colLast="0" w:name="_dewmdm73eznq" w:id="9"/>
      <w:bookmarkEnd w:id="9"/>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32"/>
          <w:szCs w:val="32"/>
        </w:rPr>
      </w:pPr>
      <w:bookmarkStart w:colFirst="0" w:colLast="0" w:name="_w7ip90ir8fgl" w:id="10"/>
      <w:bookmarkEnd w:id="10"/>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32"/>
          <w:szCs w:val="32"/>
        </w:rPr>
      </w:pPr>
      <w:bookmarkStart w:colFirst="0" w:colLast="0" w:name="_iyxd1sbpmqhw" w:id="11"/>
      <w:bookmarkEnd w:id="11"/>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32"/>
          <w:szCs w:val="32"/>
        </w:rPr>
      </w:pPr>
      <w:bookmarkStart w:colFirst="0" w:colLast="0" w:name="_or2ksnwclw7w" w:id="12"/>
      <w:bookmarkEnd w:id="12"/>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32"/>
          <w:szCs w:val="32"/>
        </w:rPr>
      </w:pPr>
      <w:bookmarkStart w:colFirst="0" w:colLast="0" w:name="_62prlbt4mexo" w:id="13"/>
      <w:bookmarkEnd w:id="13"/>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32"/>
          <w:szCs w:val="32"/>
        </w:rPr>
      </w:pPr>
      <w:bookmarkStart w:colFirst="0" w:colLast="0" w:name="_6hmvbwtmgkz3" w:id="14"/>
      <w:bookmarkEnd w:id="14"/>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32"/>
          <w:szCs w:val="32"/>
        </w:rPr>
      </w:pPr>
      <w:bookmarkStart w:colFirst="0" w:colLast="0" w:name="_k0exwg4md8fa" w:id="15"/>
      <w:bookmarkEnd w:id="15"/>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32"/>
          <w:szCs w:val="32"/>
        </w:rPr>
      </w:pPr>
      <w:bookmarkStart w:colFirst="0" w:colLast="0" w:name="_fy2jrcvfctqh" w:id="16"/>
      <w:bookmarkEnd w:id="16"/>
      <w:r w:rsidDel="00000000" w:rsidR="00000000" w:rsidRPr="00000000">
        <w:rPr>
          <w:b w:val="1"/>
          <w:bCs w:val="1"/>
          <w:color w:val="000000"/>
          <w:sz w:val="32"/>
          <w:szCs w:val="32"/>
          <w:rtl w:val="0"/>
        </w:rPr>
        <w:t xml:space="preserve">Part 3: Layouts and Links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sz w:val="28"/>
          <w:szCs w:val="28"/>
          <w:u w:val="single"/>
        </w:rPr>
      </w:pPr>
      <w:r w:rsidDel="00000000" w:rsidR="00000000" w:rsidRPr="00000000">
        <w:rPr>
          <w:sz w:val="28"/>
          <w:szCs w:val="28"/>
          <w:u w:val="single"/>
          <w:rtl w:val="0"/>
        </w:rPr>
        <w:t xml:space="preserve">Screenshot of output</w:t>
      </w:r>
    </w:p>
    <w:p w:rsidR="00000000" w:rsidDel="00000000" w:rsidP="00000000" w:rsidRDefault="00000000" w:rsidRPr="00000000" w14:paraId="00000086">
      <w:pPr>
        <w:rPr>
          <w:sz w:val="28"/>
          <w:szCs w:val="28"/>
          <w:u w:val="single"/>
        </w:rPr>
      </w:pPr>
      <w:r w:rsidDel="00000000" w:rsidR="00000000" w:rsidRPr="00000000">
        <w:rPr>
          <w:sz w:val="28"/>
          <w:szCs w:val="28"/>
          <w:u w:val="single"/>
        </w:rPr>
        <w:drawing>
          <wp:inline distB="114300" distT="114300" distL="114300" distR="114300">
            <wp:extent cx="5943600" cy="3924300"/>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sz w:val="28"/>
          <w:szCs w:val="28"/>
          <w:u w:val="single"/>
        </w:rPr>
      </w:pPr>
      <w:r w:rsidDel="00000000" w:rsidR="00000000" w:rsidRPr="00000000">
        <w:rPr>
          <w:rtl w:val="0"/>
        </w:rPr>
      </w:r>
    </w:p>
    <w:p w:rsidR="00000000" w:rsidDel="00000000" w:rsidP="00000000" w:rsidRDefault="00000000" w:rsidRPr="00000000" w14:paraId="00000088">
      <w:pPr>
        <w:rPr>
          <w:sz w:val="28"/>
          <w:szCs w:val="28"/>
          <w:u w:val="single"/>
        </w:rPr>
      </w:pPr>
      <w:r w:rsidDel="00000000" w:rsidR="00000000" w:rsidRPr="00000000">
        <w:rPr>
          <w:sz w:val="28"/>
          <w:szCs w:val="28"/>
          <w:u w:val="single"/>
          <w:rtl w:val="0"/>
        </w:rPr>
        <w:t xml:space="preserve">Code Snippet</w:t>
      </w:r>
    </w:p>
    <w:p w:rsidR="00000000" w:rsidDel="00000000" w:rsidP="00000000" w:rsidRDefault="00000000" w:rsidRPr="00000000" w14:paraId="00000089">
      <w:pPr>
        <w:rPr>
          <w:sz w:val="28"/>
          <w:szCs w:val="28"/>
          <w:u w:val="single"/>
        </w:rPr>
      </w:pPr>
      <w:r w:rsidDel="00000000" w:rsidR="00000000" w:rsidRPr="00000000">
        <w:rPr>
          <w:rtl w:val="0"/>
        </w:rPr>
      </w:r>
    </w:p>
    <w:p w:rsidR="00000000" w:rsidDel="00000000" w:rsidP="00000000" w:rsidRDefault="00000000" w:rsidRPr="00000000" w14:paraId="0000008A">
      <w:pPr>
        <w:rPr>
          <w:sz w:val="28"/>
          <w:szCs w:val="28"/>
          <w:u w:val="single"/>
        </w:rPr>
      </w:pPr>
      <w:r w:rsidDel="00000000" w:rsidR="00000000" w:rsidRPr="00000000">
        <w:rPr>
          <w:sz w:val="28"/>
          <w:szCs w:val="28"/>
          <w:u w:val="single"/>
        </w:rPr>
        <w:drawing>
          <wp:inline distB="114300" distT="114300" distL="114300" distR="114300">
            <wp:extent cx="5943600" cy="2349500"/>
            <wp:effectExtent b="0" l="0" r="0" t="0"/>
            <wp:docPr id="15"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28"/>
          <w:szCs w:val="28"/>
          <w:u w:val="single"/>
        </w:rPr>
      </w:pPr>
      <w:r w:rsidDel="00000000" w:rsidR="00000000" w:rsidRPr="00000000">
        <w:rPr>
          <w:sz w:val="28"/>
          <w:szCs w:val="28"/>
          <w:u w:val="single"/>
        </w:rPr>
        <w:drawing>
          <wp:inline distB="114300" distT="114300" distL="114300" distR="114300">
            <wp:extent cx="5943600" cy="2755900"/>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8"/>
          <w:szCs w:val="28"/>
          <w:u w:val="single"/>
        </w:rPr>
      </w:pPr>
      <w:r w:rsidDel="00000000" w:rsidR="00000000" w:rsidRPr="00000000">
        <w:rPr>
          <w:sz w:val="28"/>
          <w:szCs w:val="28"/>
          <w:u w:val="single"/>
        </w:rPr>
        <w:drawing>
          <wp:inline distB="114300" distT="114300" distL="114300" distR="114300">
            <wp:extent cx="5943600" cy="4191000"/>
            <wp:effectExtent b="0" l="0" r="0" t="0"/>
            <wp:docPr id="10"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sz w:val="28"/>
          <w:szCs w:val="28"/>
          <w:u w:val="single"/>
        </w:rPr>
      </w:pPr>
      <w:r w:rsidDel="00000000" w:rsidR="00000000" w:rsidRPr="00000000">
        <w:rPr>
          <w:sz w:val="28"/>
          <w:szCs w:val="28"/>
          <w:u w:val="single"/>
        </w:rPr>
        <w:drawing>
          <wp:inline distB="114300" distT="114300" distL="114300" distR="114300">
            <wp:extent cx="5943600" cy="2870200"/>
            <wp:effectExtent b="0" l="0" r="0" t="0"/>
            <wp:docPr id="1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sz w:val="28"/>
          <w:szCs w:val="28"/>
          <w:u w:val="single"/>
        </w:rPr>
      </w:pPr>
      <w:r w:rsidDel="00000000" w:rsidR="00000000" w:rsidRPr="00000000">
        <w:rPr>
          <w:sz w:val="28"/>
          <w:szCs w:val="28"/>
          <w:u w:val="single"/>
        </w:rPr>
        <w:drawing>
          <wp:inline distB="114300" distT="114300" distL="114300" distR="114300">
            <wp:extent cx="5943600" cy="2527300"/>
            <wp:effectExtent b="0" l="0" r="0" t="0"/>
            <wp:docPr id="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sz w:val="28"/>
          <w:szCs w:val="28"/>
          <w:u w:val="single"/>
        </w:rPr>
      </w:pPr>
      <w:r w:rsidDel="00000000" w:rsidR="00000000" w:rsidRPr="00000000">
        <w:rPr>
          <w:rtl w:val="0"/>
        </w:rPr>
      </w:r>
    </w:p>
    <w:p w:rsidR="00000000" w:rsidDel="00000000" w:rsidP="00000000" w:rsidRDefault="00000000" w:rsidRPr="00000000" w14:paraId="00000090">
      <w:pPr>
        <w:rPr>
          <w:b w:val="1"/>
          <w:bCs w:val="1"/>
          <w:sz w:val="28"/>
          <w:szCs w:val="28"/>
        </w:rPr>
      </w:pPr>
      <w:r w:rsidDel="00000000" w:rsidR="00000000" w:rsidRPr="00000000">
        <w:rPr>
          <w:sz w:val="28"/>
          <w:szCs w:val="28"/>
          <w:rtl w:val="0"/>
        </w:rPr>
        <w:t xml:space="preserve">This part of the HTML code focuses on the University policies and support services. The code is divided into four sections ‘Plagiarism, Academic Consideration, Student support, Disability services). Each is wrapped in </w:t>
      </w:r>
      <w:r w:rsidDel="00000000" w:rsidR="00000000" w:rsidRPr="00000000">
        <w:rPr>
          <w:b w:val="1"/>
          <w:bCs w:val="1"/>
          <w:sz w:val="28"/>
          <w:szCs w:val="28"/>
          <w:rtl w:val="0"/>
        </w:rPr>
        <w:t xml:space="preserve">&lt;div class="section"&gt;.</w:t>
      </w:r>
    </w:p>
    <w:p w:rsidR="00000000" w:rsidDel="00000000" w:rsidP="00000000" w:rsidRDefault="00000000" w:rsidRPr="00000000" w14:paraId="00000091">
      <w:pPr>
        <w:rPr>
          <w:b w:val="1"/>
          <w:bCs w:val="1"/>
          <w:sz w:val="28"/>
          <w:szCs w:val="28"/>
        </w:rPr>
      </w:pP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sz w:val="28"/>
          <w:szCs w:val="28"/>
          <w:rtl w:val="0"/>
        </w:rPr>
        <w:t xml:space="preserve">The informational content uses </w:t>
      </w:r>
      <w:r w:rsidDel="00000000" w:rsidR="00000000" w:rsidRPr="00000000">
        <w:rPr>
          <w:rFonts w:ascii="Roboto Mono" w:cs="Roboto Mono" w:eastAsia="Roboto Mono" w:hAnsi="Roboto Mono"/>
          <w:color w:val="188038"/>
          <w:sz w:val="28"/>
          <w:szCs w:val="28"/>
          <w:rtl w:val="0"/>
        </w:rPr>
        <w:t xml:space="preserve">&lt;h3&gt;</w:t>
      </w:r>
      <w:r w:rsidDel="00000000" w:rsidR="00000000" w:rsidRPr="00000000">
        <w:rPr>
          <w:sz w:val="28"/>
          <w:szCs w:val="28"/>
          <w:rtl w:val="0"/>
        </w:rPr>
        <w:t xml:space="preserve"> for the heading and </w:t>
      </w:r>
      <w:r w:rsidDel="00000000" w:rsidR="00000000" w:rsidRPr="00000000">
        <w:rPr>
          <w:rFonts w:ascii="Roboto Mono" w:cs="Roboto Mono" w:eastAsia="Roboto Mono" w:hAnsi="Roboto Mono"/>
          <w:color w:val="188038"/>
          <w:sz w:val="28"/>
          <w:szCs w:val="28"/>
          <w:rtl w:val="0"/>
        </w:rPr>
        <w:t xml:space="preserve">&lt;p&gt;</w:t>
      </w:r>
      <w:r w:rsidDel="00000000" w:rsidR="00000000" w:rsidRPr="00000000">
        <w:rPr>
          <w:sz w:val="28"/>
          <w:szCs w:val="28"/>
          <w:rtl w:val="0"/>
        </w:rPr>
        <w:t xml:space="preserve"> tags for the body text. The class </w:t>
      </w:r>
      <w:r w:rsidDel="00000000" w:rsidR="00000000" w:rsidRPr="00000000">
        <w:rPr>
          <w:rFonts w:ascii="Roboto Mono" w:cs="Roboto Mono" w:eastAsia="Roboto Mono" w:hAnsi="Roboto Mono"/>
          <w:color w:val="188038"/>
          <w:sz w:val="28"/>
          <w:szCs w:val="28"/>
          <w:rtl w:val="0"/>
        </w:rPr>
        <w:t xml:space="preserve">text-left</w:t>
      </w:r>
      <w:r w:rsidDel="00000000" w:rsidR="00000000" w:rsidRPr="00000000">
        <w:rPr>
          <w:sz w:val="28"/>
          <w:szCs w:val="28"/>
          <w:rtl w:val="0"/>
        </w:rPr>
        <w:t xml:space="preserve"> is used for alignment.</w:t>
      </w:r>
    </w:p>
    <w:p w:rsidR="00000000" w:rsidDel="00000000" w:rsidP="00000000" w:rsidRDefault="00000000" w:rsidRPr="00000000" w14:paraId="00000093">
      <w:pPr>
        <w:rPr>
          <w:sz w:val="28"/>
          <w:szCs w:val="28"/>
        </w:rPr>
      </w:pP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sz w:val="28"/>
          <w:szCs w:val="28"/>
          <w:rtl w:val="0"/>
        </w:rPr>
        <w:t xml:space="preserve">Each section has a call-to-action link (</w:t>
      </w:r>
      <w:r w:rsidDel="00000000" w:rsidR="00000000" w:rsidRPr="00000000">
        <w:rPr>
          <w:rFonts w:ascii="Roboto Mono" w:cs="Roboto Mono" w:eastAsia="Roboto Mono" w:hAnsi="Roboto Mono"/>
          <w:color w:val="188038"/>
          <w:sz w:val="28"/>
          <w:szCs w:val="28"/>
          <w:rtl w:val="0"/>
        </w:rPr>
        <w:t xml:space="preserve">&lt;a&gt;</w:t>
      </w:r>
      <w:r w:rsidDel="00000000" w:rsidR="00000000" w:rsidRPr="00000000">
        <w:rPr>
          <w:sz w:val="28"/>
          <w:szCs w:val="28"/>
          <w:rtl w:val="0"/>
        </w:rPr>
        <w:t xml:space="preserve">) that opens in a new browser tab , directing students to official University of Wollongong (UOW) resources.</w:t>
      </w:r>
    </w:p>
    <w:p w:rsidR="00000000" w:rsidDel="00000000" w:rsidP="00000000" w:rsidRDefault="00000000" w:rsidRPr="00000000" w14:paraId="00000095">
      <w:pPr>
        <w:rPr>
          <w:sz w:val="28"/>
          <w:szCs w:val="28"/>
        </w:rPr>
      </w:pP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sz w:val="28"/>
          <w:szCs w:val="28"/>
          <w:rtl w:val="0"/>
        </w:rPr>
        <w:t xml:space="preserve">Under the ‘Student support advisers’ section, a </w:t>
      </w:r>
      <w:r w:rsidDel="00000000" w:rsidR="00000000" w:rsidRPr="00000000">
        <w:rPr>
          <w:rFonts w:ascii="Roboto Mono" w:cs="Roboto Mono" w:eastAsia="Roboto Mono" w:hAnsi="Roboto Mono"/>
          <w:color w:val="188038"/>
          <w:sz w:val="28"/>
          <w:szCs w:val="28"/>
          <w:rtl w:val="0"/>
        </w:rPr>
        <w:t xml:space="preserve">&lt;table&gt;</w:t>
      </w:r>
      <w:r w:rsidDel="00000000" w:rsidR="00000000" w:rsidRPr="00000000">
        <w:rPr>
          <w:sz w:val="28"/>
          <w:szCs w:val="28"/>
          <w:rtl w:val="0"/>
        </w:rPr>
        <w:t xml:space="preserve"> is used to neatly display contact information for faculty-specific advisers. Using </w:t>
      </w:r>
      <w:r w:rsidDel="00000000" w:rsidR="00000000" w:rsidRPr="00000000">
        <w:rPr>
          <w:rFonts w:ascii="Roboto Mono" w:cs="Roboto Mono" w:eastAsia="Roboto Mono" w:hAnsi="Roboto Mono"/>
          <w:color w:val="188038"/>
          <w:sz w:val="28"/>
          <w:szCs w:val="28"/>
          <w:rtl w:val="0"/>
        </w:rPr>
        <w:t xml:space="preserve">&lt;strong&gt;</w:t>
      </w:r>
      <w:r w:rsidDel="00000000" w:rsidR="00000000" w:rsidRPr="00000000">
        <w:rPr>
          <w:sz w:val="28"/>
          <w:szCs w:val="28"/>
          <w:rtl w:val="0"/>
        </w:rPr>
        <w:t xml:space="preserve"> for names and </w:t>
      </w:r>
      <w:r w:rsidDel="00000000" w:rsidR="00000000" w:rsidRPr="00000000">
        <w:rPr>
          <w:rFonts w:ascii="Roboto Mono" w:cs="Roboto Mono" w:eastAsia="Roboto Mono" w:hAnsi="Roboto Mono"/>
          <w:color w:val="188038"/>
          <w:sz w:val="28"/>
          <w:szCs w:val="28"/>
          <w:rtl w:val="0"/>
        </w:rPr>
        <w:t xml:space="preserve">&lt;br /&gt;</w:t>
      </w:r>
      <w:r w:rsidDel="00000000" w:rsidR="00000000" w:rsidRPr="00000000">
        <w:rPr>
          <w:sz w:val="28"/>
          <w:szCs w:val="28"/>
          <w:rtl w:val="0"/>
        </w:rPr>
        <w:t xml:space="preserve"> tags to create a compact, vertical list of contact details.</w:t>
      </w:r>
    </w:p>
    <w:p w:rsidR="00000000" w:rsidDel="00000000" w:rsidP="00000000" w:rsidRDefault="00000000" w:rsidRPr="00000000" w14:paraId="00000097">
      <w:pPr>
        <w:rPr>
          <w:sz w:val="28"/>
          <w:szCs w:val="28"/>
        </w:rPr>
      </w:pPr>
      <w:r w:rsidDel="00000000" w:rsidR="00000000" w:rsidRPr="00000000">
        <w:rPr>
          <w:rtl w:val="0"/>
        </w:rPr>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rtl w:val="0"/>
        </w:rPr>
      </w:r>
    </w:p>
    <w:p w:rsidR="00000000" w:rsidDel="00000000" w:rsidP="00000000" w:rsidRDefault="00000000" w:rsidRPr="00000000" w14:paraId="0000009B">
      <w:pPr>
        <w:rPr>
          <w:sz w:val="28"/>
          <w:szCs w:val="28"/>
        </w:rPr>
      </w:pPr>
      <w:r w:rsidDel="00000000" w:rsidR="00000000" w:rsidRPr="00000000">
        <w:rPr>
          <w:rtl w:val="0"/>
        </w:rPr>
      </w:r>
    </w:p>
    <w:p w:rsidR="00000000" w:rsidDel="00000000" w:rsidP="00000000" w:rsidRDefault="00000000" w:rsidRPr="00000000" w14:paraId="0000009C">
      <w:pPr>
        <w:rPr>
          <w:sz w:val="28"/>
          <w:szCs w:val="28"/>
        </w:rPr>
      </w:pPr>
      <w:r w:rsidDel="00000000" w:rsidR="00000000" w:rsidRPr="00000000">
        <w:rPr>
          <w:rtl w:val="0"/>
        </w:rPr>
      </w:r>
    </w:p>
    <w:p w:rsidR="00000000" w:rsidDel="00000000" w:rsidP="00000000" w:rsidRDefault="00000000" w:rsidRPr="00000000" w14:paraId="0000009D">
      <w:pPr>
        <w:rPr>
          <w:sz w:val="28"/>
          <w:szCs w:val="28"/>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32"/>
          <w:szCs w:val="32"/>
        </w:rPr>
      </w:pPr>
      <w:bookmarkStart w:colFirst="0" w:colLast="0" w:name="_asf1gfrod1td" w:id="17"/>
      <w:bookmarkEnd w:id="17"/>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32"/>
          <w:szCs w:val="32"/>
        </w:rPr>
      </w:pPr>
      <w:bookmarkStart w:colFirst="0" w:colLast="0" w:name="_ysl0m0g45638" w:id="18"/>
      <w:bookmarkEnd w:id="18"/>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32"/>
          <w:szCs w:val="32"/>
        </w:rPr>
      </w:pPr>
      <w:bookmarkStart w:colFirst="0" w:colLast="0" w:name="_tdqdw7pwal6f" w:id="19"/>
      <w:bookmarkEnd w:id="19"/>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32"/>
          <w:szCs w:val="32"/>
        </w:rPr>
      </w:pPr>
      <w:bookmarkStart w:colFirst="0" w:colLast="0" w:name="_bwqbxvvo8ubg" w:id="20"/>
      <w:bookmarkEnd w:id="20"/>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32"/>
          <w:szCs w:val="32"/>
        </w:rPr>
      </w:pPr>
      <w:bookmarkStart w:colFirst="0" w:colLast="0" w:name="_nljn3x51e95g" w:id="21"/>
      <w:bookmarkEnd w:id="21"/>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32"/>
          <w:szCs w:val="32"/>
        </w:rPr>
      </w:pPr>
      <w:bookmarkStart w:colFirst="0" w:colLast="0" w:name="_vjk1dp750e9h" w:id="22"/>
      <w:bookmarkEnd w:id="22"/>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32"/>
          <w:szCs w:val="32"/>
        </w:rPr>
      </w:pPr>
      <w:bookmarkStart w:colFirst="0" w:colLast="0" w:name="_cnhtpc9jeewp" w:id="23"/>
      <w:bookmarkEnd w:id="23"/>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32"/>
          <w:szCs w:val="32"/>
        </w:rPr>
      </w:pPr>
      <w:bookmarkStart w:colFirst="0" w:colLast="0" w:name="_zi8adjxo9i3t" w:id="24"/>
      <w:bookmarkEnd w:id="24"/>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32"/>
          <w:szCs w:val="32"/>
        </w:rPr>
      </w:pPr>
      <w:bookmarkStart w:colFirst="0" w:colLast="0" w:name="_d0v9jc9gha56" w:id="25"/>
      <w:bookmarkEnd w:id="25"/>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32"/>
          <w:szCs w:val="32"/>
        </w:rPr>
      </w:pPr>
      <w:bookmarkStart w:colFirst="0" w:colLast="0" w:name="_3ed2j8qehicd" w:id="26"/>
      <w:bookmarkEnd w:id="26"/>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32"/>
          <w:szCs w:val="32"/>
        </w:rPr>
      </w:pPr>
      <w:bookmarkStart w:colFirst="0" w:colLast="0" w:name="_qwwgjiwdxxux" w:id="27"/>
      <w:bookmarkEnd w:id="27"/>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sz w:val="32"/>
          <w:szCs w:val="32"/>
        </w:rPr>
      </w:pPr>
      <w:bookmarkStart w:colFirst="0" w:colLast="0" w:name="_oqwm0hpsfwkg" w:id="28"/>
      <w:bookmarkEnd w:id="28"/>
      <w:r w:rsidDel="00000000" w:rsidR="00000000" w:rsidRPr="00000000">
        <w:rPr>
          <w:b w:val="1"/>
          <w:bCs w:val="1"/>
          <w:color w:val="000000"/>
          <w:sz w:val="32"/>
          <w:szCs w:val="32"/>
          <w:rtl w:val="0"/>
        </w:rPr>
        <w:t xml:space="preserve">Part 4: HTML Form and JavaScript</w:t>
      </w: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sz w:val="28"/>
          <w:szCs w:val="28"/>
          <w:u w:val="single"/>
        </w:rPr>
      </w:pPr>
      <w:r w:rsidDel="00000000" w:rsidR="00000000" w:rsidRPr="00000000">
        <w:rPr>
          <w:sz w:val="28"/>
          <w:szCs w:val="28"/>
          <w:u w:val="single"/>
          <w:rtl w:val="0"/>
        </w:rPr>
        <w:t xml:space="preserve">Screenshot of output</w:t>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sz w:val="28"/>
          <w:szCs w:val="28"/>
        </w:rPr>
        <w:drawing>
          <wp:inline distB="114300" distT="114300" distL="114300" distR="114300">
            <wp:extent cx="5943600" cy="3746500"/>
            <wp:effectExtent b="0" l="0" r="0" t="0"/>
            <wp:docPr id="2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sz w:val="28"/>
          <w:szCs w:val="28"/>
          <w:u w:val="single"/>
        </w:rPr>
      </w:pPr>
      <w:r w:rsidDel="00000000" w:rsidR="00000000" w:rsidRPr="00000000">
        <w:rPr>
          <w:sz w:val="28"/>
          <w:szCs w:val="28"/>
          <w:u w:val="single"/>
          <w:rtl w:val="0"/>
        </w:rPr>
        <w:t xml:space="preserve">Code Snippet</w:t>
      </w:r>
    </w:p>
    <w:p w:rsidR="00000000" w:rsidDel="00000000" w:rsidP="00000000" w:rsidRDefault="00000000" w:rsidRPr="00000000" w14:paraId="000000B0">
      <w:pPr>
        <w:rPr>
          <w:sz w:val="28"/>
          <w:szCs w:val="28"/>
          <w:u w:val="single"/>
        </w:rPr>
      </w:pPr>
      <w:r w:rsidDel="00000000" w:rsidR="00000000" w:rsidRPr="00000000">
        <w:rPr>
          <w:rtl w:val="0"/>
        </w:rPr>
      </w:r>
    </w:p>
    <w:p w:rsidR="00000000" w:rsidDel="00000000" w:rsidP="00000000" w:rsidRDefault="00000000" w:rsidRPr="00000000" w14:paraId="000000B1">
      <w:pPr>
        <w:rPr>
          <w:sz w:val="28"/>
          <w:szCs w:val="28"/>
          <w:u w:val="single"/>
        </w:rPr>
      </w:pPr>
      <w:r w:rsidDel="00000000" w:rsidR="00000000" w:rsidRPr="00000000">
        <w:rPr>
          <w:sz w:val="28"/>
          <w:szCs w:val="28"/>
          <w:u w:val="single"/>
        </w:rPr>
        <w:drawing>
          <wp:inline distB="114300" distT="114300" distL="114300" distR="114300">
            <wp:extent cx="5652889" cy="2753971"/>
            <wp:effectExtent b="0" l="0" r="0" t="0"/>
            <wp:docPr id="9"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652889" cy="2753971"/>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sz w:val="28"/>
          <w:szCs w:val="28"/>
          <w:u w:val="single"/>
        </w:rPr>
      </w:pPr>
      <w:r w:rsidDel="00000000" w:rsidR="00000000" w:rsidRPr="00000000">
        <w:rPr>
          <w:sz w:val="28"/>
          <w:szCs w:val="28"/>
          <w:u w:val="single"/>
        </w:rPr>
        <w:drawing>
          <wp:inline distB="114300" distT="114300" distL="114300" distR="114300">
            <wp:extent cx="5338763" cy="4748419"/>
            <wp:effectExtent b="0" l="0" r="0" t="0"/>
            <wp:docPr id="7"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338763" cy="4748419"/>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sz w:val="28"/>
          <w:szCs w:val="28"/>
          <w:u w:val="single"/>
        </w:rPr>
      </w:pPr>
      <w:r w:rsidDel="00000000" w:rsidR="00000000" w:rsidRPr="00000000">
        <w:rPr>
          <w:sz w:val="28"/>
          <w:szCs w:val="28"/>
          <w:u w:val="single"/>
        </w:rPr>
        <w:drawing>
          <wp:inline distB="114300" distT="114300" distL="114300" distR="114300">
            <wp:extent cx="5943600" cy="5016500"/>
            <wp:effectExtent b="0" l="0" r="0" t="0"/>
            <wp:docPr id="20"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sz w:val="28"/>
          <w:szCs w:val="28"/>
          <w:u w:val="single"/>
        </w:rPr>
      </w:pPr>
      <w:r w:rsidDel="00000000" w:rsidR="00000000" w:rsidRPr="00000000">
        <w:rPr>
          <w:rtl w:val="0"/>
        </w:rPr>
      </w:r>
    </w:p>
    <w:p w:rsidR="00000000" w:rsidDel="00000000" w:rsidP="00000000" w:rsidRDefault="00000000" w:rsidRPr="00000000" w14:paraId="000000B5">
      <w:pPr>
        <w:rPr>
          <w:sz w:val="28"/>
          <w:szCs w:val="28"/>
          <w:u w:val="single"/>
        </w:rPr>
      </w:pPr>
      <w:r w:rsidDel="00000000" w:rsidR="00000000" w:rsidRPr="00000000">
        <w:rPr>
          <w:rtl w:val="0"/>
        </w:rPr>
      </w:r>
    </w:p>
    <w:p w:rsidR="00000000" w:rsidDel="00000000" w:rsidP="00000000" w:rsidRDefault="00000000" w:rsidRPr="00000000" w14:paraId="000000B6">
      <w:pPr>
        <w:rPr>
          <w:sz w:val="28"/>
          <w:szCs w:val="28"/>
        </w:rPr>
      </w:pPr>
      <w:r w:rsidDel="00000000" w:rsidR="00000000" w:rsidRPr="00000000">
        <w:rPr>
          <w:sz w:val="28"/>
          <w:szCs w:val="28"/>
          <w:rtl w:val="0"/>
        </w:rPr>
        <w:t xml:space="preserve">This code defines a functional user interface for a translation tool that is organized within a table. It uses a variety of input types such as standard text fields for user names and module codes, a read only field for date, text area for the message with the use of radio buttons and dropdown menus to select source and target languages. It incorporates JavaScript hooks like </w:t>
      </w:r>
      <w:r w:rsidDel="00000000" w:rsidR="00000000" w:rsidRPr="00000000">
        <w:rPr>
          <w:rFonts w:ascii="Roboto Mono" w:cs="Roboto Mono" w:eastAsia="Roboto Mono" w:hAnsi="Roboto Mono"/>
          <w:color w:val="188038"/>
          <w:sz w:val="28"/>
          <w:szCs w:val="28"/>
          <w:rtl w:val="0"/>
        </w:rPr>
        <w:t xml:space="preserve">onsubmit="return validateForm();"</w:t>
      </w:r>
      <w:r w:rsidDel="00000000" w:rsidR="00000000" w:rsidRPr="00000000">
        <w:rPr>
          <w:sz w:val="28"/>
          <w:szCs w:val="28"/>
          <w:rtl w:val="0"/>
        </w:rPr>
        <w:t xml:space="preserve"> for data verification, </w:t>
      </w:r>
      <w:r w:rsidDel="00000000" w:rsidR="00000000" w:rsidRPr="00000000">
        <w:rPr>
          <w:rFonts w:ascii="Roboto Mono" w:cs="Roboto Mono" w:eastAsia="Roboto Mono" w:hAnsi="Roboto Mono"/>
          <w:color w:val="188038"/>
          <w:sz w:val="28"/>
          <w:szCs w:val="28"/>
          <w:rtl w:val="0"/>
        </w:rPr>
        <w:t xml:space="preserve">oninput</w:t>
      </w:r>
      <w:r w:rsidDel="00000000" w:rsidR="00000000" w:rsidRPr="00000000">
        <w:rPr>
          <w:sz w:val="28"/>
          <w:szCs w:val="28"/>
          <w:rtl w:val="0"/>
        </w:rPr>
        <w:t xml:space="preserve"> to dynamically enable or disable the "Replace" field, and a "Find and Replace" button. The form then sends its data to Google translate.</w:t>
      </w:r>
    </w:p>
    <w:p w:rsidR="00000000" w:rsidDel="00000000" w:rsidP="00000000" w:rsidRDefault="00000000" w:rsidRPr="00000000" w14:paraId="000000B7">
      <w:pPr>
        <w:rPr>
          <w:sz w:val="28"/>
          <w:szCs w:val="28"/>
          <w:u w:val="single"/>
        </w:rPr>
      </w:pPr>
      <w:r w:rsidDel="00000000" w:rsidR="00000000" w:rsidRPr="00000000">
        <w:rPr>
          <w:rtl w:val="0"/>
        </w:rPr>
      </w:r>
    </w:p>
    <w:p w:rsidR="00000000" w:rsidDel="00000000" w:rsidP="00000000" w:rsidRDefault="00000000" w:rsidRPr="00000000" w14:paraId="000000B8">
      <w:pPr>
        <w:rPr>
          <w:sz w:val="28"/>
          <w:szCs w:val="28"/>
          <w:u w:val="single"/>
        </w:rPr>
      </w:pPr>
      <w:r w:rsidDel="00000000" w:rsidR="00000000" w:rsidRPr="00000000">
        <w:rPr>
          <w:rtl w:val="0"/>
        </w:rPr>
      </w:r>
    </w:p>
    <w:p w:rsidR="00000000" w:rsidDel="00000000" w:rsidP="00000000" w:rsidRDefault="00000000" w:rsidRPr="00000000" w14:paraId="000000B9">
      <w:pPr>
        <w:rPr>
          <w:sz w:val="28"/>
          <w:szCs w:val="28"/>
          <w:u w:val="single"/>
        </w:rPr>
      </w:pPr>
      <w:r w:rsidDel="00000000" w:rsidR="00000000" w:rsidRPr="00000000">
        <w:rPr>
          <w:sz w:val="28"/>
          <w:szCs w:val="28"/>
          <w:u w:val="single"/>
        </w:rPr>
        <w:drawing>
          <wp:inline distB="114300" distT="114300" distL="114300" distR="114300">
            <wp:extent cx="4953000" cy="3929063"/>
            <wp:effectExtent b="0" l="0" r="0" t="0"/>
            <wp:docPr id="18"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953000" cy="3929063"/>
                    </a:xfrm>
                    <a:prstGeom prst="rect"/>
                    <a:ln/>
                  </pic:spPr>
                </pic:pic>
              </a:graphicData>
            </a:graphic>
          </wp:inline>
        </w:drawing>
      </w:r>
      <w:r w:rsidDel="00000000" w:rsidR="00000000" w:rsidRPr="00000000">
        <w:rPr>
          <w:sz w:val="28"/>
          <w:szCs w:val="28"/>
          <w:u w:val="single"/>
        </w:rPr>
        <w:drawing>
          <wp:inline distB="114300" distT="114300" distL="114300" distR="114300">
            <wp:extent cx="5068430" cy="3833813"/>
            <wp:effectExtent b="0" l="0" r="0" t="0"/>
            <wp:docPr id="1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068430"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sz w:val="28"/>
          <w:szCs w:val="28"/>
          <w:u w:val="single"/>
        </w:rPr>
      </w:pPr>
      <w:r w:rsidDel="00000000" w:rsidR="00000000" w:rsidRPr="00000000">
        <w:rPr>
          <w:sz w:val="28"/>
          <w:szCs w:val="28"/>
          <w:u w:val="single"/>
        </w:rPr>
        <w:drawing>
          <wp:inline distB="114300" distT="114300" distL="114300" distR="114300">
            <wp:extent cx="5042560" cy="4824413"/>
            <wp:effectExtent b="0" l="0" r="0" t="0"/>
            <wp:docPr id="21"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042560" cy="482441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sz w:val="28"/>
          <w:szCs w:val="28"/>
          <w:u w:val="single"/>
        </w:rPr>
      </w:pP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sz w:val="28"/>
          <w:szCs w:val="28"/>
          <w:rtl w:val="0"/>
        </w:rPr>
        <w:t xml:space="preserve">This is the Javascript code. The script is also equipped with find and replace functionality, which utilizes Regular Expressions (RegEx), and performs matching inside a message box while showing how many matches were made. Also, the script comes with a powerful validation mechanism, which guarantees the adherence to certain patterns, including making sure that the name is comprised of only alphanumeric symbols, that the message is not left blank, and that the module code fits a certain regex pattern, namely consists of four capital letters followed by three digits ranging from four to eight. Lastly, the script controls the state of input fields as well as the reset of the form.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3.png"/><Relationship Id="rId21" Type="http://schemas.openxmlformats.org/officeDocument/2006/relationships/image" Target="media/image5.png"/><Relationship Id="rId24" Type="http://schemas.openxmlformats.org/officeDocument/2006/relationships/image" Target="media/image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1.png"/><Relationship Id="rId25" Type="http://schemas.openxmlformats.org/officeDocument/2006/relationships/image" Target="media/image3.png"/><Relationship Id="rId28" Type="http://schemas.openxmlformats.org/officeDocument/2006/relationships/image" Target="media/image4.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yperlink" Target="mailto:zw927@uowmail.edu.au" TargetMode="External"/><Relationship Id="rId29" Type="http://schemas.openxmlformats.org/officeDocument/2006/relationships/image" Target="media/image19.png"/><Relationship Id="rId7" Type="http://schemas.openxmlformats.org/officeDocument/2006/relationships/hyperlink" Target="mailto:bzyw329@uowmail.edu.au" TargetMode="External"/><Relationship Id="rId8" Type="http://schemas.openxmlformats.org/officeDocument/2006/relationships/image" Target="media/image18.png"/><Relationship Id="rId11" Type="http://schemas.openxmlformats.org/officeDocument/2006/relationships/image" Target="media/image12.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20.png"/><Relationship Id="rId15" Type="http://schemas.openxmlformats.org/officeDocument/2006/relationships/image" Target="media/image16.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7.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