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2E26E3" w14:textId="62E13340" w:rsidR="004D1317" w:rsidRDefault="004D1317" w:rsidP="004D1317">
      <w:r>
        <w:rPr>
          <w:rFonts w:hint="eastAsia"/>
        </w:rPr>
        <w:t>s</w:t>
      </w:r>
      <w:r>
        <w:t>umma</w:t>
      </w:r>
    </w:p>
    <w:p w14:paraId="1163F39F" w14:textId="184F098D" w:rsidR="005C7567" w:rsidRDefault="004D1317" w:rsidP="004D1317">
      <w:pPr>
        <w:jc w:val="center"/>
      </w:pPr>
      <w:r>
        <w:rPr>
          <w:rFonts w:cs="Arial"/>
          <w:noProof/>
        </w:rPr>
        <w:drawing>
          <wp:inline distT="0" distB="0" distL="0" distR="0" wp14:anchorId="1637790A" wp14:editId="53CA7E4C">
            <wp:extent cx="3654654" cy="2799066"/>
            <wp:effectExtent l="0" t="0" r="317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9555" cy="28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11EA" w14:textId="60FD77F0" w:rsidR="004D1317" w:rsidRDefault="004D1317" w:rsidP="004D1317">
      <w:pPr>
        <w:jc w:val="center"/>
      </w:pPr>
      <w:r>
        <w:rPr>
          <w:noProof/>
        </w:rPr>
        <w:drawing>
          <wp:inline distT="0" distB="0" distL="0" distR="0" wp14:anchorId="45D9FD7B" wp14:editId="464D2346">
            <wp:extent cx="5274310" cy="42081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D784" w14:textId="3E1DC20A" w:rsidR="00932AF6" w:rsidRDefault="00932AF6" w:rsidP="00932AF6">
      <w:pPr>
        <w:pStyle w:val="Heading2"/>
        <w:numPr>
          <w:ilvl w:val="0"/>
          <w:numId w:val="0"/>
        </w:numPr>
        <w:rPr>
          <w:rFonts w:cs="Arial"/>
        </w:rPr>
      </w:pPr>
      <w:bookmarkStart w:id="0" w:name="_Toc514227634"/>
      <w:r w:rsidRPr="00625439">
        <w:rPr>
          <w:rFonts w:cs="Arial"/>
        </w:rPr>
        <w:t>Organization Structure</w:t>
      </w:r>
      <w:bookmarkEnd w:id="0"/>
    </w:p>
    <w:p w14:paraId="16A9C05E" w14:textId="5EB939E6" w:rsidR="00932AF6" w:rsidRPr="00932AF6" w:rsidRDefault="00932AF6" w:rsidP="00932AF6">
      <w:pPr>
        <w:jc w:val="center"/>
        <w:rPr>
          <w:lang w:val="en-US"/>
        </w:rPr>
      </w:pPr>
      <w:r>
        <w:rPr>
          <w:lang w:val="en-US"/>
        </w:rPr>
        <w:object w:dxaOrig="1538" w:dyaOrig="1111" w14:anchorId="02EF0F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55.7pt" o:ole="">
            <v:imagedata r:id="rId7" o:title=""/>
          </v:shape>
          <o:OLEObject Type="Embed" ProgID="Excel.Sheet.12" ShapeID="_x0000_i1025" DrawAspect="Icon" ObjectID="_1589724187" r:id="rId8"/>
        </w:object>
      </w:r>
    </w:p>
    <w:p w14:paraId="4CFD96AA" w14:textId="49FB0BB6" w:rsidR="00932AF6" w:rsidRDefault="00932AF6" w:rsidP="004D1317">
      <w:pPr>
        <w:jc w:val="center"/>
      </w:pPr>
      <w:r>
        <w:rPr>
          <w:noProof/>
        </w:rPr>
        <w:lastRenderedPageBreak/>
        <w:drawing>
          <wp:inline distT="0" distB="0" distL="0" distR="0" wp14:anchorId="7132828E" wp14:editId="03601896">
            <wp:extent cx="5274310" cy="36652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1D02" w14:textId="487EC512" w:rsidR="000A0685" w:rsidRDefault="000A0685" w:rsidP="000A0685">
      <w:r>
        <w:t>Tax code</w:t>
      </w:r>
    </w:p>
    <w:p w14:paraId="5A6F7482" w14:textId="64E3410E" w:rsidR="000A0685" w:rsidRDefault="000A0685" w:rsidP="004D1317">
      <w:pPr>
        <w:jc w:val="center"/>
      </w:pPr>
      <w:r>
        <w:rPr>
          <w:noProof/>
        </w:rPr>
        <w:drawing>
          <wp:inline distT="0" distB="0" distL="0" distR="0" wp14:anchorId="3F1A3933" wp14:editId="707169F7">
            <wp:extent cx="5274310" cy="28308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B1B7" w14:textId="7598B710" w:rsidR="00322FB9" w:rsidRDefault="00322FB9" w:rsidP="00322FB9">
      <w:r>
        <w:t>Reason code</w:t>
      </w:r>
    </w:p>
    <w:p w14:paraId="7EB3DBEB" w14:textId="36391D3B" w:rsidR="00322FB9" w:rsidRDefault="00322FB9" w:rsidP="00322FB9">
      <w:pPr>
        <w:jc w:val="center"/>
      </w:pPr>
      <w:r>
        <w:object w:dxaOrig="1538" w:dyaOrig="1111" w14:anchorId="1819F0D7">
          <v:shape id="_x0000_i1026" type="#_x0000_t75" style="width:77pt;height:55.7pt" o:ole="">
            <v:imagedata r:id="rId11" o:title=""/>
          </v:shape>
          <o:OLEObject Type="Embed" ProgID="Excel.Sheet.12" ShapeID="_x0000_i1026" DrawAspect="Icon" ObjectID="_1589724188" r:id="rId12"/>
        </w:object>
      </w:r>
    </w:p>
    <w:p w14:paraId="482331F5" w14:textId="6E44EB30" w:rsidR="00322FB9" w:rsidRDefault="00322FB9" w:rsidP="00322FB9">
      <w:r>
        <w:t xml:space="preserve">Channel </w:t>
      </w:r>
      <w:r w:rsidR="00E432C2">
        <w:t>and business area</w:t>
      </w:r>
    </w:p>
    <w:p w14:paraId="64FF7A62" w14:textId="78346111" w:rsidR="00E432C2" w:rsidRDefault="00E432C2" w:rsidP="00E432C2">
      <w:pPr>
        <w:jc w:val="center"/>
      </w:pPr>
      <w:r>
        <w:object w:dxaOrig="1538" w:dyaOrig="1111" w14:anchorId="2D2BF934">
          <v:shape id="_x0000_i1027" type="#_x0000_t75" style="width:74.5pt;height:53.85pt" o:ole="">
            <v:imagedata r:id="rId13" o:title=""/>
          </v:shape>
          <o:OLEObject Type="Embed" ProgID="Excel.Sheet.12" ShapeID="_x0000_i1027" DrawAspect="Icon" ObjectID="_1589724189" r:id="rId14"/>
        </w:object>
      </w:r>
    </w:p>
    <w:p w14:paraId="0C7CB081" w14:textId="7AE6CDCE" w:rsidR="00A47E6D" w:rsidRDefault="00A47E6D" w:rsidP="00A47E6D">
      <w:pPr>
        <w:rPr>
          <w:rFonts w:hint="eastAsia"/>
        </w:rPr>
      </w:pPr>
      <w:r>
        <w:lastRenderedPageBreak/>
        <w:t>P</w:t>
      </w:r>
      <w:r>
        <w:rPr>
          <w:rFonts w:hint="eastAsia"/>
        </w:rPr>
        <w:t>osting</w:t>
      </w:r>
      <w:r>
        <w:t xml:space="preserve"> </w:t>
      </w:r>
      <w:r>
        <w:rPr>
          <w:rFonts w:hint="eastAsia"/>
        </w:rPr>
        <w:t>key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2500"/>
        <w:gridCol w:w="2095"/>
        <w:gridCol w:w="2077"/>
      </w:tblGrid>
      <w:tr w:rsidR="00A47E6D" w:rsidRPr="00625439" w14:paraId="4F4A638E" w14:textId="77777777" w:rsidTr="00D524B6">
        <w:tc>
          <w:tcPr>
            <w:tcW w:w="1624" w:type="dxa"/>
          </w:tcPr>
          <w:p w14:paraId="713D5A23" w14:textId="77777777" w:rsidR="00A47E6D" w:rsidRPr="00625439" w:rsidRDefault="00A47E6D" w:rsidP="005E5127">
            <w:pPr>
              <w:rPr>
                <w:rFonts w:cs="Arial"/>
              </w:rPr>
            </w:pPr>
            <w:r w:rsidRPr="00625439">
              <w:rPr>
                <w:rFonts w:cs="Arial"/>
              </w:rPr>
              <w:t>Posting Key</w:t>
            </w:r>
          </w:p>
        </w:tc>
        <w:tc>
          <w:tcPr>
            <w:tcW w:w="2500" w:type="dxa"/>
          </w:tcPr>
          <w:p w14:paraId="59B7D3D8" w14:textId="77777777" w:rsidR="00A47E6D" w:rsidRPr="00625439" w:rsidRDefault="00A47E6D" w:rsidP="005E5127">
            <w:pPr>
              <w:rPr>
                <w:rFonts w:cs="Arial"/>
              </w:rPr>
            </w:pPr>
            <w:r w:rsidRPr="00625439">
              <w:rPr>
                <w:rFonts w:cs="Arial"/>
              </w:rPr>
              <w:t>Name</w:t>
            </w:r>
          </w:p>
        </w:tc>
        <w:tc>
          <w:tcPr>
            <w:tcW w:w="2095" w:type="dxa"/>
          </w:tcPr>
          <w:p w14:paraId="7C46EB4B" w14:textId="77777777" w:rsidR="00A47E6D" w:rsidRPr="00625439" w:rsidRDefault="00A47E6D" w:rsidP="005E5127">
            <w:pPr>
              <w:rPr>
                <w:rFonts w:cs="Arial"/>
              </w:rPr>
            </w:pPr>
            <w:r w:rsidRPr="00625439">
              <w:rPr>
                <w:rFonts w:cs="Arial"/>
              </w:rPr>
              <w:t>Credit/Debit</w:t>
            </w:r>
          </w:p>
        </w:tc>
        <w:tc>
          <w:tcPr>
            <w:tcW w:w="2077" w:type="dxa"/>
          </w:tcPr>
          <w:p w14:paraId="47BD96AE" w14:textId="77777777" w:rsidR="00A47E6D" w:rsidRPr="00625439" w:rsidRDefault="00A47E6D" w:rsidP="005E5127">
            <w:pPr>
              <w:rPr>
                <w:rFonts w:cs="Arial"/>
              </w:rPr>
            </w:pPr>
            <w:r w:rsidRPr="00625439">
              <w:rPr>
                <w:rFonts w:cs="Arial"/>
              </w:rPr>
              <w:t>Account Type</w:t>
            </w:r>
          </w:p>
        </w:tc>
      </w:tr>
      <w:tr w:rsidR="00A47E6D" w:rsidRPr="00625439" w14:paraId="2208E34A" w14:textId="77777777" w:rsidTr="00D524B6">
        <w:tc>
          <w:tcPr>
            <w:tcW w:w="1624" w:type="dxa"/>
          </w:tcPr>
          <w:p w14:paraId="73DA3053" w14:textId="77777777" w:rsidR="00A47E6D" w:rsidRPr="00625439" w:rsidRDefault="00A47E6D" w:rsidP="005E5127">
            <w:pPr>
              <w:rPr>
                <w:rFonts w:cs="Arial"/>
              </w:rPr>
            </w:pPr>
            <w:r>
              <w:rPr>
                <w:rFonts w:cs="Arial" w:hint="eastAsia"/>
              </w:rPr>
              <w:t>01</w:t>
            </w:r>
          </w:p>
        </w:tc>
        <w:tc>
          <w:tcPr>
            <w:tcW w:w="2500" w:type="dxa"/>
          </w:tcPr>
          <w:p w14:paraId="147CD604" w14:textId="77777777" w:rsidR="00A47E6D" w:rsidRPr="00625439" w:rsidRDefault="00A47E6D" w:rsidP="005E5127">
            <w:pPr>
              <w:rPr>
                <w:rFonts w:cs="Arial"/>
              </w:rPr>
            </w:pPr>
            <w:r>
              <w:rPr>
                <w:rFonts w:cs="Arial" w:hint="eastAsia"/>
              </w:rPr>
              <w:t>Invoice</w:t>
            </w:r>
          </w:p>
        </w:tc>
        <w:tc>
          <w:tcPr>
            <w:tcW w:w="2095" w:type="dxa"/>
          </w:tcPr>
          <w:p w14:paraId="142B26A8" w14:textId="77777777" w:rsidR="00A47E6D" w:rsidRPr="00625439" w:rsidRDefault="00A47E6D" w:rsidP="005E5127">
            <w:pPr>
              <w:rPr>
                <w:rFonts w:cs="Arial"/>
              </w:rPr>
            </w:pPr>
            <w:r w:rsidRPr="00625439">
              <w:rPr>
                <w:rFonts w:cs="Arial"/>
              </w:rPr>
              <w:t>Debit</w:t>
            </w:r>
          </w:p>
        </w:tc>
        <w:tc>
          <w:tcPr>
            <w:tcW w:w="2077" w:type="dxa"/>
          </w:tcPr>
          <w:p w14:paraId="5676AE48" w14:textId="77777777" w:rsidR="00A47E6D" w:rsidRPr="00625439" w:rsidRDefault="00A47E6D" w:rsidP="005E5127">
            <w:pPr>
              <w:rPr>
                <w:rFonts w:cs="Arial"/>
              </w:rPr>
            </w:pPr>
            <w:r>
              <w:rPr>
                <w:rFonts w:cs="Arial" w:hint="eastAsia"/>
              </w:rPr>
              <w:t>Customer</w:t>
            </w:r>
          </w:p>
        </w:tc>
      </w:tr>
      <w:tr w:rsidR="00A47E6D" w:rsidRPr="00625439" w14:paraId="5B7F727A" w14:textId="77777777" w:rsidTr="00D524B6">
        <w:tc>
          <w:tcPr>
            <w:tcW w:w="1624" w:type="dxa"/>
          </w:tcPr>
          <w:p w14:paraId="4A044D46" w14:textId="77777777" w:rsidR="00A47E6D" w:rsidRPr="00625439" w:rsidRDefault="00A47E6D" w:rsidP="005E5127">
            <w:pPr>
              <w:rPr>
                <w:rFonts w:cs="Arial"/>
              </w:rPr>
            </w:pPr>
            <w:r>
              <w:rPr>
                <w:rFonts w:cs="Arial" w:hint="eastAsia"/>
              </w:rPr>
              <w:t>11</w:t>
            </w:r>
          </w:p>
        </w:tc>
        <w:tc>
          <w:tcPr>
            <w:tcW w:w="2500" w:type="dxa"/>
          </w:tcPr>
          <w:p w14:paraId="22154388" w14:textId="77777777" w:rsidR="00A47E6D" w:rsidRPr="00625439" w:rsidRDefault="00A47E6D" w:rsidP="005E5127">
            <w:pPr>
              <w:rPr>
                <w:rFonts w:cs="Arial"/>
              </w:rPr>
            </w:pPr>
            <w:r w:rsidRPr="00625439">
              <w:rPr>
                <w:rFonts w:cs="Arial"/>
              </w:rPr>
              <w:t>Credit Memo</w:t>
            </w:r>
          </w:p>
        </w:tc>
        <w:tc>
          <w:tcPr>
            <w:tcW w:w="2095" w:type="dxa"/>
          </w:tcPr>
          <w:p w14:paraId="24CC8EBA" w14:textId="77777777" w:rsidR="00A47E6D" w:rsidRPr="00625439" w:rsidRDefault="00A47E6D" w:rsidP="005E5127">
            <w:pPr>
              <w:rPr>
                <w:rFonts w:cs="Arial"/>
              </w:rPr>
            </w:pPr>
            <w:r w:rsidRPr="00625439">
              <w:rPr>
                <w:rFonts w:cs="Arial"/>
              </w:rPr>
              <w:t>Credit</w:t>
            </w:r>
          </w:p>
        </w:tc>
        <w:tc>
          <w:tcPr>
            <w:tcW w:w="2077" w:type="dxa"/>
          </w:tcPr>
          <w:p w14:paraId="568C32A3" w14:textId="77777777" w:rsidR="00A47E6D" w:rsidRPr="00625439" w:rsidRDefault="00A47E6D" w:rsidP="005E5127">
            <w:pPr>
              <w:rPr>
                <w:rFonts w:cs="Arial"/>
              </w:rPr>
            </w:pPr>
            <w:r>
              <w:rPr>
                <w:rFonts w:cs="Arial" w:hint="eastAsia"/>
              </w:rPr>
              <w:t>Customer</w:t>
            </w:r>
          </w:p>
        </w:tc>
      </w:tr>
      <w:tr w:rsidR="00A47E6D" w:rsidRPr="00625439" w14:paraId="6E78DE2F" w14:textId="77777777" w:rsidTr="00D524B6">
        <w:tc>
          <w:tcPr>
            <w:tcW w:w="1624" w:type="dxa"/>
          </w:tcPr>
          <w:p w14:paraId="4357954D" w14:textId="77777777" w:rsidR="00A47E6D" w:rsidRPr="00625439" w:rsidRDefault="00A47E6D" w:rsidP="005E5127">
            <w:pPr>
              <w:rPr>
                <w:rFonts w:cs="Arial"/>
              </w:rPr>
            </w:pPr>
            <w:r w:rsidRPr="00625439">
              <w:rPr>
                <w:rFonts w:cs="Arial"/>
              </w:rPr>
              <w:t>21</w:t>
            </w:r>
          </w:p>
        </w:tc>
        <w:tc>
          <w:tcPr>
            <w:tcW w:w="2500" w:type="dxa"/>
          </w:tcPr>
          <w:p w14:paraId="120782CB" w14:textId="77777777" w:rsidR="00A47E6D" w:rsidRPr="00625439" w:rsidRDefault="00A47E6D" w:rsidP="005E5127">
            <w:pPr>
              <w:rPr>
                <w:rFonts w:cs="Arial"/>
              </w:rPr>
            </w:pPr>
            <w:r w:rsidRPr="00625439">
              <w:rPr>
                <w:rFonts w:cs="Arial"/>
              </w:rPr>
              <w:t>Credit Memo</w:t>
            </w:r>
          </w:p>
        </w:tc>
        <w:tc>
          <w:tcPr>
            <w:tcW w:w="2095" w:type="dxa"/>
          </w:tcPr>
          <w:p w14:paraId="453154BA" w14:textId="77777777" w:rsidR="00A47E6D" w:rsidRPr="00625439" w:rsidRDefault="00A47E6D" w:rsidP="005E5127">
            <w:pPr>
              <w:rPr>
                <w:rFonts w:cs="Arial"/>
              </w:rPr>
            </w:pPr>
            <w:r w:rsidRPr="00625439">
              <w:rPr>
                <w:rFonts w:cs="Arial"/>
              </w:rPr>
              <w:t>Debit</w:t>
            </w:r>
          </w:p>
        </w:tc>
        <w:tc>
          <w:tcPr>
            <w:tcW w:w="2077" w:type="dxa"/>
          </w:tcPr>
          <w:p w14:paraId="108C3924" w14:textId="77777777" w:rsidR="00A47E6D" w:rsidRPr="00625439" w:rsidRDefault="00A47E6D" w:rsidP="005E5127">
            <w:pPr>
              <w:rPr>
                <w:rFonts w:cs="Arial"/>
              </w:rPr>
            </w:pPr>
            <w:r w:rsidRPr="00625439">
              <w:rPr>
                <w:rFonts w:cs="Arial"/>
              </w:rPr>
              <w:t>Vendor</w:t>
            </w:r>
          </w:p>
        </w:tc>
      </w:tr>
      <w:tr w:rsidR="00A47E6D" w:rsidRPr="00625439" w14:paraId="67588EB1" w14:textId="77777777" w:rsidTr="00D524B6">
        <w:tc>
          <w:tcPr>
            <w:tcW w:w="1624" w:type="dxa"/>
          </w:tcPr>
          <w:p w14:paraId="2DF0B58D" w14:textId="77777777" w:rsidR="00A47E6D" w:rsidRPr="00625439" w:rsidRDefault="00A47E6D" w:rsidP="005E5127">
            <w:pPr>
              <w:rPr>
                <w:rFonts w:cs="Arial"/>
              </w:rPr>
            </w:pPr>
            <w:r w:rsidRPr="00625439">
              <w:rPr>
                <w:rFonts w:cs="Arial"/>
              </w:rPr>
              <w:t>31</w:t>
            </w:r>
          </w:p>
        </w:tc>
        <w:tc>
          <w:tcPr>
            <w:tcW w:w="2500" w:type="dxa"/>
          </w:tcPr>
          <w:p w14:paraId="06719B19" w14:textId="77777777" w:rsidR="00A47E6D" w:rsidRPr="00625439" w:rsidRDefault="00A47E6D" w:rsidP="005E5127">
            <w:pPr>
              <w:rPr>
                <w:rFonts w:cs="Arial"/>
              </w:rPr>
            </w:pPr>
            <w:r w:rsidRPr="00625439">
              <w:rPr>
                <w:rFonts w:cs="Arial"/>
              </w:rPr>
              <w:t>Invoice</w:t>
            </w:r>
          </w:p>
        </w:tc>
        <w:tc>
          <w:tcPr>
            <w:tcW w:w="2095" w:type="dxa"/>
          </w:tcPr>
          <w:p w14:paraId="4F57BC63" w14:textId="77777777" w:rsidR="00A47E6D" w:rsidRPr="00625439" w:rsidRDefault="00A47E6D" w:rsidP="005E5127">
            <w:pPr>
              <w:rPr>
                <w:rFonts w:cs="Arial"/>
              </w:rPr>
            </w:pPr>
            <w:r w:rsidRPr="00625439">
              <w:rPr>
                <w:rFonts w:cs="Arial"/>
              </w:rPr>
              <w:t>Credit</w:t>
            </w:r>
          </w:p>
        </w:tc>
        <w:tc>
          <w:tcPr>
            <w:tcW w:w="2077" w:type="dxa"/>
          </w:tcPr>
          <w:p w14:paraId="73E3058B" w14:textId="77777777" w:rsidR="00A47E6D" w:rsidRPr="00625439" w:rsidRDefault="00A47E6D" w:rsidP="005E5127">
            <w:pPr>
              <w:rPr>
                <w:rFonts w:cs="Arial"/>
              </w:rPr>
            </w:pPr>
            <w:r w:rsidRPr="00625439">
              <w:rPr>
                <w:rFonts w:cs="Arial"/>
              </w:rPr>
              <w:t>Vendor</w:t>
            </w:r>
          </w:p>
        </w:tc>
      </w:tr>
      <w:tr w:rsidR="00A47E6D" w:rsidRPr="00625439" w14:paraId="64249371" w14:textId="77777777" w:rsidTr="00D524B6">
        <w:tc>
          <w:tcPr>
            <w:tcW w:w="1624" w:type="dxa"/>
          </w:tcPr>
          <w:p w14:paraId="4B671D67" w14:textId="77777777" w:rsidR="00A47E6D" w:rsidRPr="00625439" w:rsidRDefault="00A47E6D" w:rsidP="005E5127">
            <w:pPr>
              <w:rPr>
                <w:rFonts w:cs="Arial"/>
              </w:rPr>
            </w:pPr>
            <w:r w:rsidRPr="00625439">
              <w:rPr>
                <w:rFonts w:cs="Arial"/>
              </w:rPr>
              <w:t>40</w:t>
            </w:r>
          </w:p>
        </w:tc>
        <w:tc>
          <w:tcPr>
            <w:tcW w:w="2500" w:type="dxa"/>
          </w:tcPr>
          <w:p w14:paraId="4DDFD0FC" w14:textId="77777777" w:rsidR="00A47E6D" w:rsidRPr="00625439" w:rsidRDefault="00A47E6D" w:rsidP="005E5127">
            <w:pPr>
              <w:rPr>
                <w:rFonts w:cs="Arial"/>
              </w:rPr>
            </w:pPr>
            <w:r w:rsidRPr="00625439">
              <w:rPr>
                <w:rFonts w:cs="Arial"/>
              </w:rPr>
              <w:t>Debit Entry</w:t>
            </w:r>
          </w:p>
        </w:tc>
        <w:tc>
          <w:tcPr>
            <w:tcW w:w="2095" w:type="dxa"/>
          </w:tcPr>
          <w:p w14:paraId="1E6121D9" w14:textId="77777777" w:rsidR="00A47E6D" w:rsidRPr="00625439" w:rsidRDefault="00A47E6D" w:rsidP="005E5127">
            <w:pPr>
              <w:rPr>
                <w:rFonts w:cs="Arial"/>
              </w:rPr>
            </w:pPr>
            <w:r w:rsidRPr="00625439">
              <w:rPr>
                <w:rFonts w:cs="Arial"/>
              </w:rPr>
              <w:t>Debit</w:t>
            </w:r>
          </w:p>
        </w:tc>
        <w:tc>
          <w:tcPr>
            <w:tcW w:w="2077" w:type="dxa"/>
          </w:tcPr>
          <w:p w14:paraId="0F5C548E" w14:textId="77777777" w:rsidR="00A47E6D" w:rsidRPr="00625439" w:rsidRDefault="00A47E6D" w:rsidP="005E5127">
            <w:pPr>
              <w:rPr>
                <w:rFonts w:cs="Arial"/>
              </w:rPr>
            </w:pPr>
            <w:r w:rsidRPr="00625439">
              <w:rPr>
                <w:rFonts w:cs="Arial"/>
              </w:rPr>
              <w:t>GL Account</w:t>
            </w:r>
          </w:p>
        </w:tc>
      </w:tr>
      <w:tr w:rsidR="00A47E6D" w:rsidRPr="00625439" w14:paraId="39FC6D5F" w14:textId="77777777" w:rsidTr="00D524B6">
        <w:tc>
          <w:tcPr>
            <w:tcW w:w="1624" w:type="dxa"/>
          </w:tcPr>
          <w:p w14:paraId="6A39374E" w14:textId="77777777" w:rsidR="00A47E6D" w:rsidRPr="00625439" w:rsidRDefault="00A47E6D" w:rsidP="005E5127">
            <w:pPr>
              <w:rPr>
                <w:rFonts w:cs="Arial"/>
              </w:rPr>
            </w:pPr>
            <w:r w:rsidRPr="00625439">
              <w:rPr>
                <w:rFonts w:cs="Arial"/>
              </w:rPr>
              <w:t>50</w:t>
            </w:r>
          </w:p>
        </w:tc>
        <w:tc>
          <w:tcPr>
            <w:tcW w:w="2500" w:type="dxa"/>
          </w:tcPr>
          <w:p w14:paraId="300BA2B3" w14:textId="77777777" w:rsidR="00A47E6D" w:rsidRPr="00625439" w:rsidRDefault="00A47E6D" w:rsidP="005E5127">
            <w:pPr>
              <w:rPr>
                <w:rFonts w:cs="Arial"/>
              </w:rPr>
            </w:pPr>
            <w:r w:rsidRPr="00625439">
              <w:rPr>
                <w:rFonts w:cs="Arial"/>
              </w:rPr>
              <w:t>Credit Entry</w:t>
            </w:r>
          </w:p>
        </w:tc>
        <w:tc>
          <w:tcPr>
            <w:tcW w:w="2095" w:type="dxa"/>
          </w:tcPr>
          <w:p w14:paraId="496D6E11" w14:textId="77777777" w:rsidR="00A47E6D" w:rsidRPr="00625439" w:rsidRDefault="00A47E6D" w:rsidP="005E5127">
            <w:pPr>
              <w:rPr>
                <w:rFonts w:cs="Arial"/>
              </w:rPr>
            </w:pPr>
            <w:r w:rsidRPr="00625439">
              <w:rPr>
                <w:rFonts w:cs="Arial"/>
              </w:rPr>
              <w:t>Credit</w:t>
            </w:r>
          </w:p>
        </w:tc>
        <w:tc>
          <w:tcPr>
            <w:tcW w:w="2077" w:type="dxa"/>
          </w:tcPr>
          <w:p w14:paraId="06244F22" w14:textId="77777777" w:rsidR="00A47E6D" w:rsidRPr="00625439" w:rsidRDefault="00A47E6D" w:rsidP="005E5127">
            <w:pPr>
              <w:rPr>
                <w:rFonts w:cs="Arial"/>
              </w:rPr>
            </w:pPr>
            <w:r w:rsidRPr="00625439">
              <w:rPr>
                <w:rFonts w:cs="Arial"/>
              </w:rPr>
              <w:t>GL Account</w:t>
            </w:r>
          </w:p>
        </w:tc>
      </w:tr>
      <w:tr w:rsidR="00A47E6D" w:rsidRPr="00625439" w14:paraId="1C462A12" w14:textId="77777777" w:rsidTr="00D524B6">
        <w:tc>
          <w:tcPr>
            <w:tcW w:w="1624" w:type="dxa"/>
          </w:tcPr>
          <w:p w14:paraId="23FC9AD3" w14:textId="77777777" w:rsidR="00A47E6D" w:rsidRPr="00625439" w:rsidRDefault="00A47E6D" w:rsidP="005E5127">
            <w:pPr>
              <w:rPr>
                <w:rFonts w:cs="Arial"/>
              </w:rPr>
            </w:pPr>
            <w:r w:rsidRPr="00625439">
              <w:rPr>
                <w:rFonts w:cs="Arial"/>
              </w:rPr>
              <w:t>70</w:t>
            </w:r>
          </w:p>
        </w:tc>
        <w:tc>
          <w:tcPr>
            <w:tcW w:w="2500" w:type="dxa"/>
          </w:tcPr>
          <w:p w14:paraId="2CCC44CE" w14:textId="77777777" w:rsidR="00A47E6D" w:rsidRPr="00625439" w:rsidRDefault="00A47E6D" w:rsidP="005E5127">
            <w:pPr>
              <w:rPr>
                <w:rFonts w:cs="Arial"/>
              </w:rPr>
            </w:pPr>
            <w:r w:rsidRPr="00625439">
              <w:rPr>
                <w:rFonts w:cs="Arial"/>
              </w:rPr>
              <w:t>Debit Asset</w:t>
            </w:r>
          </w:p>
        </w:tc>
        <w:tc>
          <w:tcPr>
            <w:tcW w:w="2095" w:type="dxa"/>
          </w:tcPr>
          <w:p w14:paraId="3378567F" w14:textId="77777777" w:rsidR="00A47E6D" w:rsidRPr="00625439" w:rsidRDefault="00A47E6D" w:rsidP="005E5127">
            <w:pPr>
              <w:rPr>
                <w:rFonts w:cs="Arial"/>
              </w:rPr>
            </w:pPr>
            <w:r w:rsidRPr="00625439">
              <w:rPr>
                <w:rFonts w:cs="Arial"/>
              </w:rPr>
              <w:t>Debit</w:t>
            </w:r>
          </w:p>
        </w:tc>
        <w:tc>
          <w:tcPr>
            <w:tcW w:w="2077" w:type="dxa"/>
          </w:tcPr>
          <w:p w14:paraId="2A9B20CD" w14:textId="77777777" w:rsidR="00A47E6D" w:rsidRPr="00625439" w:rsidRDefault="00A47E6D" w:rsidP="005E5127">
            <w:pPr>
              <w:rPr>
                <w:rFonts w:cs="Arial"/>
              </w:rPr>
            </w:pPr>
            <w:r w:rsidRPr="00625439">
              <w:rPr>
                <w:rFonts w:cs="Arial"/>
              </w:rPr>
              <w:t>Asset</w:t>
            </w:r>
          </w:p>
        </w:tc>
      </w:tr>
      <w:tr w:rsidR="00A47E6D" w:rsidRPr="00625439" w14:paraId="7DBA895B" w14:textId="77777777" w:rsidTr="00D524B6">
        <w:tc>
          <w:tcPr>
            <w:tcW w:w="1624" w:type="dxa"/>
          </w:tcPr>
          <w:p w14:paraId="4AC8C6F6" w14:textId="77777777" w:rsidR="00A47E6D" w:rsidRPr="00625439" w:rsidRDefault="00A47E6D" w:rsidP="005E5127">
            <w:pPr>
              <w:rPr>
                <w:rFonts w:cs="Arial"/>
              </w:rPr>
            </w:pPr>
            <w:r w:rsidRPr="00625439">
              <w:rPr>
                <w:rFonts w:cs="Arial"/>
              </w:rPr>
              <w:t>75</w:t>
            </w:r>
          </w:p>
        </w:tc>
        <w:tc>
          <w:tcPr>
            <w:tcW w:w="2500" w:type="dxa"/>
          </w:tcPr>
          <w:p w14:paraId="13859DB7" w14:textId="77777777" w:rsidR="00A47E6D" w:rsidRPr="00625439" w:rsidRDefault="00A47E6D" w:rsidP="005E5127">
            <w:pPr>
              <w:rPr>
                <w:rFonts w:cs="Arial"/>
              </w:rPr>
            </w:pPr>
            <w:r w:rsidRPr="00625439">
              <w:rPr>
                <w:rFonts w:cs="Arial"/>
              </w:rPr>
              <w:t>Credit Asset</w:t>
            </w:r>
          </w:p>
        </w:tc>
        <w:tc>
          <w:tcPr>
            <w:tcW w:w="2095" w:type="dxa"/>
          </w:tcPr>
          <w:p w14:paraId="080040DD" w14:textId="77777777" w:rsidR="00A47E6D" w:rsidRPr="00625439" w:rsidRDefault="00A47E6D" w:rsidP="005E5127">
            <w:pPr>
              <w:rPr>
                <w:rFonts w:cs="Arial"/>
              </w:rPr>
            </w:pPr>
            <w:r w:rsidRPr="00625439">
              <w:rPr>
                <w:rFonts w:cs="Arial"/>
              </w:rPr>
              <w:t>Credit</w:t>
            </w:r>
          </w:p>
        </w:tc>
        <w:tc>
          <w:tcPr>
            <w:tcW w:w="2077" w:type="dxa"/>
          </w:tcPr>
          <w:p w14:paraId="0CC5076D" w14:textId="77777777" w:rsidR="00A47E6D" w:rsidRPr="00625439" w:rsidRDefault="00A47E6D" w:rsidP="005E5127">
            <w:pPr>
              <w:rPr>
                <w:rFonts w:cs="Arial"/>
              </w:rPr>
            </w:pPr>
            <w:r w:rsidRPr="00625439">
              <w:rPr>
                <w:rFonts w:cs="Arial"/>
              </w:rPr>
              <w:t>Asset</w:t>
            </w:r>
          </w:p>
        </w:tc>
      </w:tr>
    </w:tbl>
    <w:p w14:paraId="33A13D51" w14:textId="77777777" w:rsidR="00D524B6" w:rsidRDefault="00D524B6" w:rsidP="00D524B6">
      <w:pPr>
        <w:rPr>
          <w:rFonts w:cs="Arial"/>
        </w:rPr>
      </w:pPr>
    </w:p>
    <w:p w14:paraId="55318124" w14:textId="4BBA19C0" w:rsidR="00E432C2" w:rsidRPr="00D524B6" w:rsidRDefault="00D524B6" w:rsidP="00E432C2">
      <w:pPr>
        <w:rPr>
          <w:rFonts w:cs="Arial" w:hint="eastAsia"/>
        </w:rPr>
      </w:pPr>
      <w:r w:rsidRPr="00047C1F">
        <w:rPr>
          <w:rFonts w:cs="Arial"/>
        </w:rPr>
        <w:t xml:space="preserve">For AIA China, following </w:t>
      </w:r>
      <w:r>
        <w:rPr>
          <w:rFonts w:cs="Arial"/>
        </w:rPr>
        <w:t xml:space="preserve">standard </w:t>
      </w:r>
      <w:r w:rsidRPr="00047C1F">
        <w:rPr>
          <w:rFonts w:cs="Arial"/>
        </w:rPr>
        <w:t>document types are</w:t>
      </w:r>
      <w:r>
        <w:rPr>
          <w:rFonts w:cs="Arial"/>
        </w:rPr>
        <w:t xml:space="preserve"> used:</w:t>
      </w:r>
    </w:p>
    <w:tbl>
      <w:tblPr>
        <w:tblW w:w="9072" w:type="dxa"/>
        <w:tblInd w:w="-5" w:type="dxa"/>
        <w:tblLook w:val="04A0" w:firstRow="1" w:lastRow="0" w:firstColumn="1" w:lastColumn="0" w:noHBand="0" w:noVBand="1"/>
      </w:tblPr>
      <w:tblGrid>
        <w:gridCol w:w="1701"/>
        <w:gridCol w:w="2977"/>
        <w:gridCol w:w="4394"/>
      </w:tblGrid>
      <w:tr w:rsidR="00D524B6" w:rsidRPr="00EF6F9D" w14:paraId="48D5AFEB" w14:textId="77777777" w:rsidTr="005E5127">
        <w:trPr>
          <w:trHeight w:val="27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6EFCF0D1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Document Type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78AF80A0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Description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7FE68051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Purpose</w:t>
            </w:r>
          </w:p>
        </w:tc>
      </w:tr>
      <w:tr w:rsidR="00D524B6" w:rsidRPr="00EF6F9D" w14:paraId="2A8AF4DC" w14:textId="77777777" w:rsidTr="005E5127">
        <w:trPr>
          <w:trHeight w:val="508"/>
        </w:trPr>
        <w:tc>
          <w:tcPr>
            <w:tcW w:w="170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CA9407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CO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9D993A" w14:textId="77777777" w:rsidR="00D524B6" w:rsidRPr="00EF6F9D" w:rsidRDefault="00D524B6" w:rsidP="005E5127">
            <w:pPr>
              <w:rPr>
                <w:rFonts w:cs="Arial" w:hint="eastAsia"/>
                <w:color w:val="000000"/>
              </w:rPr>
            </w:pPr>
            <w:r w:rsidRPr="00EF6F9D">
              <w:rPr>
                <w:rFonts w:cs="Arial"/>
                <w:color w:val="000000"/>
              </w:rPr>
              <w:t>G/L Account Posting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0C00E4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Automatic generate when perform project settlement</w:t>
            </w:r>
          </w:p>
        </w:tc>
      </w:tr>
      <w:tr w:rsidR="00D524B6" w:rsidRPr="00EF6F9D" w14:paraId="47026872" w14:textId="77777777" w:rsidTr="005E5127">
        <w:trPr>
          <w:trHeight w:val="276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E06115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AA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DF92F35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Asset Posting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94D027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Default document for fixed asset transaction</w:t>
            </w:r>
          </w:p>
        </w:tc>
      </w:tr>
      <w:tr w:rsidR="00D524B6" w:rsidRPr="00EF6F9D" w14:paraId="3B4A94A0" w14:textId="77777777" w:rsidTr="005E5127">
        <w:trPr>
          <w:trHeight w:val="276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6DB60E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AF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5EE0C5C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Depreciation Postings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5CCDA9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Asset periodic depreciation postings</w:t>
            </w:r>
          </w:p>
        </w:tc>
      </w:tr>
      <w:tr w:rsidR="00D524B6" w:rsidRPr="00EF6F9D" w14:paraId="0102760C" w14:textId="77777777" w:rsidTr="005E5127">
        <w:trPr>
          <w:trHeight w:val="276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349BDC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KR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84C29AD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Vendor Invoice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E7BB20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Manual vendor invoice of AP sub-ledger</w:t>
            </w:r>
          </w:p>
        </w:tc>
      </w:tr>
      <w:tr w:rsidR="00D524B6" w:rsidRPr="00EF6F9D" w14:paraId="6E2DA140" w14:textId="77777777" w:rsidTr="005E5127">
        <w:trPr>
          <w:trHeight w:val="276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775F68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DR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C9409B3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Customer Invoice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44F311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Debit note</w:t>
            </w:r>
          </w:p>
        </w:tc>
      </w:tr>
      <w:tr w:rsidR="00D524B6" w:rsidRPr="00EF6F9D" w14:paraId="545D7FEC" w14:textId="77777777" w:rsidTr="005E5127">
        <w:trPr>
          <w:trHeight w:val="276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8FF86D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SA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93A6842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GL Account Document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BE6CB6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For manual posting journals by GL Team</w:t>
            </w:r>
          </w:p>
        </w:tc>
      </w:tr>
      <w:tr w:rsidR="00D524B6" w:rsidRPr="00EF6F9D" w14:paraId="728C1609" w14:textId="77777777" w:rsidTr="005E5127">
        <w:trPr>
          <w:trHeight w:val="276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0159AD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SU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8DA0CA1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GL Clearing Document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233A9A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GL clearing document</w:t>
            </w:r>
          </w:p>
        </w:tc>
      </w:tr>
      <w:tr w:rsidR="00D524B6" w:rsidRPr="00EF6F9D" w14:paraId="4D0A5E48" w14:textId="77777777" w:rsidTr="005E5127">
        <w:trPr>
          <w:trHeight w:val="276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364D49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AB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53FA04B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GL Reversal Document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F52EA0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 xml:space="preserve">Reversal document for SA </w:t>
            </w:r>
          </w:p>
        </w:tc>
      </w:tr>
    </w:tbl>
    <w:p w14:paraId="603078B3" w14:textId="77777777" w:rsidR="00D524B6" w:rsidRDefault="00D524B6" w:rsidP="00E432C2">
      <w:pPr>
        <w:rPr>
          <w:rFonts w:cs="Arial"/>
        </w:rPr>
      </w:pPr>
    </w:p>
    <w:p w14:paraId="3A8081B6" w14:textId="4645007C" w:rsidR="00D524B6" w:rsidRPr="00D524B6" w:rsidRDefault="00D524B6" w:rsidP="00E432C2">
      <w:pPr>
        <w:rPr>
          <w:rFonts w:cs="Arial" w:hint="eastAsia"/>
        </w:rPr>
      </w:pPr>
      <w:r>
        <w:rPr>
          <w:rFonts w:cs="Arial" w:hint="eastAsia"/>
        </w:rPr>
        <w:t>F</w:t>
      </w:r>
      <w:r>
        <w:rPr>
          <w:rFonts w:cs="Arial"/>
        </w:rPr>
        <w:t>ollowings are newly created:</w:t>
      </w:r>
    </w:p>
    <w:tbl>
      <w:tblPr>
        <w:tblW w:w="9164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2982"/>
        <w:gridCol w:w="4481"/>
      </w:tblGrid>
      <w:tr w:rsidR="00D524B6" w:rsidRPr="00EF6F9D" w14:paraId="39E6320A" w14:textId="77777777" w:rsidTr="005E5127">
        <w:trPr>
          <w:trHeight w:val="276"/>
        </w:trPr>
        <w:tc>
          <w:tcPr>
            <w:tcW w:w="1701" w:type="dxa"/>
            <w:shd w:val="clear" w:color="auto" w:fill="auto"/>
            <w:vAlign w:val="center"/>
            <w:hideMark/>
          </w:tcPr>
          <w:p w14:paraId="72A46A7E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XA</w:t>
            </w:r>
          </w:p>
        </w:tc>
        <w:tc>
          <w:tcPr>
            <w:tcW w:w="2982" w:type="dxa"/>
            <w:shd w:val="clear" w:color="auto" w:fill="auto"/>
            <w:vAlign w:val="center"/>
            <w:hideMark/>
          </w:tcPr>
          <w:p w14:paraId="28964748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PR Account Document</w:t>
            </w:r>
          </w:p>
        </w:tc>
        <w:tc>
          <w:tcPr>
            <w:tcW w:w="4481" w:type="dxa"/>
            <w:shd w:val="clear" w:color="auto" w:fill="auto"/>
            <w:vAlign w:val="center"/>
            <w:hideMark/>
          </w:tcPr>
          <w:p w14:paraId="28395107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For manual posting GL journals by PR Team</w:t>
            </w:r>
          </w:p>
        </w:tc>
      </w:tr>
      <w:tr w:rsidR="00D524B6" w:rsidRPr="00EF6F9D" w14:paraId="58947080" w14:textId="77777777" w:rsidTr="005E5127">
        <w:trPr>
          <w:trHeight w:val="276"/>
        </w:trPr>
        <w:tc>
          <w:tcPr>
            <w:tcW w:w="1701" w:type="dxa"/>
            <w:shd w:val="clear" w:color="auto" w:fill="auto"/>
            <w:vAlign w:val="center"/>
            <w:hideMark/>
          </w:tcPr>
          <w:p w14:paraId="4F1A81D3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XB</w:t>
            </w:r>
          </w:p>
        </w:tc>
        <w:tc>
          <w:tcPr>
            <w:tcW w:w="2982" w:type="dxa"/>
            <w:shd w:val="clear" w:color="auto" w:fill="auto"/>
            <w:vAlign w:val="center"/>
            <w:hideMark/>
          </w:tcPr>
          <w:p w14:paraId="46F34D79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PR Clearing Document</w:t>
            </w:r>
          </w:p>
        </w:tc>
        <w:tc>
          <w:tcPr>
            <w:tcW w:w="4481" w:type="dxa"/>
            <w:shd w:val="clear" w:color="auto" w:fill="auto"/>
            <w:vAlign w:val="center"/>
            <w:hideMark/>
          </w:tcPr>
          <w:p w14:paraId="7EF00248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PR clearing document</w:t>
            </w:r>
          </w:p>
        </w:tc>
      </w:tr>
      <w:tr w:rsidR="00D524B6" w:rsidRPr="00EF6F9D" w14:paraId="366F1181" w14:textId="77777777" w:rsidTr="005E5127">
        <w:trPr>
          <w:trHeight w:val="276"/>
        </w:trPr>
        <w:tc>
          <w:tcPr>
            <w:tcW w:w="1701" w:type="dxa"/>
            <w:shd w:val="clear" w:color="auto" w:fill="auto"/>
            <w:vAlign w:val="center"/>
            <w:hideMark/>
          </w:tcPr>
          <w:p w14:paraId="51ACD184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XC</w:t>
            </w:r>
          </w:p>
        </w:tc>
        <w:tc>
          <w:tcPr>
            <w:tcW w:w="2982" w:type="dxa"/>
            <w:shd w:val="clear" w:color="auto" w:fill="auto"/>
            <w:vAlign w:val="center"/>
            <w:hideMark/>
          </w:tcPr>
          <w:p w14:paraId="6DEE87D2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PR Reversal Document</w:t>
            </w:r>
          </w:p>
        </w:tc>
        <w:tc>
          <w:tcPr>
            <w:tcW w:w="4481" w:type="dxa"/>
            <w:shd w:val="clear" w:color="auto" w:fill="auto"/>
            <w:vAlign w:val="center"/>
            <w:hideMark/>
          </w:tcPr>
          <w:p w14:paraId="72DD7F71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 xml:space="preserve">Reversal document </w:t>
            </w:r>
            <w:r>
              <w:rPr>
                <w:rFonts w:cs="Arial"/>
                <w:color w:val="000000"/>
              </w:rPr>
              <w:t>for XA</w:t>
            </w:r>
          </w:p>
        </w:tc>
      </w:tr>
      <w:tr w:rsidR="00D524B6" w:rsidRPr="00EF6F9D" w14:paraId="02FE4348" w14:textId="77777777" w:rsidTr="005E5127">
        <w:trPr>
          <w:trHeight w:val="276"/>
        </w:trPr>
        <w:tc>
          <w:tcPr>
            <w:tcW w:w="1701" w:type="dxa"/>
            <w:shd w:val="clear" w:color="auto" w:fill="auto"/>
            <w:vAlign w:val="center"/>
            <w:hideMark/>
          </w:tcPr>
          <w:p w14:paraId="5DFF5AA7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XD</w:t>
            </w:r>
          </w:p>
        </w:tc>
        <w:tc>
          <w:tcPr>
            <w:tcW w:w="2982" w:type="dxa"/>
            <w:shd w:val="clear" w:color="auto" w:fill="auto"/>
            <w:vAlign w:val="center"/>
            <w:hideMark/>
          </w:tcPr>
          <w:p w14:paraId="28459BE0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PA Account Document</w:t>
            </w:r>
          </w:p>
        </w:tc>
        <w:tc>
          <w:tcPr>
            <w:tcW w:w="4481" w:type="dxa"/>
            <w:shd w:val="clear" w:color="auto" w:fill="auto"/>
            <w:vAlign w:val="center"/>
            <w:hideMark/>
          </w:tcPr>
          <w:p w14:paraId="1179A6BC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For manual posting journals by PA Team</w:t>
            </w:r>
          </w:p>
        </w:tc>
      </w:tr>
      <w:tr w:rsidR="00D524B6" w:rsidRPr="00EF6F9D" w14:paraId="73C9227D" w14:textId="77777777" w:rsidTr="005E5127">
        <w:trPr>
          <w:trHeight w:val="276"/>
        </w:trPr>
        <w:tc>
          <w:tcPr>
            <w:tcW w:w="1701" w:type="dxa"/>
            <w:shd w:val="clear" w:color="auto" w:fill="auto"/>
            <w:vAlign w:val="center"/>
            <w:hideMark/>
          </w:tcPr>
          <w:p w14:paraId="6F67D17C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XE</w:t>
            </w:r>
          </w:p>
        </w:tc>
        <w:tc>
          <w:tcPr>
            <w:tcW w:w="2982" w:type="dxa"/>
            <w:shd w:val="clear" w:color="auto" w:fill="auto"/>
            <w:vAlign w:val="center"/>
            <w:hideMark/>
          </w:tcPr>
          <w:p w14:paraId="7CDC61F4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PA Clearing Document</w:t>
            </w:r>
          </w:p>
        </w:tc>
        <w:tc>
          <w:tcPr>
            <w:tcW w:w="4481" w:type="dxa"/>
            <w:shd w:val="clear" w:color="auto" w:fill="auto"/>
            <w:vAlign w:val="center"/>
            <w:hideMark/>
          </w:tcPr>
          <w:p w14:paraId="2DA6D1BE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PA clearing document</w:t>
            </w:r>
          </w:p>
        </w:tc>
      </w:tr>
      <w:tr w:rsidR="00D524B6" w:rsidRPr="00EF6F9D" w14:paraId="78B66868" w14:textId="77777777" w:rsidTr="005E5127">
        <w:trPr>
          <w:trHeight w:val="276"/>
        </w:trPr>
        <w:tc>
          <w:tcPr>
            <w:tcW w:w="1701" w:type="dxa"/>
            <w:shd w:val="clear" w:color="auto" w:fill="auto"/>
            <w:vAlign w:val="center"/>
            <w:hideMark/>
          </w:tcPr>
          <w:p w14:paraId="063D05A8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XF</w:t>
            </w:r>
          </w:p>
        </w:tc>
        <w:tc>
          <w:tcPr>
            <w:tcW w:w="2982" w:type="dxa"/>
            <w:shd w:val="clear" w:color="auto" w:fill="auto"/>
            <w:vAlign w:val="center"/>
            <w:hideMark/>
          </w:tcPr>
          <w:p w14:paraId="6E0EB567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PA Reversal Document</w:t>
            </w:r>
          </w:p>
        </w:tc>
        <w:tc>
          <w:tcPr>
            <w:tcW w:w="4481" w:type="dxa"/>
            <w:shd w:val="clear" w:color="auto" w:fill="auto"/>
            <w:vAlign w:val="center"/>
            <w:hideMark/>
          </w:tcPr>
          <w:p w14:paraId="4552132C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 xml:space="preserve">Reversal document for </w:t>
            </w:r>
            <w:r>
              <w:rPr>
                <w:rFonts w:cs="Arial"/>
                <w:color w:val="000000"/>
              </w:rPr>
              <w:t>XD</w:t>
            </w:r>
          </w:p>
        </w:tc>
      </w:tr>
      <w:tr w:rsidR="00D524B6" w:rsidRPr="00EF6F9D" w14:paraId="160B887F" w14:textId="77777777" w:rsidTr="005E5127">
        <w:trPr>
          <w:trHeight w:val="276"/>
        </w:trPr>
        <w:tc>
          <w:tcPr>
            <w:tcW w:w="1701" w:type="dxa"/>
            <w:shd w:val="clear" w:color="auto" w:fill="auto"/>
            <w:vAlign w:val="center"/>
            <w:hideMark/>
          </w:tcPr>
          <w:p w14:paraId="08D04D6E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XG</w:t>
            </w:r>
          </w:p>
        </w:tc>
        <w:tc>
          <w:tcPr>
            <w:tcW w:w="2982" w:type="dxa"/>
            <w:shd w:val="clear" w:color="auto" w:fill="auto"/>
            <w:vAlign w:val="center"/>
            <w:hideMark/>
          </w:tcPr>
          <w:p w14:paraId="3A371AF3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BA Account Document</w:t>
            </w:r>
          </w:p>
        </w:tc>
        <w:tc>
          <w:tcPr>
            <w:tcW w:w="4481" w:type="dxa"/>
            <w:shd w:val="clear" w:color="auto" w:fill="auto"/>
            <w:vAlign w:val="center"/>
            <w:hideMark/>
          </w:tcPr>
          <w:p w14:paraId="6F11B9A3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For manual posting journals by BA Team</w:t>
            </w:r>
          </w:p>
        </w:tc>
      </w:tr>
      <w:tr w:rsidR="00D524B6" w:rsidRPr="00EF6F9D" w14:paraId="66F62FA8" w14:textId="77777777" w:rsidTr="005E5127">
        <w:trPr>
          <w:trHeight w:val="276"/>
        </w:trPr>
        <w:tc>
          <w:tcPr>
            <w:tcW w:w="1701" w:type="dxa"/>
            <w:shd w:val="clear" w:color="auto" w:fill="auto"/>
            <w:vAlign w:val="center"/>
            <w:hideMark/>
          </w:tcPr>
          <w:p w14:paraId="5380215D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XH</w:t>
            </w:r>
          </w:p>
        </w:tc>
        <w:tc>
          <w:tcPr>
            <w:tcW w:w="2982" w:type="dxa"/>
            <w:shd w:val="clear" w:color="auto" w:fill="auto"/>
            <w:vAlign w:val="center"/>
            <w:hideMark/>
          </w:tcPr>
          <w:p w14:paraId="758CD395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BA Clearing Document</w:t>
            </w:r>
          </w:p>
        </w:tc>
        <w:tc>
          <w:tcPr>
            <w:tcW w:w="4481" w:type="dxa"/>
            <w:shd w:val="clear" w:color="auto" w:fill="auto"/>
            <w:vAlign w:val="center"/>
            <w:hideMark/>
          </w:tcPr>
          <w:p w14:paraId="369E036D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BA clearing document</w:t>
            </w:r>
          </w:p>
        </w:tc>
      </w:tr>
      <w:tr w:rsidR="00D524B6" w:rsidRPr="00EF6F9D" w14:paraId="6CBB1FF5" w14:textId="77777777" w:rsidTr="005E5127">
        <w:trPr>
          <w:trHeight w:val="276"/>
        </w:trPr>
        <w:tc>
          <w:tcPr>
            <w:tcW w:w="1701" w:type="dxa"/>
            <w:shd w:val="clear" w:color="auto" w:fill="auto"/>
            <w:vAlign w:val="center"/>
            <w:hideMark/>
          </w:tcPr>
          <w:p w14:paraId="0D8F2FAE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XI</w:t>
            </w:r>
          </w:p>
        </w:tc>
        <w:tc>
          <w:tcPr>
            <w:tcW w:w="2982" w:type="dxa"/>
            <w:shd w:val="clear" w:color="auto" w:fill="auto"/>
            <w:vAlign w:val="center"/>
            <w:hideMark/>
          </w:tcPr>
          <w:p w14:paraId="4924CC0D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BA Reversal Document</w:t>
            </w:r>
          </w:p>
        </w:tc>
        <w:tc>
          <w:tcPr>
            <w:tcW w:w="4481" w:type="dxa"/>
            <w:shd w:val="clear" w:color="auto" w:fill="auto"/>
            <w:vAlign w:val="center"/>
            <w:hideMark/>
          </w:tcPr>
          <w:p w14:paraId="23B4DE26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 xml:space="preserve">Reversal document for </w:t>
            </w:r>
            <w:r>
              <w:rPr>
                <w:rFonts w:cs="Arial"/>
                <w:color w:val="000000"/>
              </w:rPr>
              <w:t>XG</w:t>
            </w:r>
          </w:p>
        </w:tc>
      </w:tr>
      <w:tr w:rsidR="00D524B6" w:rsidRPr="00EF6F9D" w14:paraId="7587821A" w14:textId="77777777" w:rsidTr="005E5127">
        <w:trPr>
          <w:trHeight w:val="276"/>
        </w:trPr>
        <w:tc>
          <w:tcPr>
            <w:tcW w:w="1701" w:type="dxa"/>
            <w:shd w:val="clear" w:color="auto" w:fill="auto"/>
            <w:vAlign w:val="center"/>
            <w:hideMark/>
          </w:tcPr>
          <w:p w14:paraId="61C5F722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XJ</w:t>
            </w:r>
          </w:p>
        </w:tc>
        <w:tc>
          <w:tcPr>
            <w:tcW w:w="2982" w:type="dxa"/>
            <w:shd w:val="clear" w:color="auto" w:fill="auto"/>
            <w:vAlign w:val="center"/>
            <w:hideMark/>
          </w:tcPr>
          <w:p w14:paraId="02A6BA62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Allocation</w:t>
            </w:r>
          </w:p>
        </w:tc>
        <w:tc>
          <w:tcPr>
            <w:tcW w:w="4481" w:type="dxa"/>
            <w:shd w:val="clear" w:color="auto" w:fill="auto"/>
            <w:vAlign w:val="center"/>
            <w:hideMark/>
          </w:tcPr>
          <w:p w14:paraId="5148EBB6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GL allocation</w:t>
            </w:r>
          </w:p>
        </w:tc>
      </w:tr>
      <w:tr w:rsidR="00D524B6" w:rsidRPr="00EF6F9D" w14:paraId="6255755A" w14:textId="77777777" w:rsidTr="005E5127">
        <w:trPr>
          <w:trHeight w:val="276"/>
        </w:trPr>
        <w:tc>
          <w:tcPr>
            <w:tcW w:w="1701" w:type="dxa"/>
            <w:shd w:val="clear" w:color="auto" w:fill="auto"/>
            <w:vAlign w:val="center"/>
            <w:hideMark/>
          </w:tcPr>
          <w:p w14:paraId="6A97203F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XK</w:t>
            </w:r>
          </w:p>
        </w:tc>
        <w:tc>
          <w:tcPr>
            <w:tcW w:w="2982" w:type="dxa"/>
            <w:shd w:val="clear" w:color="auto" w:fill="auto"/>
            <w:vAlign w:val="center"/>
            <w:hideMark/>
          </w:tcPr>
          <w:p w14:paraId="42BCF404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Tax document</w:t>
            </w:r>
          </w:p>
        </w:tc>
        <w:tc>
          <w:tcPr>
            <w:tcW w:w="4481" w:type="dxa"/>
            <w:shd w:val="clear" w:color="auto" w:fill="auto"/>
            <w:vAlign w:val="center"/>
            <w:hideMark/>
          </w:tcPr>
          <w:p w14:paraId="65EA2334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For manual tax document</w:t>
            </w:r>
          </w:p>
        </w:tc>
      </w:tr>
      <w:tr w:rsidR="00D524B6" w:rsidRPr="00EF6F9D" w14:paraId="77AC27B6" w14:textId="77777777" w:rsidTr="005E5127">
        <w:trPr>
          <w:trHeight w:val="276"/>
        </w:trPr>
        <w:tc>
          <w:tcPr>
            <w:tcW w:w="1701" w:type="dxa"/>
            <w:shd w:val="clear" w:color="auto" w:fill="auto"/>
            <w:vAlign w:val="center"/>
            <w:hideMark/>
          </w:tcPr>
          <w:p w14:paraId="0383FA61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XL</w:t>
            </w:r>
          </w:p>
        </w:tc>
        <w:tc>
          <w:tcPr>
            <w:tcW w:w="2982" w:type="dxa"/>
            <w:shd w:val="clear" w:color="auto" w:fill="auto"/>
            <w:vAlign w:val="center"/>
            <w:hideMark/>
          </w:tcPr>
          <w:p w14:paraId="7929184D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WII interface document</w:t>
            </w:r>
          </w:p>
        </w:tc>
        <w:tc>
          <w:tcPr>
            <w:tcW w:w="4481" w:type="dxa"/>
            <w:shd w:val="clear" w:color="auto" w:fill="auto"/>
            <w:vAlign w:val="center"/>
            <w:hideMark/>
          </w:tcPr>
          <w:p w14:paraId="38964399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Document interfaced from WII</w:t>
            </w:r>
          </w:p>
        </w:tc>
      </w:tr>
      <w:tr w:rsidR="00D524B6" w:rsidRPr="00EF6F9D" w14:paraId="4A0BBE68" w14:textId="77777777" w:rsidTr="005E5127">
        <w:trPr>
          <w:trHeight w:val="276"/>
        </w:trPr>
        <w:tc>
          <w:tcPr>
            <w:tcW w:w="1701" w:type="dxa"/>
            <w:shd w:val="clear" w:color="auto" w:fill="auto"/>
            <w:vAlign w:val="center"/>
            <w:hideMark/>
          </w:tcPr>
          <w:p w14:paraId="227C56DF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XM</w:t>
            </w:r>
          </w:p>
        </w:tc>
        <w:tc>
          <w:tcPr>
            <w:tcW w:w="2982" w:type="dxa"/>
            <w:shd w:val="clear" w:color="auto" w:fill="auto"/>
            <w:vAlign w:val="center"/>
            <w:hideMark/>
          </w:tcPr>
          <w:p w14:paraId="171D7644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FAM Non-ILP Manual</w:t>
            </w:r>
          </w:p>
        </w:tc>
        <w:tc>
          <w:tcPr>
            <w:tcW w:w="4481" w:type="dxa"/>
            <w:shd w:val="clear" w:color="auto" w:fill="auto"/>
            <w:vAlign w:val="center"/>
            <w:hideMark/>
          </w:tcPr>
          <w:p w14:paraId="604ECC98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for manual document of FAM</w:t>
            </w:r>
          </w:p>
        </w:tc>
      </w:tr>
      <w:tr w:rsidR="00D524B6" w:rsidRPr="00EF6F9D" w14:paraId="55A9D596" w14:textId="77777777" w:rsidTr="005E5127">
        <w:trPr>
          <w:trHeight w:val="276"/>
        </w:trPr>
        <w:tc>
          <w:tcPr>
            <w:tcW w:w="1701" w:type="dxa"/>
            <w:shd w:val="clear" w:color="auto" w:fill="auto"/>
            <w:vAlign w:val="center"/>
            <w:hideMark/>
          </w:tcPr>
          <w:p w14:paraId="3F9477CB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XN</w:t>
            </w:r>
          </w:p>
        </w:tc>
        <w:tc>
          <w:tcPr>
            <w:tcW w:w="2982" w:type="dxa"/>
            <w:shd w:val="clear" w:color="auto" w:fill="auto"/>
            <w:vAlign w:val="center"/>
            <w:hideMark/>
          </w:tcPr>
          <w:p w14:paraId="3DC482AF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FAM Non-ILP Automatic</w:t>
            </w:r>
          </w:p>
        </w:tc>
        <w:tc>
          <w:tcPr>
            <w:tcW w:w="4481" w:type="dxa"/>
            <w:shd w:val="clear" w:color="auto" w:fill="auto"/>
            <w:vAlign w:val="center"/>
            <w:hideMark/>
          </w:tcPr>
          <w:p w14:paraId="36D6488B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for automatic document of FAM</w:t>
            </w:r>
          </w:p>
        </w:tc>
      </w:tr>
      <w:tr w:rsidR="00D524B6" w:rsidRPr="00EF6F9D" w14:paraId="28B35B17" w14:textId="77777777" w:rsidTr="005E5127">
        <w:trPr>
          <w:trHeight w:val="276"/>
        </w:trPr>
        <w:tc>
          <w:tcPr>
            <w:tcW w:w="1701" w:type="dxa"/>
            <w:shd w:val="clear" w:color="auto" w:fill="auto"/>
            <w:vAlign w:val="center"/>
            <w:hideMark/>
          </w:tcPr>
          <w:p w14:paraId="6F73B434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XO</w:t>
            </w:r>
          </w:p>
        </w:tc>
        <w:tc>
          <w:tcPr>
            <w:tcW w:w="2982" w:type="dxa"/>
            <w:shd w:val="clear" w:color="auto" w:fill="auto"/>
            <w:vAlign w:val="center"/>
            <w:hideMark/>
          </w:tcPr>
          <w:p w14:paraId="44D5317E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 xml:space="preserve">FAM ILP Manual </w:t>
            </w:r>
          </w:p>
        </w:tc>
        <w:tc>
          <w:tcPr>
            <w:tcW w:w="4481" w:type="dxa"/>
            <w:shd w:val="clear" w:color="auto" w:fill="auto"/>
            <w:vAlign w:val="center"/>
            <w:hideMark/>
          </w:tcPr>
          <w:p w14:paraId="41D87954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For manual document of ILP</w:t>
            </w:r>
          </w:p>
        </w:tc>
      </w:tr>
      <w:tr w:rsidR="00D524B6" w:rsidRPr="00EF6F9D" w14:paraId="5D5E6970" w14:textId="77777777" w:rsidTr="005E5127">
        <w:trPr>
          <w:trHeight w:val="276"/>
        </w:trPr>
        <w:tc>
          <w:tcPr>
            <w:tcW w:w="1701" w:type="dxa"/>
            <w:shd w:val="clear" w:color="auto" w:fill="auto"/>
            <w:vAlign w:val="center"/>
            <w:hideMark/>
          </w:tcPr>
          <w:p w14:paraId="03BA5774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XP</w:t>
            </w:r>
          </w:p>
        </w:tc>
        <w:tc>
          <w:tcPr>
            <w:tcW w:w="2982" w:type="dxa"/>
            <w:shd w:val="clear" w:color="auto" w:fill="auto"/>
            <w:vAlign w:val="center"/>
            <w:hideMark/>
          </w:tcPr>
          <w:p w14:paraId="1EB9A54E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FAM ILP Automatic</w:t>
            </w:r>
          </w:p>
        </w:tc>
        <w:tc>
          <w:tcPr>
            <w:tcW w:w="4481" w:type="dxa"/>
            <w:shd w:val="clear" w:color="auto" w:fill="auto"/>
            <w:vAlign w:val="center"/>
            <w:hideMark/>
          </w:tcPr>
          <w:p w14:paraId="53076299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For automatic document of ILP</w:t>
            </w:r>
          </w:p>
        </w:tc>
      </w:tr>
      <w:tr w:rsidR="00D524B6" w:rsidRPr="00EF6F9D" w14:paraId="1C4E505B" w14:textId="77777777" w:rsidTr="005E5127">
        <w:trPr>
          <w:trHeight w:val="276"/>
        </w:trPr>
        <w:tc>
          <w:tcPr>
            <w:tcW w:w="1701" w:type="dxa"/>
            <w:shd w:val="clear" w:color="auto" w:fill="auto"/>
            <w:vAlign w:val="center"/>
            <w:hideMark/>
          </w:tcPr>
          <w:p w14:paraId="09FFD012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XQ</w:t>
            </w:r>
          </w:p>
        </w:tc>
        <w:tc>
          <w:tcPr>
            <w:tcW w:w="2982" w:type="dxa"/>
            <w:shd w:val="clear" w:color="auto" w:fill="auto"/>
            <w:vAlign w:val="center"/>
            <w:hideMark/>
          </w:tcPr>
          <w:p w14:paraId="35DE08F9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FAM ILP Adjustment</w:t>
            </w:r>
          </w:p>
        </w:tc>
        <w:tc>
          <w:tcPr>
            <w:tcW w:w="4481" w:type="dxa"/>
            <w:shd w:val="clear" w:color="auto" w:fill="auto"/>
            <w:vAlign w:val="center"/>
            <w:hideMark/>
          </w:tcPr>
          <w:p w14:paraId="220B0868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For ILP adjustment</w:t>
            </w:r>
          </w:p>
        </w:tc>
      </w:tr>
      <w:tr w:rsidR="00D524B6" w:rsidRPr="00EF6F9D" w14:paraId="69F935B6" w14:textId="77777777" w:rsidTr="005E5127">
        <w:trPr>
          <w:trHeight w:val="276"/>
        </w:trPr>
        <w:tc>
          <w:tcPr>
            <w:tcW w:w="1701" w:type="dxa"/>
            <w:shd w:val="clear" w:color="auto" w:fill="auto"/>
            <w:vAlign w:val="center"/>
            <w:hideMark/>
          </w:tcPr>
          <w:p w14:paraId="036D6CFB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XR</w:t>
            </w:r>
          </w:p>
        </w:tc>
        <w:tc>
          <w:tcPr>
            <w:tcW w:w="2982" w:type="dxa"/>
            <w:shd w:val="clear" w:color="auto" w:fill="auto"/>
            <w:vAlign w:val="center"/>
            <w:hideMark/>
          </w:tcPr>
          <w:p w14:paraId="17FA9C52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FAM Non-ILP Adjustment</w:t>
            </w:r>
          </w:p>
        </w:tc>
        <w:tc>
          <w:tcPr>
            <w:tcW w:w="4481" w:type="dxa"/>
            <w:shd w:val="clear" w:color="auto" w:fill="auto"/>
            <w:vAlign w:val="center"/>
            <w:hideMark/>
          </w:tcPr>
          <w:p w14:paraId="044BC60B" w14:textId="77777777" w:rsidR="00D524B6" w:rsidRPr="00EF6F9D" w:rsidRDefault="00D524B6" w:rsidP="005E5127">
            <w:pPr>
              <w:rPr>
                <w:rFonts w:cs="Arial"/>
                <w:color w:val="000000"/>
              </w:rPr>
            </w:pPr>
            <w:r w:rsidRPr="00EF6F9D">
              <w:rPr>
                <w:rFonts w:cs="Arial"/>
                <w:color w:val="000000"/>
              </w:rPr>
              <w:t>For Non-ILP adjustment</w:t>
            </w:r>
          </w:p>
        </w:tc>
      </w:tr>
    </w:tbl>
    <w:p w14:paraId="43704CF4" w14:textId="77777777" w:rsidR="00D524B6" w:rsidRDefault="00D524B6" w:rsidP="00E432C2">
      <w:pPr>
        <w:rPr>
          <w:rFonts w:cs="Arial"/>
        </w:rPr>
      </w:pPr>
    </w:p>
    <w:p w14:paraId="24B29900" w14:textId="10CA7ED4" w:rsidR="00D524B6" w:rsidRPr="00D524B6" w:rsidRDefault="00D524B6" w:rsidP="00E432C2">
      <w:pPr>
        <w:rPr>
          <w:rFonts w:cs="Arial" w:hint="eastAsia"/>
        </w:rPr>
      </w:pPr>
      <w:r>
        <w:rPr>
          <w:rFonts w:cs="Arial"/>
        </w:rPr>
        <w:lastRenderedPageBreak/>
        <w:t>The document types follow Group’s design and use.</w:t>
      </w:r>
    </w:p>
    <w:tbl>
      <w:tblPr>
        <w:tblW w:w="9164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2982"/>
        <w:gridCol w:w="4481"/>
      </w:tblGrid>
      <w:tr w:rsidR="00D524B6" w:rsidRPr="00BD28BF" w14:paraId="5FF92052" w14:textId="77777777" w:rsidTr="005E5127">
        <w:trPr>
          <w:trHeight w:val="276"/>
        </w:trPr>
        <w:tc>
          <w:tcPr>
            <w:tcW w:w="1701" w:type="dxa"/>
            <w:shd w:val="clear" w:color="auto" w:fill="auto"/>
            <w:vAlign w:val="center"/>
            <w:hideMark/>
          </w:tcPr>
          <w:p w14:paraId="1F56FFC4" w14:textId="77777777" w:rsidR="00D524B6" w:rsidRPr="00BD28BF" w:rsidRDefault="00D524B6" w:rsidP="005E5127">
            <w:pPr>
              <w:rPr>
                <w:rFonts w:cs="Arial"/>
              </w:rPr>
            </w:pPr>
            <w:r w:rsidRPr="00BD28BF">
              <w:rPr>
                <w:rFonts w:cs="Arial"/>
              </w:rPr>
              <w:t>YA</w:t>
            </w:r>
          </w:p>
        </w:tc>
        <w:tc>
          <w:tcPr>
            <w:tcW w:w="2982" w:type="dxa"/>
            <w:shd w:val="clear" w:color="auto" w:fill="auto"/>
            <w:vAlign w:val="center"/>
            <w:hideMark/>
          </w:tcPr>
          <w:p w14:paraId="679EBCA5" w14:textId="77777777" w:rsidR="00D524B6" w:rsidRPr="00BD28BF" w:rsidRDefault="00D524B6" w:rsidP="005E5127">
            <w:pPr>
              <w:rPr>
                <w:rFonts w:cs="Arial"/>
              </w:rPr>
            </w:pPr>
            <w:r w:rsidRPr="00BD28BF">
              <w:rPr>
                <w:rFonts w:cs="Arial"/>
              </w:rPr>
              <w:t>FX Revaluation</w:t>
            </w:r>
          </w:p>
        </w:tc>
        <w:tc>
          <w:tcPr>
            <w:tcW w:w="4481" w:type="dxa"/>
            <w:shd w:val="clear" w:color="auto" w:fill="auto"/>
            <w:vAlign w:val="center"/>
            <w:hideMark/>
          </w:tcPr>
          <w:p w14:paraId="4FB7F9DB" w14:textId="77777777" w:rsidR="00D524B6" w:rsidRPr="00BD28BF" w:rsidRDefault="00D524B6" w:rsidP="005E5127">
            <w:pPr>
              <w:rPr>
                <w:rFonts w:cs="Arial"/>
              </w:rPr>
            </w:pPr>
            <w:r w:rsidRPr="00BD28BF">
              <w:rPr>
                <w:rFonts w:cs="Arial"/>
              </w:rPr>
              <w:t>FX revaluation &amp; translation</w:t>
            </w:r>
          </w:p>
        </w:tc>
      </w:tr>
      <w:tr w:rsidR="00D524B6" w:rsidRPr="00BD28BF" w14:paraId="7FDFF499" w14:textId="77777777" w:rsidTr="005E5127">
        <w:trPr>
          <w:trHeight w:val="276"/>
        </w:trPr>
        <w:tc>
          <w:tcPr>
            <w:tcW w:w="1701" w:type="dxa"/>
            <w:shd w:val="clear" w:color="auto" w:fill="auto"/>
            <w:vAlign w:val="center"/>
            <w:hideMark/>
          </w:tcPr>
          <w:p w14:paraId="7359DADA" w14:textId="77777777" w:rsidR="00D524B6" w:rsidRPr="00BD28BF" w:rsidRDefault="00D524B6" w:rsidP="005E5127">
            <w:pPr>
              <w:rPr>
                <w:rFonts w:cs="Arial"/>
              </w:rPr>
            </w:pPr>
            <w:r w:rsidRPr="00BD28BF">
              <w:rPr>
                <w:rFonts w:cs="Arial"/>
              </w:rPr>
              <w:t>YB</w:t>
            </w:r>
          </w:p>
        </w:tc>
        <w:tc>
          <w:tcPr>
            <w:tcW w:w="2982" w:type="dxa"/>
            <w:shd w:val="clear" w:color="auto" w:fill="auto"/>
            <w:vAlign w:val="center"/>
            <w:hideMark/>
          </w:tcPr>
          <w:p w14:paraId="592DE111" w14:textId="77777777" w:rsidR="00D524B6" w:rsidRPr="00BD28BF" w:rsidRDefault="00D524B6" w:rsidP="005E5127">
            <w:pPr>
              <w:rPr>
                <w:rFonts w:cs="Arial"/>
              </w:rPr>
            </w:pPr>
            <w:r w:rsidRPr="00BD28BF">
              <w:rPr>
                <w:rFonts w:cs="Arial"/>
              </w:rPr>
              <w:t>FX Translation</w:t>
            </w:r>
          </w:p>
        </w:tc>
        <w:tc>
          <w:tcPr>
            <w:tcW w:w="4481" w:type="dxa"/>
            <w:shd w:val="clear" w:color="auto" w:fill="auto"/>
            <w:vAlign w:val="center"/>
            <w:hideMark/>
          </w:tcPr>
          <w:p w14:paraId="50203D64" w14:textId="77777777" w:rsidR="00D524B6" w:rsidRPr="00BD28BF" w:rsidRDefault="00D524B6" w:rsidP="005E5127">
            <w:pPr>
              <w:rPr>
                <w:rFonts w:cs="Arial"/>
              </w:rPr>
            </w:pPr>
            <w:r w:rsidRPr="00BD28BF">
              <w:rPr>
                <w:rFonts w:cs="Arial"/>
              </w:rPr>
              <w:t>FX revaluation &amp; translation</w:t>
            </w:r>
          </w:p>
        </w:tc>
      </w:tr>
      <w:tr w:rsidR="00D524B6" w:rsidRPr="00BD28BF" w14:paraId="706DB8AA" w14:textId="77777777" w:rsidTr="005E5127">
        <w:trPr>
          <w:trHeight w:val="276"/>
        </w:trPr>
        <w:tc>
          <w:tcPr>
            <w:tcW w:w="1701" w:type="dxa"/>
            <w:shd w:val="clear" w:color="auto" w:fill="auto"/>
            <w:vAlign w:val="center"/>
            <w:hideMark/>
          </w:tcPr>
          <w:p w14:paraId="4DB79887" w14:textId="77777777" w:rsidR="00D524B6" w:rsidRPr="00BD28BF" w:rsidRDefault="00D524B6" w:rsidP="005E5127">
            <w:pPr>
              <w:rPr>
                <w:rFonts w:cs="Arial"/>
              </w:rPr>
            </w:pPr>
            <w:r w:rsidRPr="00BD28BF">
              <w:rPr>
                <w:rFonts w:cs="Arial"/>
              </w:rPr>
              <w:t>YD</w:t>
            </w:r>
          </w:p>
        </w:tc>
        <w:tc>
          <w:tcPr>
            <w:tcW w:w="2982" w:type="dxa"/>
            <w:shd w:val="clear" w:color="auto" w:fill="auto"/>
            <w:vAlign w:val="center"/>
            <w:hideMark/>
          </w:tcPr>
          <w:p w14:paraId="17635221" w14:textId="77777777" w:rsidR="00D524B6" w:rsidRPr="00BD28BF" w:rsidRDefault="00D524B6" w:rsidP="005E5127">
            <w:pPr>
              <w:rPr>
                <w:rFonts w:cs="Arial"/>
              </w:rPr>
            </w:pPr>
            <w:r w:rsidRPr="00BD28BF">
              <w:rPr>
                <w:rFonts w:cs="Arial"/>
              </w:rPr>
              <w:t>Ledger Specific Adj.</w:t>
            </w:r>
          </w:p>
        </w:tc>
        <w:tc>
          <w:tcPr>
            <w:tcW w:w="4481" w:type="dxa"/>
            <w:shd w:val="clear" w:color="auto" w:fill="auto"/>
            <w:vAlign w:val="center"/>
            <w:hideMark/>
          </w:tcPr>
          <w:p w14:paraId="585282B8" w14:textId="77777777" w:rsidR="00D524B6" w:rsidRPr="00BD28BF" w:rsidRDefault="00D524B6" w:rsidP="005E5127">
            <w:pPr>
              <w:rPr>
                <w:rFonts w:cs="Arial"/>
              </w:rPr>
            </w:pPr>
            <w:r w:rsidRPr="00BD28BF">
              <w:rPr>
                <w:rFonts w:cs="Arial"/>
              </w:rPr>
              <w:t>Manual G/L</w:t>
            </w:r>
          </w:p>
        </w:tc>
      </w:tr>
      <w:tr w:rsidR="00D524B6" w:rsidRPr="00BD28BF" w14:paraId="30A088E9" w14:textId="77777777" w:rsidTr="005E5127">
        <w:trPr>
          <w:trHeight w:val="276"/>
        </w:trPr>
        <w:tc>
          <w:tcPr>
            <w:tcW w:w="1701" w:type="dxa"/>
            <w:shd w:val="clear" w:color="auto" w:fill="auto"/>
            <w:vAlign w:val="center"/>
            <w:hideMark/>
          </w:tcPr>
          <w:p w14:paraId="3C523A35" w14:textId="77777777" w:rsidR="00D524B6" w:rsidRPr="00BD28BF" w:rsidRDefault="00D524B6" w:rsidP="005E5127">
            <w:pPr>
              <w:rPr>
                <w:rFonts w:cs="Arial"/>
              </w:rPr>
            </w:pPr>
            <w:r w:rsidRPr="00BD28BF">
              <w:rPr>
                <w:rFonts w:cs="Arial"/>
              </w:rPr>
              <w:t>Z1</w:t>
            </w:r>
          </w:p>
        </w:tc>
        <w:tc>
          <w:tcPr>
            <w:tcW w:w="2982" w:type="dxa"/>
            <w:shd w:val="clear" w:color="auto" w:fill="auto"/>
            <w:vAlign w:val="center"/>
            <w:hideMark/>
          </w:tcPr>
          <w:p w14:paraId="398FE530" w14:textId="77777777" w:rsidR="00D524B6" w:rsidRPr="00BD28BF" w:rsidRDefault="00D524B6" w:rsidP="005E5127">
            <w:pPr>
              <w:rPr>
                <w:rFonts w:cs="Arial"/>
              </w:rPr>
            </w:pPr>
            <w:r w:rsidRPr="00BD28BF">
              <w:rPr>
                <w:rFonts w:cs="Arial"/>
              </w:rPr>
              <w:t>GL (Data Conv)</w:t>
            </w:r>
          </w:p>
        </w:tc>
        <w:tc>
          <w:tcPr>
            <w:tcW w:w="4481" w:type="dxa"/>
            <w:shd w:val="clear" w:color="auto" w:fill="auto"/>
            <w:vAlign w:val="center"/>
            <w:hideMark/>
          </w:tcPr>
          <w:p w14:paraId="6058256C" w14:textId="77777777" w:rsidR="00D524B6" w:rsidRPr="00BD28BF" w:rsidRDefault="00D524B6" w:rsidP="005E5127">
            <w:pPr>
              <w:rPr>
                <w:rFonts w:cs="Arial"/>
              </w:rPr>
            </w:pPr>
            <w:r w:rsidRPr="00BD28BF">
              <w:rPr>
                <w:rFonts w:cs="Arial"/>
              </w:rPr>
              <w:t>Data Conversion</w:t>
            </w:r>
          </w:p>
        </w:tc>
      </w:tr>
      <w:tr w:rsidR="00D524B6" w:rsidRPr="00BD28BF" w14:paraId="18BC3046" w14:textId="77777777" w:rsidTr="005E5127">
        <w:trPr>
          <w:trHeight w:val="276"/>
        </w:trPr>
        <w:tc>
          <w:tcPr>
            <w:tcW w:w="1701" w:type="dxa"/>
            <w:shd w:val="clear" w:color="auto" w:fill="auto"/>
            <w:vAlign w:val="center"/>
            <w:hideMark/>
          </w:tcPr>
          <w:p w14:paraId="19B122F8" w14:textId="77777777" w:rsidR="00D524B6" w:rsidRPr="00BD28BF" w:rsidRDefault="00D524B6" w:rsidP="005E5127">
            <w:pPr>
              <w:rPr>
                <w:rFonts w:cs="Arial"/>
              </w:rPr>
            </w:pPr>
            <w:r w:rsidRPr="00BD28BF">
              <w:rPr>
                <w:rFonts w:cs="Arial"/>
              </w:rPr>
              <w:t>Z2</w:t>
            </w:r>
          </w:p>
        </w:tc>
        <w:tc>
          <w:tcPr>
            <w:tcW w:w="2982" w:type="dxa"/>
            <w:shd w:val="clear" w:color="auto" w:fill="auto"/>
            <w:vAlign w:val="center"/>
            <w:hideMark/>
          </w:tcPr>
          <w:p w14:paraId="3B975325" w14:textId="77777777" w:rsidR="00D524B6" w:rsidRPr="00BD28BF" w:rsidRDefault="00D524B6" w:rsidP="005E5127">
            <w:pPr>
              <w:rPr>
                <w:rFonts w:cs="Arial"/>
              </w:rPr>
            </w:pPr>
            <w:r w:rsidRPr="00BD28BF">
              <w:rPr>
                <w:rFonts w:cs="Arial"/>
              </w:rPr>
              <w:t>AP (Data Conv)</w:t>
            </w:r>
          </w:p>
        </w:tc>
        <w:tc>
          <w:tcPr>
            <w:tcW w:w="4481" w:type="dxa"/>
            <w:shd w:val="clear" w:color="auto" w:fill="auto"/>
            <w:vAlign w:val="center"/>
            <w:hideMark/>
          </w:tcPr>
          <w:p w14:paraId="375D7E1F" w14:textId="77777777" w:rsidR="00D524B6" w:rsidRPr="00BD28BF" w:rsidRDefault="00D524B6" w:rsidP="005E5127">
            <w:pPr>
              <w:rPr>
                <w:rFonts w:cs="Arial"/>
              </w:rPr>
            </w:pPr>
            <w:r w:rsidRPr="00BD28BF">
              <w:rPr>
                <w:rFonts w:cs="Arial"/>
              </w:rPr>
              <w:t>Data Conversion</w:t>
            </w:r>
          </w:p>
        </w:tc>
      </w:tr>
      <w:tr w:rsidR="00D524B6" w:rsidRPr="00BD28BF" w14:paraId="7F6C4E57" w14:textId="77777777" w:rsidTr="005E5127">
        <w:trPr>
          <w:trHeight w:val="276"/>
        </w:trPr>
        <w:tc>
          <w:tcPr>
            <w:tcW w:w="1701" w:type="dxa"/>
            <w:shd w:val="clear" w:color="auto" w:fill="auto"/>
            <w:vAlign w:val="center"/>
            <w:hideMark/>
          </w:tcPr>
          <w:p w14:paraId="0694AC13" w14:textId="77777777" w:rsidR="00D524B6" w:rsidRPr="00BD28BF" w:rsidRDefault="00D524B6" w:rsidP="005E5127">
            <w:pPr>
              <w:rPr>
                <w:rFonts w:cs="Arial"/>
              </w:rPr>
            </w:pPr>
            <w:r w:rsidRPr="00BD28BF">
              <w:rPr>
                <w:rFonts w:cs="Arial"/>
              </w:rPr>
              <w:t>Z3</w:t>
            </w:r>
          </w:p>
        </w:tc>
        <w:tc>
          <w:tcPr>
            <w:tcW w:w="2982" w:type="dxa"/>
            <w:shd w:val="clear" w:color="auto" w:fill="auto"/>
            <w:vAlign w:val="center"/>
            <w:hideMark/>
          </w:tcPr>
          <w:p w14:paraId="109A02B0" w14:textId="77777777" w:rsidR="00D524B6" w:rsidRPr="00BD28BF" w:rsidRDefault="00D524B6" w:rsidP="005E5127">
            <w:pPr>
              <w:rPr>
                <w:rFonts w:cs="Arial"/>
              </w:rPr>
            </w:pPr>
            <w:r w:rsidRPr="00BD28BF">
              <w:rPr>
                <w:rFonts w:cs="Arial"/>
              </w:rPr>
              <w:t>AR (Data Conv)</w:t>
            </w:r>
          </w:p>
        </w:tc>
        <w:tc>
          <w:tcPr>
            <w:tcW w:w="4481" w:type="dxa"/>
            <w:shd w:val="clear" w:color="auto" w:fill="auto"/>
            <w:vAlign w:val="center"/>
            <w:hideMark/>
          </w:tcPr>
          <w:p w14:paraId="7F65CCBC" w14:textId="77777777" w:rsidR="00D524B6" w:rsidRPr="00BD28BF" w:rsidRDefault="00D524B6" w:rsidP="005E5127">
            <w:pPr>
              <w:rPr>
                <w:rFonts w:cs="Arial"/>
              </w:rPr>
            </w:pPr>
            <w:r w:rsidRPr="00BD28BF">
              <w:rPr>
                <w:rFonts w:cs="Arial"/>
              </w:rPr>
              <w:t>Data Conversion</w:t>
            </w:r>
          </w:p>
        </w:tc>
      </w:tr>
      <w:tr w:rsidR="00D524B6" w:rsidRPr="00BD28BF" w14:paraId="7F7E37F1" w14:textId="77777777" w:rsidTr="005E5127">
        <w:trPr>
          <w:trHeight w:val="276"/>
        </w:trPr>
        <w:tc>
          <w:tcPr>
            <w:tcW w:w="1701" w:type="dxa"/>
            <w:shd w:val="clear" w:color="auto" w:fill="auto"/>
            <w:vAlign w:val="center"/>
            <w:hideMark/>
          </w:tcPr>
          <w:p w14:paraId="79065E28" w14:textId="77777777" w:rsidR="00D524B6" w:rsidRPr="00BD28BF" w:rsidRDefault="00D524B6" w:rsidP="005E5127">
            <w:pPr>
              <w:rPr>
                <w:rFonts w:cs="Arial"/>
              </w:rPr>
            </w:pPr>
            <w:r w:rsidRPr="00BD28BF">
              <w:rPr>
                <w:rFonts w:cs="Arial"/>
              </w:rPr>
              <w:t>Z4</w:t>
            </w:r>
          </w:p>
        </w:tc>
        <w:tc>
          <w:tcPr>
            <w:tcW w:w="2982" w:type="dxa"/>
            <w:shd w:val="clear" w:color="auto" w:fill="auto"/>
            <w:vAlign w:val="center"/>
            <w:hideMark/>
          </w:tcPr>
          <w:p w14:paraId="04571CCC" w14:textId="77777777" w:rsidR="00D524B6" w:rsidRPr="00BD28BF" w:rsidRDefault="00D524B6" w:rsidP="005E5127">
            <w:pPr>
              <w:rPr>
                <w:rFonts w:cs="Arial"/>
              </w:rPr>
            </w:pPr>
            <w:r w:rsidRPr="00BD28BF">
              <w:rPr>
                <w:rFonts w:cs="Arial"/>
              </w:rPr>
              <w:t>GL (Data Conv)-Excel</w:t>
            </w:r>
          </w:p>
        </w:tc>
        <w:tc>
          <w:tcPr>
            <w:tcW w:w="4481" w:type="dxa"/>
            <w:shd w:val="clear" w:color="auto" w:fill="auto"/>
            <w:vAlign w:val="center"/>
            <w:hideMark/>
          </w:tcPr>
          <w:p w14:paraId="1CF85FC1" w14:textId="77777777" w:rsidR="00D524B6" w:rsidRPr="00BD28BF" w:rsidRDefault="00D524B6" w:rsidP="005E5127">
            <w:pPr>
              <w:rPr>
                <w:rFonts w:cs="Arial"/>
              </w:rPr>
            </w:pPr>
            <w:r w:rsidRPr="00BD28BF">
              <w:rPr>
                <w:rFonts w:cs="Arial"/>
              </w:rPr>
              <w:t>Data Conversion - From Excel</w:t>
            </w:r>
          </w:p>
        </w:tc>
      </w:tr>
      <w:tr w:rsidR="00D524B6" w:rsidRPr="00BD28BF" w14:paraId="0BEF7B08" w14:textId="77777777" w:rsidTr="005E5127">
        <w:trPr>
          <w:trHeight w:val="276"/>
        </w:trPr>
        <w:tc>
          <w:tcPr>
            <w:tcW w:w="1701" w:type="dxa"/>
            <w:shd w:val="clear" w:color="auto" w:fill="auto"/>
            <w:vAlign w:val="center"/>
            <w:hideMark/>
          </w:tcPr>
          <w:p w14:paraId="283507AC" w14:textId="77777777" w:rsidR="00D524B6" w:rsidRPr="00BD28BF" w:rsidRDefault="00D524B6" w:rsidP="005E5127">
            <w:pPr>
              <w:rPr>
                <w:rFonts w:cs="Arial"/>
              </w:rPr>
            </w:pPr>
            <w:r w:rsidRPr="00BD28BF">
              <w:rPr>
                <w:rFonts w:cs="Arial"/>
              </w:rPr>
              <w:t>Z7</w:t>
            </w:r>
          </w:p>
        </w:tc>
        <w:tc>
          <w:tcPr>
            <w:tcW w:w="2982" w:type="dxa"/>
            <w:shd w:val="clear" w:color="auto" w:fill="auto"/>
            <w:vAlign w:val="center"/>
            <w:hideMark/>
          </w:tcPr>
          <w:p w14:paraId="15741359" w14:textId="77777777" w:rsidR="00D524B6" w:rsidRPr="00BD28BF" w:rsidRDefault="00D524B6" w:rsidP="005E5127">
            <w:pPr>
              <w:rPr>
                <w:rFonts w:cs="Arial"/>
              </w:rPr>
            </w:pPr>
            <w:r w:rsidRPr="00BD28BF">
              <w:rPr>
                <w:rFonts w:cs="Arial"/>
              </w:rPr>
              <w:t>ETL Reserve - Q rate</w:t>
            </w:r>
          </w:p>
        </w:tc>
        <w:tc>
          <w:tcPr>
            <w:tcW w:w="4481" w:type="dxa"/>
            <w:shd w:val="clear" w:color="auto" w:fill="auto"/>
            <w:vAlign w:val="center"/>
            <w:hideMark/>
          </w:tcPr>
          <w:p w14:paraId="21170A36" w14:textId="77777777" w:rsidR="00D524B6" w:rsidRPr="00BD28BF" w:rsidRDefault="00D524B6" w:rsidP="005E5127">
            <w:pPr>
              <w:rPr>
                <w:rFonts w:cs="Arial"/>
              </w:rPr>
            </w:pPr>
            <w:r w:rsidRPr="00BD28BF">
              <w:rPr>
                <w:rFonts w:cs="Arial"/>
              </w:rPr>
              <w:t>ETL Reserves - Q rate</w:t>
            </w:r>
          </w:p>
        </w:tc>
      </w:tr>
      <w:tr w:rsidR="00D524B6" w:rsidRPr="00BD28BF" w14:paraId="739061DE" w14:textId="77777777" w:rsidTr="005E5127">
        <w:trPr>
          <w:trHeight w:val="276"/>
        </w:trPr>
        <w:tc>
          <w:tcPr>
            <w:tcW w:w="1701" w:type="dxa"/>
            <w:shd w:val="clear" w:color="auto" w:fill="auto"/>
            <w:vAlign w:val="center"/>
            <w:hideMark/>
          </w:tcPr>
          <w:p w14:paraId="7D4FAB55" w14:textId="77777777" w:rsidR="00D524B6" w:rsidRPr="00BD28BF" w:rsidRDefault="00D524B6" w:rsidP="005E5127">
            <w:pPr>
              <w:rPr>
                <w:rFonts w:cs="Arial"/>
              </w:rPr>
            </w:pPr>
            <w:r w:rsidRPr="00BD28BF">
              <w:rPr>
                <w:rFonts w:cs="Arial"/>
              </w:rPr>
              <w:t>Z8</w:t>
            </w:r>
          </w:p>
        </w:tc>
        <w:tc>
          <w:tcPr>
            <w:tcW w:w="2982" w:type="dxa"/>
            <w:shd w:val="clear" w:color="auto" w:fill="auto"/>
            <w:vAlign w:val="center"/>
            <w:hideMark/>
          </w:tcPr>
          <w:p w14:paraId="746CDC61" w14:textId="77777777" w:rsidR="00D524B6" w:rsidRPr="00BD28BF" w:rsidRDefault="00D524B6" w:rsidP="005E5127">
            <w:pPr>
              <w:rPr>
                <w:rFonts w:cs="Arial"/>
              </w:rPr>
            </w:pPr>
            <w:r w:rsidRPr="00BD28BF">
              <w:rPr>
                <w:rFonts w:cs="Arial"/>
              </w:rPr>
              <w:t>ETL Reserve Reversal - Q rate</w:t>
            </w:r>
          </w:p>
        </w:tc>
        <w:tc>
          <w:tcPr>
            <w:tcW w:w="4481" w:type="dxa"/>
            <w:shd w:val="clear" w:color="auto" w:fill="auto"/>
            <w:vAlign w:val="center"/>
            <w:hideMark/>
          </w:tcPr>
          <w:p w14:paraId="0F4F62DD" w14:textId="77777777" w:rsidR="00D524B6" w:rsidRPr="00BD28BF" w:rsidRDefault="00D524B6" w:rsidP="005E5127">
            <w:pPr>
              <w:rPr>
                <w:rFonts w:cs="Arial"/>
              </w:rPr>
            </w:pPr>
            <w:r w:rsidRPr="00BD28BF">
              <w:rPr>
                <w:rFonts w:cs="Arial"/>
              </w:rPr>
              <w:t>ETL Reserves - Q rate</w:t>
            </w:r>
          </w:p>
        </w:tc>
      </w:tr>
      <w:tr w:rsidR="00D524B6" w:rsidRPr="00BD28BF" w14:paraId="281584F9" w14:textId="77777777" w:rsidTr="005E5127">
        <w:trPr>
          <w:trHeight w:val="276"/>
        </w:trPr>
        <w:tc>
          <w:tcPr>
            <w:tcW w:w="1701" w:type="dxa"/>
            <w:shd w:val="clear" w:color="auto" w:fill="auto"/>
            <w:vAlign w:val="center"/>
            <w:hideMark/>
          </w:tcPr>
          <w:p w14:paraId="05077A96" w14:textId="77777777" w:rsidR="00D524B6" w:rsidRPr="00BD28BF" w:rsidRDefault="00D524B6" w:rsidP="005E5127">
            <w:pPr>
              <w:rPr>
                <w:rFonts w:cs="Arial"/>
              </w:rPr>
            </w:pPr>
            <w:r w:rsidRPr="00BD28BF">
              <w:rPr>
                <w:rFonts w:cs="Arial"/>
              </w:rPr>
              <w:t>ZE</w:t>
            </w:r>
          </w:p>
        </w:tc>
        <w:tc>
          <w:tcPr>
            <w:tcW w:w="2982" w:type="dxa"/>
            <w:shd w:val="clear" w:color="auto" w:fill="auto"/>
            <w:vAlign w:val="center"/>
            <w:hideMark/>
          </w:tcPr>
          <w:p w14:paraId="0AF68691" w14:textId="77777777" w:rsidR="00D524B6" w:rsidRPr="00BD28BF" w:rsidRDefault="00D524B6" w:rsidP="005E5127">
            <w:pPr>
              <w:rPr>
                <w:rFonts w:cs="Arial"/>
              </w:rPr>
            </w:pPr>
            <w:r w:rsidRPr="00BD28BF">
              <w:rPr>
                <w:rFonts w:cs="Arial"/>
              </w:rPr>
              <w:t>ETL Reserve</w:t>
            </w:r>
          </w:p>
        </w:tc>
        <w:tc>
          <w:tcPr>
            <w:tcW w:w="4481" w:type="dxa"/>
            <w:shd w:val="clear" w:color="auto" w:fill="auto"/>
            <w:vAlign w:val="center"/>
            <w:hideMark/>
          </w:tcPr>
          <w:p w14:paraId="2E951363" w14:textId="77777777" w:rsidR="00D524B6" w:rsidRPr="00BD28BF" w:rsidRDefault="00D524B6" w:rsidP="005E5127">
            <w:pPr>
              <w:rPr>
                <w:rFonts w:cs="Arial"/>
              </w:rPr>
            </w:pPr>
            <w:r w:rsidRPr="00BD28BF">
              <w:rPr>
                <w:rFonts w:cs="Arial"/>
              </w:rPr>
              <w:t>ETL Reserves</w:t>
            </w:r>
          </w:p>
        </w:tc>
      </w:tr>
      <w:tr w:rsidR="00D524B6" w:rsidRPr="00BD28BF" w14:paraId="70D9150E" w14:textId="77777777" w:rsidTr="005E5127">
        <w:trPr>
          <w:trHeight w:val="276"/>
        </w:trPr>
        <w:tc>
          <w:tcPr>
            <w:tcW w:w="1701" w:type="dxa"/>
            <w:shd w:val="clear" w:color="auto" w:fill="auto"/>
            <w:vAlign w:val="center"/>
            <w:hideMark/>
          </w:tcPr>
          <w:p w14:paraId="5C9B0D49" w14:textId="77777777" w:rsidR="00D524B6" w:rsidRPr="00BD28BF" w:rsidRDefault="00D524B6" w:rsidP="005E5127">
            <w:pPr>
              <w:rPr>
                <w:rFonts w:cs="Arial"/>
              </w:rPr>
            </w:pPr>
            <w:r w:rsidRPr="00BD28BF">
              <w:rPr>
                <w:rFonts w:cs="Arial"/>
              </w:rPr>
              <w:t>ZF</w:t>
            </w:r>
          </w:p>
        </w:tc>
        <w:tc>
          <w:tcPr>
            <w:tcW w:w="2982" w:type="dxa"/>
            <w:shd w:val="clear" w:color="auto" w:fill="auto"/>
            <w:vAlign w:val="center"/>
            <w:hideMark/>
          </w:tcPr>
          <w:p w14:paraId="435998A3" w14:textId="77777777" w:rsidR="00D524B6" w:rsidRPr="00BD28BF" w:rsidRDefault="00D524B6" w:rsidP="005E5127">
            <w:pPr>
              <w:rPr>
                <w:rFonts w:cs="Arial"/>
              </w:rPr>
            </w:pPr>
            <w:r w:rsidRPr="00BD28BF">
              <w:rPr>
                <w:rFonts w:cs="Arial"/>
              </w:rPr>
              <w:t>ETL Reserve Reversal</w:t>
            </w:r>
          </w:p>
        </w:tc>
        <w:tc>
          <w:tcPr>
            <w:tcW w:w="4481" w:type="dxa"/>
            <w:shd w:val="clear" w:color="auto" w:fill="auto"/>
            <w:vAlign w:val="center"/>
            <w:hideMark/>
          </w:tcPr>
          <w:p w14:paraId="5F418D5D" w14:textId="77777777" w:rsidR="00D524B6" w:rsidRPr="00BD28BF" w:rsidRDefault="00D524B6" w:rsidP="005E5127">
            <w:pPr>
              <w:rPr>
                <w:rFonts w:cs="Arial"/>
              </w:rPr>
            </w:pPr>
            <w:r w:rsidRPr="00BD28BF">
              <w:rPr>
                <w:rFonts w:cs="Arial"/>
              </w:rPr>
              <w:t>ETL Reserves</w:t>
            </w:r>
          </w:p>
        </w:tc>
      </w:tr>
      <w:tr w:rsidR="00D524B6" w:rsidRPr="00BD28BF" w14:paraId="141CC819" w14:textId="77777777" w:rsidTr="005E5127">
        <w:trPr>
          <w:trHeight w:val="276"/>
        </w:trPr>
        <w:tc>
          <w:tcPr>
            <w:tcW w:w="1701" w:type="dxa"/>
            <w:shd w:val="clear" w:color="auto" w:fill="auto"/>
            <w:vAlign w:val="center"/>
            <w:hideMark/>
          </w:tcPr>
          <w:p w14:paraId="5309A5FB" w14:textId="77777777" w:rsidR="00D524B6" w:rsidRPr="00BD28BF" w:rsidRDefault="00D524B6" w:rsidP="005E5127">
            <w:pPr>
              <w:rPr>
                <w:rFonts w:cs="Arial"/>
              </w:rPr>
            </w:pPr>
            <w:r w:rsidRPr="00BD28BF">
              <w:rPr>
                <w:rFonts w:cs="Arial"/>
              </w:rPr>
              <w:t>ZZ</w:t>
            </w:r>
          </w:p>
        </w:tc>
        <w:tc>
          <w:tcPr>
            <w:tcW w:w="2982" w:type="dxa"/>
            <w:shd w:val="clear" w:color="auto" w:fill="auto"/>
            <w:vAlign w:val="center"/>
            <w:hideMark/>
          </w:tcPr>
          <w:p w14:paraId="34317D9A" w14:textId="77777777" w:rsidR="00D524B6" w:rsidRPr="00BD28BF" w:rsidRDefault="00D524B6" w:rsidP="005E5127">
            <w:pPr>
              <w:rPr>
                <w:rFonts w:cs="Arial"/>
              </w:rPr>
            </w:pPr>
            <w:r w:rsidRPr="00BD28BF">
              <w:rPr>
                <w:rFonts w:cs="Arial"/>
              </w:rPr>
              <w:t>Int. Payroll JV</w:t>
            </w:r>
          </w:p>
        </w:tc>
        <w:tc>
          <w:tcPr>
            <w:tcW w:w="4481" w:type="dxa"/>
            <w:shd w:val="clear" w:color="auto" w:fill="auto"/>
            <w:vAlign w:val="center"/>
            <w:hideMark/>
          </w:tcPr>
          <w:p w14:paraId="69AC5A9A" w14:textId="77777777" w:rsidR="00D524B6" w:rsidRPr="00BD28BF" w:rsidRDefault="00D524B6" w:rsidP="005E5127">
            <w:pPr>
              <w:rPr>
                <w:rFonts w:cs="Arial"/>
              </w:rPr>
            </w:pPr>
            <w:r w:rsidRPr="00BD28BF">
              <w:rPr>
                <w:rFonts w:cs="Arial"/>
              </w:rPr>
              <w:t>Citi-Ray</w:t>
            </w:r>
          </w:p>
        </w:tc>
      </w:tr>
    </w:tbl>
    <w:p w14:paraId="2D68F7CB" w14:textId="77777777" w:rsidR="00D524B6" w:rsidRDefault="00D524B6" w:rsidP="00E432C2">
      <w:pPr>
        <w:rPr>
          <w:rFonts w:hint="eastAsia"/>
        </w:rPr>
      </w:pPr>
      <w:bookmarkStart w:id="1" w:name="_GoBack"/>
      <w:bookmarkEnd w:id="1"/>
    </w:p>
    <w:sectPr w:rsidR="00D524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A94F97"/>
    <w:multiLevelType w:val="multilevel"/>
    <w:tmpl w:val="2F846300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rFonts w:hint="eastAsia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5CE"/>
    <w:rsid w:val="000A0685"/>
    <w:rsid w:val="00322FB9"/>
    <w:rsid w:val="004D1317"/>
    <w:rsid w:val="005C7567"/>
    <w:rsid w:val="00660A96"/>
    <w:rsid w:val="00844ADA"/>
    <w:rsid w:val="0084503A"/>
    <w:rsid w:val="008525CE"/>
    <w:rsid w:val="00932AF6"/>
    <w:rsid w:val="00A47E6D"/>
    <w:rsid w:val="00A64B84"/>
    <w:rsid w:val="00D524B6"/>
    <w:rsid w:val="00E43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BFD75"/>
  <w15:chartTrackingRefBased/>
  <w15:docId w15:val="{354AD562-F21E-4749-B467-55CB125F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lang w:val="en-GB"/>
    </w:rPr>
  </w:style>
  <w:style w:type="paragraph" w:styleId="Heading2">
    <w:name w:val="heading 2"/>
    <w:basedOn w:val="Normal"/>
    <w:next w:val="Normal"/>
    <w:link w:val="Heading2Char"/>
    <w:autoRedefine/>
    <w:qFormat/>
    <w:rsid w:val="00932AF6"/>
    <w:pPr>
      <w:keepNext/>
      <w:widowControl/>
      <w:numPr>
        <w:numId w:val="1"/>
      </w:numPr>
      <w:spacing w:line="360" w:lineRule="auto"/>
      <w:jc w:val="left"/>
      <w:outlineLvl w:val="1"/>
    </w:pPr>
    <w:rPr>
      <w:rFonts w:ascii="Arial" w:eastAsia="宋体" w:hAnsi="Arial" w:cs="Times New Roman"/>
      <w:b/>
      <w:kern w:val="0"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932AF6"/>
    <w:rPr>
      <w:rFonts w:ascii="Arial" w:eastAsia="宋体" w:hAnsi="Arial" w:cs="Times New Roman"/>
      <w:b/>
      <w:kern w:val="0"/>
      <w:sz w:val="24"/>
      <w:szCs w:val="20"/>
    </w:rPr>
  </w:style>
  <w:style w:type="table" w:styleId="TableGrid">
    <w:name w:val="Table Grid"/>
    <w:basedOn w:val="TableNormal"/>
    <w:uiPriority w:val="59"/>
    <w:rsid w:val="00A47E6D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image" Target="media/image7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package" Target="embeddings/Microsoft_Excel_Worksheet1.xlsx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emf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package" Target="embeddings/Microsoft_Excel_Worksheet2.xls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zihao fu</dc:creator>
  <cp:keywords/>
  <dc:description/>
  <cp:lastModifiedBy>zihao fu</cp:lastModifiedBy>
  <cp:revision>6</cp:revision>
  <dcterms:created xsi:type="dcterms:W3CDTF">2018-06-05T01:37:00Z</dcterms:created>
  <dcterms:modified xsi:type="dcterms:W3CDTF">2018-06-05T09:15:00Z</dcterms:modified>
</cp:coreProperties>
</file>