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6"/>
          <w:szCs w:val="26"/>
          <w:lang w:val="en-US"/>
        </w:rPr>
      </w:pPr>
      <w:r w:rsidRPr="00C32B68">
        <w:rPr>
          <w:rFonts w:ascii="Calibri" w:hAnsi="Calibri" w:cs="Calibri"/>
          <w:kern w:val="0"/>
          <w:sz w:val="26"/>
          <w:szCs w:val="26"/>
          <w:lang w:val="en-US"/>
        </w:rPr>
        <w:t>毕业论文参考文献</w:t>
      </w:r>
      <w:bookmarkStart w:id="0" w:name="_GoBack"/>
      <w:bookmarkEnd w:id="0"/>
    </w:p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6"/>
          <w:szCs w:val="26"/>
          <w:lang w:val="en-US"/>
        </w:rPr>
      </w:pPr>
      <w:bookmarkStart w:id="1" w:name="OLE_LINK11"/>
      <w:bookmarkStart w:id="2" w:name="OLE_LINK12"/>
      <w:r w:rsidRPr="00C32B68">
        <w:rPr>
          <w:rFonts w:ascii="Calibri" w:hAnsi="Calibri" w:cs="Calibri"/>
          <w:kern w:val="0"/>
          <w:sz w:val="26"/>
          <w:szCs w:val="26"/>
          <w:lang w:val="en-US"/>
        </w:rPr>
        <w:t>Saunders, John &amp; Smith, Trevor, 2010. Malnutrition: Causes and consequences. </w:t>
      </w:r>
      <w:r w:rsidRPr="00C32B68">
        <w:rPr>
          <w:rFonts w:ascii="Calibri" w:hAnsi="Calibri" w:cs="Calibri"/>
          <w:i/>
          <w:iCs/>
          <w:kern w:val="0"/>
          <w:sz w:val="26"/>
          <w:szCs w:val="26"/>
          <w:lang w:val="en-US"/>
        </w:rPr>
        <w:t>Clinical medicine (London, England)</w:t>
      </w:r>
      <w:r w:rsidRPr="00C32B68">
        <w:rPr>
          <w:rFonts w:ascii="Calibri" w:hAnsi="Calibri" w:cs="Calibri"/>
          <w:kern w:val="0"/>
          <w:sz w:val="26"/>
          <w:szCs w:val="26"/>
          <w:lang w:val="en-US"/>
        </w:rPr>
        <w:t>, 10(6), pp.624–627.</w:t>
      </w:r>
    </w:p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6"/>
          <w:szCs w:val="26"/>
          <w:lang w:val="en-US"/>
        </w:rPr>
      </w:pPr>
    </w:p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6"/>
          <w:szCs w:val="26"/>
          <w:lang w:val="en-US"/>
        </w:rPr>
      </w:pPr>
      <w:r w:rsidRPr="00C32B68">
        <w:rPr>
          <w:rFonts w:ascii="Calibri" w:hAnsi="Calibri" w:cs="Calibri"/>
          <w:kern w:val="0"/>
          <w:sz w:val="26"/>
          <w:szCs w:val="26"/>
          <w:lang w:val="en-US"/>
        </w:rPr>
        <w:t>The prevalence of malnutrition in hospitals can be reduced: Results from three consecutive cross-sectional studies</w:t>
      </w:r>
    </w:p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6"/>
          <w:szCs w:val="26"/>
          <w:lang w:val="en-US"/>
        </w:rPr>
      </w:pPr>
    </w:p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bCs/>
          <w:kern w:val="0"/>
          <w:sz w:val="26"/>
          <w:szCs w:val="26"/>
          <w:lang w:val="en-US"/>
        </w:rPr>
      </w:pPr>
      <w:r w:rsidRPr="00C32B68">
        <w:rPr>
          <w:rFonts w:ascii="Calibri" w:hAnsi="Calibri" w:cs="Calibri"/>
          <w:bCs/>
          <w:kern w:val="0"/>
          <w:sz w:val="26"/>
          <w:szCs w:val="26"/>
          <w:lang w:val="en-US"/>
        </w:rPr>
        <w:t>A comparison of the amount of food served and consumed according to meal service system</w:t>
      </w:r>
    </w:p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bCs/>
          <w:kern w:val="0"/>
          <w:sz w:val="26"/>
          <w:szCs w:val="26"/>
          <w:lang w:val="en-US"/>
        </w:rPr>
      </w:pPr>
    </w:p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bCs/>
          <w:kern w:val="0"/>
          <w:sz w:val="26"/>
          <w:szCs w:val="26"/>
          <w:lang w:val="en-US"/>
        </w:rPr>
      </w:pPr>
      <w:r w:rsidRPr="00C32B68">
        <w:rPr>
          <w:rFonts w:ascii="Calibri" w:hAnsi="Calibri" w:cs="Calibri"/>
          <w:bCs/>
          <w:kern w:val="0"/>
          <w:sz w:val="26"/>
          <w:szCs w:val="26"/>
          <w:lang w:val="en-US"/>
        </w:rPr>
        <w:t>Effect of providing fortified meals and between-meal snacks on energy and protein intake of hospital patients</w:t>
      </w:r>
    </w:p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bCs/>
          <w:kern w:val="0"/>
          <w:sz w:val="26"/>
          <w:szCs w:val="26"/>
          <w:lang w:val="en-US"/>
        </w:rPr>
      </w:pPr>
    </w:p>
    <w:p w:rsidR="00C32B68" w:rsidRPr="00C32B68" w:rsidRDefault="00C32B68" w:rsidP="00C32B6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6"/>
          <w:szCs w:val="26"/>
          <w:lang w:val="en-US"/>
        </w:rPr>
      </w:pPr>
    </w:p>
    <w:bookmarkEnd w:id="1"/>
    <w:bookmarkEnd w:id="2"/>
    <w:p w:rsidR="00A94CA6" w:rsidRPr="00C32B68" w:rsidRDefault="00C32B68" w:rsidP="00C32B68">
      <w:pPr>
        <w:rPr>
          <w:rFonts w:ascii="Calibri" w:hAnsi="Calibri" w:cs="Calibri"/>
        </w:rPr>
      </w:pPr>
      <w:r w:rsidRPr="00C32B68">
        <w:rPr>
          <w:rFonts w:ascii="Calibri" w:hAnsi="Calibri" w:cs="Calibri"/>
          <w:b/>
          <w:bCs/>
          <w:kern w:val="0"/>
          <w:sz w:val="26"/>
          <w:szCs w:val="26"/>
          <w:lang w:val="en-US"/>
        </w:rPr>
        <w:t>Effect of nutritional supplementation on clinical outcome</w:t>
      </w:r>
    </w:p>
    <w:sectPr w:rsidR="00A94CA6" w:rsidRPr="00C32B68" w:rsidSect="00883B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68"/>
    <w:rsid w:val="00883B30"/>
    <w:rsid w:val="00A94CA6"/>
    <w:rsid w:val="00AB3F2A"/>
    <w:rsid w:val="00C3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6DC20-B284-7A44-9593-A34B68DA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1</cp:revision>
  <dcterms:created xsi:type="dcterms:W3CDTF">2021-03-21T21:23:00Z</dcterms:created>
  <dcterms:modified xsi:type="dcterms:W3CDTF">2021-03-21T21:24:00Z</dcterms:modified>
</cp:coreProperties>
</file>