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5CC09" w14:textId="77777777" w:rsidR="000732A6" w:rsidRPr="00927DC1" w:rsidRDefault="000732A6" w:rsidP="002442D0">
      <w:pPr>
        <w:adjustRightInd w:val="0"/>
        <w:rPr>
          <w:rFonts w:asciiTheme="minorHAnsi" w:hAnsiTheme="minorHAnsi"/>
          <w:lang w:val="en-GB"/>
        </w:rPr>
      </w:pPr>
    </w:p>
    <w:tbl>
      <w:tblPr>
        <w:tblW w:w="8709" w:type="dxa"/>
        <w:tblLook w:val="01E0" w:firstRow="1" w:lastRow="1" w:firstColumn="1" w:lastColumn="1" w:noHBand="0" w:noVBand="0"/>
      </w:tblPr>
      <w:tblGrid>
        <w:gridCol w:w="6879"/>
        <w:gridCol w:w="1830"/>
      </w:tblGrid>
      <w:tr w:rsidR="000732A6" w:rsidRPr="00927DC1" w14:paraId="054F62A2" w14:textId="77777777" w:rsidTr="00BF0E3C">
        <w:trPr>
          <w:trHeight w:val="10"/>
        </w:trPr>
        <w:tc>
          <w:tcPr>
            <w:tcW w:w="6879" w:type="dxa"/>
          </w:tcPr>
          <w:p w14:paraId="46E1582D" w14:textId="77777777" w:rsidR="000732A6" w:rsidRPr="00927DC1" w:rsidRDefault="000732A6" w:rsidP="002442D0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1830" w:type="dxa"/>
          </w:tcPr>
          <w:p w14:paraId="4E008732" w14:textId="77777777" w:rsidR="000732A6" w:rsidRPr="00927DC1" w:rsidRDefault="000732A6" w:rsidP="002442D0">
            <w:pPr>
              <w:autoSpaceDE w:val="0"/>
              <w:autoSpaceDN w:val="0"/>
              <w:adjustRightInd w:val="0"/>
              <w:jc w:val="right"/>
              <w:rPr>
                <w:rFonts w:asciiTheme="minorHAnsi" w:hAnsiTheme="minorHAnsi"/>
                <w:b/>
                <w:bCs/>
              </w:rPr>
            </w:pPr>
          </w:p>
        </w:tc>
      </w:tr>
    </w:tbl>
    <w:p w14:paraId="51878FAE" w14:textId="3CD09664" w:rsidR="000732A6" w:rsidRPr="00927DC1" w:rsidRDefault="002C4265" w:rsidP="002442D0">
      <w:pPr>
        <w:tabs>
          <w:tab w:val="left" w:pos="7371"/>
          <w:tab w:val="left" w:pos="8789"/>
        </w:tabs>
        <w:adjustRightInd w:val="0"/>
        <w:rPr>
          <w:rFonts w:asciiTheme="minorHAnsi" w:eastAsia="Verdana" w:hAnsiTheme="minorHAnsi"/>
          <w:i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92661E1" wp14:editId="1E0AB3F2">
            <wp:simplePos x="0" y="0"/>
            <wp:positionH relativeFrom="column">
              <wp:posOffset>5166360</wp:posOffset>
            </wp:positionH>
            <wp:positionV relativeFrom="paragraph">
              <wp:posOffset>76200</wp:posOffset>
            </wp:positionV>
            <wp:extent cx="1390650" cy="76263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0E3C">
        <w:rPr>
          <w:noProof/>
          <w:lang w:val="en-GB" w:eastAsia="en-GB"/>
        </w:rPr>
        <w:drawing>
          <wp:anchor distT="0" distB="0" distL="114300" distR="114300" simplePos="0" relativeHeight="251658240" behindDoc="0" locked="0" layoutInCell="1" allowOverlap="1" wp14:anchorId="060BBA01" wp14:editId="0AEB7A01">
            <wp:simplePos x="0" y="0"/>
            <wp:positionH relativeFrom="column">
              <wp:posOffset>5166360</wp:posOffset>
            </wp:positionH>
            <wp:positionV relativeFrom="paragraph">
              <wp:posOffset>76200</wp:posOffset>
            </wp:positionV>
            <wp:extent cx="1187450" cy="440055"/>
            <wp:effectExtent l="0" t="0" r="0" b="0"/>
            <wp:wrapSquare wrapText="bothSides"/>
            <wp:docPr id="1" name="Picture 1" descr="J:\D_PPI\Intelligence &amp; Analysis Team\7 Stats and Information Base\Ward Profiles\Ward Profiles 2017\Data\Ward Profile Data\Report Visual Material\wcc_logo_rgb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J:\D_PPI\Intelligence &amp; Analysis Team\7 Stats and Information Base\Ward Profiles\Ward Profiles 2017\Data\Ward Profile Data\Report Visual Material\wcc_logo_rgb.pn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6CB139" w14:textId="77777777" w:rsidR="002C4265" w:rsidRPr="002A0364" w:rsidRDefault="002C4265" w:rsidP="002C4265">
      <w:pPr>
        <w:autoSpaceDE w:val="0"/>
        <w:autoSpaceDN w:val="0"/>
        <w:adjustRightInd w:val="0"/>
        <w:rPr>
          <w:rFonts w:asciiTheme="minorHAnsi" w:eastAsia="Verdana" w:hAnsiTheme="minorHAnsi"/>
          <w:b/>
        </w:rPr>
      </w:pPr>
      <w:r>
        <w:rPr>
          <w:rFonts w:asciiTheme="minorHAnsi" w:eastAsia="Verdana" w:hAnsiTheme="minorHAnsi"/>
          <w:b/>
        </w:rPr>
        <w:t>RAC Foundation</w:t>
      </w:r>
    </w:p>
    <w:p w14:paraId="02D7B12D" w14:textId="6B1F0F01" w:rsidR="002C4265" w:rsidRDefault="002C4265" w:rsidP="002C4265">
      <w:pPr>
        <w:autoSpaceDE w:val="0"/>
        <w:autoSpaceDN w:val="0"/>
        <w:adjustRightInd w:val="0"/>
        <w:rPr>
          <w:rFonts w:asciiTheme="minorHAnsi" w:eastAsia="Verdana" w:hAnsiTheme="minorHAnsi"/>
          <w:b/>
        </w:rPr>
      </w:pPr>
      <w:r>
        <w:rPr>
          <w:rFonts w:asciiTheme="minorHAnsi" w:eastAsia="Verdana" w:hAnsiTheme="minorHAnsi"/>
          <w:b/>
        </w:rPr>
        <w:t xml:space="preserve">Environment/Mobility - Topic </w:t>
      </w:r>
      <w:r w:rsidRPr="00927DC1">
        <w:rPr>
          <w:rFonts w:asciiTheme="minorHAnsi" w:eastAsia="Verdana" w:hAnsiTheme="minorHAnsi"/>
          <w:b/>
        </w:rPr>
        <w:t xml:space="preserve">Project </w:t>
      </w:r>
      <w:r>
        <w:rPr>
          <w:rFonts w:asciiTheme="minorHAnsi" w:eastAsia="Verdana" w:hAnsiTheme="minorHAnsi"/>
          <w:b/>
        </w:rPr>
        <w:t>Brief (</w:t>
      </w:r>
      <w:r w:rsidRPr="00927DC1">
        <w:rPr>
          <w:rFonts w:asciiTheme="minorHAnsi" w:eastAsia="Verdana" w:hAnsiTheme="minorHAnsi"/>
          <w:b/>
        </w:rPr>
        <w:t>20</w:t>
      </w:r>
      <w:r>
        <w:rPr>
          <w:rFonts w:asciiTheme="minorHAnsi" w:eastAsia="Verdana" w:hAnsiTheme="minorHAnsi"/>
          <w:b/>
        </w:rPr>
        <w:t>20-21)</w:t>
      </w:r>
    </w:p>
    <w:p w14:paraId="3E7554AB" w14:textId="77777777" w:rsidR="00BF0E3C" w:rsidRDefault="00BF0E3C" w:rsidP="002442D0">
      <w:pPr>
        <w:tabs>
          <w:tab w:val="left" w:pos="7371"/>
          <w:tab w:val="left" w:pos="8789"/>
        </w:tabs>
        <w:adjustRightInd w:val="0"/>
        <w:rPr>
          <w:rFonts w:asciiTheme="minorHAnsi" w:eastAsia="Verdana" w:hAnsiTheme="minorHAnsi"/>
          <w:b/>
        </w:rPr>
      </w:pPr>
    </w:p>
    <w:p w14:paraId="3E282898" w14:textId="1AE0373D" w:rsidR="007A29B7" w:rsidRPr="00927DC1" w:rsidRDefault="002C4265" w:rsidP="007A29B7">
      <w:pPr>
        <w:tabs>
          <w:tab w:val="left" w:pos="7371"/>
          <w:tab w:val="left" w:pos="8789"/>
        </w:tabs>
        <w:adjustRightInd w:val="0"/>
        <w:rPr>
          <w:rFonts w:asciiTheme="minorHAnsi" w:eastAsia="Verdana" w:hAnsiTheme="minorHAnsi"/>
          <w:b/>
        </w:rPr>
      </w:pPr>
      <w:r>
        <w:rPr>
          <w:rFonts w:asciiTheme="minorHAnsi" w:eastAsia="Verdana" w:hAnsiTheme="minorHAnsi"/>
          <w:b/>
        </w:rPr>
        <w:t>RAC Foundation</w:t>
      </w:r>
      <w:r w:rsidR="007A29B7">
        <w:rPr>
          <w:rFonts w:asciiTheme="minorHAnsi" w:eastAsia="Verdana" w:hAnsiTheme="minorHAnsi"/>
          <w:b/>
        </w:rPr>
        <w:t xml:space="preserve"> Advisor for MSc Student</w:t>
      </w:r>
      <w:r w:rsidR="007A29B7" w:rsidRPr="00927DC1">
        <w:rPr>
          <w:rFonts w:asciiTheme="minorHAnsi" w:eastAsia="Verdana" w:hAnsiTheme="minorHAnsi"/>
          <w:b/>
        </w:rPr>
        <w:t>:</w:t>
      </w:r>
    </w:p>
    <w:tbl>
      <w:tblPr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8"/>
        <w:gridCol w:w="5120"/>
      </w:tblGrid>
      <w:tr w:rsidR="007A29B7" w:rsidRPr="00927DC1" w14:paraId="3E23D97B" w14:textId="77777777" w:rsidTr="007F5560">
        <w:trPr>
          <w:trHeight w:val="567"/>
        </w:trPr>
        <w:tc>
          <w:tcPr>
            <w:tcW w:w="5228" w:type="dxa"/>
          </w:tcPr>
          <w:p w14:paraId="03DA4AC7" w14:textId="77777777" w:rsidR="002C4265" w:rsidRPr="003E66A9" w:rsidRDefault="002C4265" w:rsidP="002C4265">
            <w:pPr>
              <w:adjustRightInd w:val="0"/>
              <w:rPr>
                <w:rFonts w:asciiTheme="minorHAnsi" w:eastAsia="Verdana" w:hAnsiTheme="minorHAnsi"/>
                <w:lang w:val="en-GB"/>
              </w:rPr>
            </w:pPr>
            <w:r w:rsidRPr="003E66A9">
              <w:rPr>
                <w:rFonts w:asciiTheme="minorHAnsi" w:eastAsia="Verdana" w:hAnsiTheme="minorHAnsi"/>
                <w:lang w:val="en-GB"/>
              </w:rPr>
              <w:t>Ivo Wengraf</w:t>
            </w:r>
          </w:p>
          <w:p w14:paraId="6873764D" w14:textId="77777777" w:rsidR="002C4265" w:rsidRDefault="002C4265" w:rsidP="002C4265">
            <w:pPr>
              <w:adjustRightInd w:val="0"/>
              <w:rPr>
                <w:rFonts w:ascii="Calibri" w:hAnsi="Calibri" w:cs="Calibri"/>
                <w:lang w:val="en-GB"/>
              </w:rPr>
            </w:pPr>
            <w:r w:rsidRPr="003E66A9">
              <w:rPr>
                <w:rFonts w:ascii="Calibri" w:hAnsi="Calibri" w:cs="Calibri"/>
                <w:lang w:val="en-GB"/>
              </w:rPr>
              <w:t xml:space="preserve">Research </w:t>
            </w:r>
            <w:r>
              <w:rPr>
                <w:rFonts w:ascii="Calibri" w:hAnsi="Calibri" w:cs="Calibri"/>
                <w:lang w:val="en-GB"/>
              </w:rPr>
              <w:t>&amp;</w:t>
            </w:r>
            <w:r w:rsidRPr="003E66A9">
              <w:rPr>
                <w:rFonts w:ascii="Calibri" w:hAnsi="Calibri" w:cs="Calibri"/>
                <w:lang w:val="en-GB"/>
              </w:rPr>
              <w:t xml:space="preserve"> D</w:t>
            </w:r>
            <w:r>
              <w:rPr>
                <w:rFonts w:ascii="Calibri" w:hAnsi="Calibri" w:cs="Calibri"/>
                <w:lang w:val="en-GB"/>
              </w:rPr>
              <w:t>ata Manager</w:t>
            </w:r>
          </w:p>
          <w:p w14:paraId="7A3A1934" w14:textId="04CE9297" w:rsidR="007A29B7" w:rsidRPr="00927DC1" w:rsidRDefault="007A29B7" w:rsidP="007F5560">
            <w:pPr>
              <w:adjustRightInd w:val="0"/>
              <w:rPr>
                <w:rFonts w:asciiTheme="minorHAnsi" w:eastAsia="Verdana" w:hAnsiTheme="minorHAnsi"/>
              </w:rPr>
            </w:pPr>
          </w:p>
        </w:tc>
        <w:tc>
          <w:tcPr>
            <w:tcW w:w="5120" w:type="dxa"/>
          </w:tcPr>
          <w:p w14:paraId="21E5DAC6" w14:textId="25D243E5" w:rsidR="007A29B7" w:rsidRDefault="007A29B7" w:rsidP="007F5560">
            <w:pPr>
              <w:adjustRightInd w:val="0"/>
              <w:rPr>
                <w:rFonts w:asciiTheme="minorHAnsi" w:eastAsia="Verdana" w:hAnsiTheme="minorHAnsi"/>
              </w:rPr>
            </w:pPr>
            <w:r w:rsidRPr="00927DC1">
              <w:rPr>
                <w:rFonts w:asciiTheme="minorHAnsi" w:eastAsia="Verdana" w:hAnsiTheme="minorHAnsi"/>
              </w:rPr>
              <w:t>Email:</w:t>
            </w:r>
            <w:r>
              <w:rPr>
                <w:rFonts w:asciiTheme="minorHAnsi" w:eastAsia="Verdana" w:hAnsiTheme="minorHAnsi"/>
              </w:rPr>
              <w:t xml:space="preserve"> </w:t>
            </w:r>
            <w:r w:rsidR="002C4265">
              <w:rPr>
                <w:rFonts w:asciiTheme="minorHAnsi" w:eastAsia="Verdana" w:hAnsiTheme="minorHAnsi"/>
              </w:rPr>
              <w:t>ivo.wengraf@racfoundation.org</w:t>
            </w:r>
          </w:p>
          <w:p w14:paraId="0A06B394" w14:textId="77777777" w:rsidR="007A29B7" w:rsidRPr="00927DC1" w:rsidRDefault="007A29B7" w:rsidP="007F5560">
            <w:pPr>
              <w:adjustRightInd w:val="0"/>
              <w:rPr>
                <w:rFonts w:asciiTheme="minorHAnsi" w:eastAsia="Verdana" w:hAnsiTheme="minorHAnsi"/>
              </w:rPr>
            </w:pPr>
          </w:p>
        </w:tc>
      </w:tr>
    </w:tbl>
    <w:p w14:paraId="23E0913F" w14:textId="221A1AA3" w:rsidR="000732A6" w:rsidRDefault="000732A6" w:rsidP="002442D0">
      <w:pPr>
        <w:adjustRightInd w:val="0"/>
        <w:rPr>
          <w:rFonts w:asciiTheme="minorHAnsi" w:eastAsia="Verdana" w:hAnsiTheme="minorHAnsi"/>
        </w:rPr>
      </w:pPr>
    </w:p>
    <w:p w14:paraId="6CDAB90C" w14:textId="77777777" w:rsidR="00312B0E" w:rsidRPr="00927DC1" w:rsidRDefault="00312B0E" w:rsidP="00312B0E">
      <w:pPr>
        <w:tabs>
          <w:tab w:val="right" w:leader="dot" w:pos="7371"/>
          <w:tab w:val="right" w:leader="dot" w:pos="9639"/>
        </w:tabs>
        <w:adjustRightInd w:val="0"/>
        <w:jc w:val="both"/>
        <w:rPr>
          <w:rFonts w:asciiTheme="minorHAnsi" w:eastAsia="Verdana" w:hAnsiTheme="minorHAnsi"/>
          <w:b/>
        </w:rPr>
      </w:pPr>
      <w:r>
        <w:rPr>
          <w:rFonts w:asciiTheme="minorHAnsi" w:eastAsia="Verdana" w:hAnsiTheme="minorHAnsi"/>
          <w:b/>
        </w:rPr>
        <w:t>RAC Foundation background:</w:t>
      </w:r>
    </w:p>
    <w:tbl>
      <w:tblPr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8"/>
      </w:tblGrid>
      <w:tr w:rsidR="00312B0E" w:rsidRPr="00927DC1" w14:paraId="18AAFF33" w14:textId="77777777" w:rsidTr="005A6215">
        <w:trPr>
          <w:trHeight w:val="567"/>
        </w:trPr>
        <w:tc>
          <w:tcPr>
            <w:tcW w:w="10348" w:type="dxa"/>
          </w:tcPr>
          <w:p w14:paraId="1DF9F14E" w14:textId="33E0FCF5" w:rsidR="00312B0E" w:rsidRPr="00927DC1" w:rsidRDefault="00312B0E" w:rsidP="005A6215">
            <w:pPr>
              <w:adjustRightInd w:val="0"/>
              <w:rPr>
                <w:rFonts w:asciiTheme="minorHAnsi" w:eastAsia="Verdana" w:hAnsiTheme="minorHAnsi"/>
              </w:rPr>
            </w:pPr>
            <w:r>
              <w:rPr>
                <w:rFonts w:asciiTheme="minorHAnsi" w:eastAsia="Verdana" w:hAnsiTheme="minorHAnsi"/>
              </w:rPr>
              <w:t>The RAC Foundation is a transport policy and research organization which explores the economic, mobility, safety and environmental issues relating to roads and their users. The Foundation publishe</w:t>
            </w:r>
            <w:r w:rsidR="002B3505">
              <w:rPr>
                <w:rFonts w:asciiTheme="minorHAnsi" w:eastAsia="Verdana" w:hAnsiTheme="minorHAnsi"/>
              </w:rPr>
              <w:t>s</w:t>
            </w:r>
            <w:r>
              <w:rPr>
                <w:rFonts w:asciiTheme="minorHAnsi" w:eastAsia="Verdana" w:hAnsiTheme="minorHAnsi"/>
              </w:rPr>
              <w:t xml:space="preserve"> independent and authoritative research with which it promotes informed debate and advocates policy in the interest of the responsible motorist. </w:t>
            </w:r>
          </w:p>
        </w:tc>
      </w:tr>
    </w:tbl>
    <w:p w14:paraId="5E7C97DC" w14:textId="77777777" w:rsidR="00312B0E" w:rsidRPr="00927DC1" w:rsidRDefault="00312B0E" w:rsidP="002442D0">
      <w:pPr>
        <w:adjustRightInd w:val="0"/>
        <w:rPr>
          <w:rFonts w:asciiTheme="minorHAnsi" w:eastAsia="Verdana" w:hAnsiTheme="minorHAnsi"/>
        </w:rPr>
      </w:pPr>
    </w:p>
    <w:p w14:paraId="7930E2AC" w14:textId="77777777" w:rsidR="00992655" w:rsidRPr="00927DC1" w:rsidRDefault="00866AB0" w:rsidP="00866AB0">
      <w:pPr>
        <w:tabs>
          <w:tab w:val="right" w:leader="dot" w:pos="7371"/>
          <w:tab w:val="right" w:leader="dot" w:pos="9639"/>
        </w:tabs>
        <w:adjustRightInd w:val="0"/>
        <w:jc w:val="both"/>
        <w:rPr>
          <w:rFonts w:asciiTheme="minorHAnsi" w:eastAsia="Verdana" w:hAnsiTheme="minorHAnsi"/>
          <w:b/>
        </w:rPr>
      </w:pPr>
      <w:r w:rsidRPr="00927DC1">
        <w:rPr>
          <w:rFonts w:asciiTheme="minorHAnsi" w:eastAsia="Verdana" w:hAnsiTheme="minorHAnsi"/>
          <w:b/>
        </w:rPr>
        <w:t>Project title</w:t>
      </w:r>
      <w:r w:rsidR="003B4B05">
        <w:rPr>
          <w:rFonts w:asciiTheme="minorHAnsi" w:eastAsia="Verdana" w:hAnsiTheme="minorHAnsi"/>
          <w:b/>
        </w:rPr>
        <w:t xml:space="preserve"> </w:t>
      </w:r>
      <w:r w:rsidR="003B4B05">
        <w:rPr>
          <w:rFonts w:ascii="Calibri" w:hAnsi="Calibri" w:cs="Calibri"/>
          <w:b/>
          <w:bCs/>
        </w:rPr>
        <w:t>(welcome rewording)</w:t>
      </w:r>
      <w:r w:rsidRPr="00927DC1">
        <w:rPr>
          <w:rFonts w:asciiTheme="minorHAnsi" w:eastAsia="Verdana" w:hAnsiTheme="minorHAnsi"/>
          <w:b/>
        </w:rPr>
        <w:t>:</w:t>
      </w:r>
    </w:p>
    <w:tbl>
      <w:tblPr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8"/>
      </w:tblGrid>
      <w:tr w:rsidR="00866AB0" w:rsidRPr="00927DC1" w14:paraId="12199CF0" w14:textId="77777777" w:rsidTr="5BDCF703">
        <w:trPr>
          <w:trHeight w:val="567"/>
        </w:trPr>
        <w:tc>
          <w:tcPr>
            <w:tcW w:w="10377" w:type="dxa"/>
          </w:tcPr>
          <w:p w14:paraId="6374C795" w14:textId="0AB26398" w:rsidR="00312B0E" w:rsidRPr="00927DC1" w:rsidRDefault="00312B0E" w:rsidP="5BDCF703">
            <w:pPr>
              <w:adjustRightInd w:val="0"/>
              <w:rPr>
                <w:rFonts w:asciiTheme="minorHAnsi" w:eastAsia="Verdana" w:hAnsiTheme="minorHAnsi"/>
              </w:rPr>
            </w:pPr>
            <w:r>
              <w:rPr>
                <w:rFonts w:asciiTheme="minorHAnsi" w:eastAsia="Verdana" w:hAnsiTheme="minorHAnsi"/>
              </w:rPr>
              <w:t xml:space="preserve">Analysis of the MOT database - what </w:t>
            </w:r>
            <w:r w:rsidR="00387172">
              <w:rPr>
                <w:rFonts w:asciiTheme="minorHAnsi" w:eastAsia="Verdana" w:hAnsiTheme="minorHAnsi"/>
              </w:rPr>
              <w:t>can we learn from</w:t>
            </w:r>
            <w:r>
              <w:rPr>
                <w:rFonts w:asciiTheme="minorHAnsi" w:eastAsia="Verdana" w:hAnsiTheme="minorHAnsi"/>
              </w:rPr>
              <w:t xml:space="preserve"> the UK’s changing parc and associated spatial trends</w:t>
            </w:r>
            <w:r w:rsidR="004B4151">
              <w:rPr>
                <w:rFonts w:asciiTheme="minorHAnsi" w:eastAsia="Verdana" w:hAnsiTheme="minorHAnsi"/>
              </w:rPr>
              <w:t>?</w:t>
            </w:r>
          </w:p>
        </w:tc>
      </w:tr>
    </w:tbl>
    <w:p w14:paraId="7BA655B0" w14:textId="77777777" w:rsidR="00866AB0" w:rsidRPr="00927DC1" w:rsidRDefault="00866AB0" w:rsidP="002442D0">
      <w:pPr>
        <w:adjustRightInd w:val="0"/>
        <w:rPr>
          <w:rFonts w:asciiTheme="minorHAnsi" w:eastAsia="Verdana" w:hAnsiTheme="minorHAnsi"/>
        </w:rPr>
      </w:pPr>
    </w:p>
    <w:p w14:paraId="37322B1D" w14:textId="77777777" w:rsidR="00866AB0" w:rsidRPr="00927DC1" w:rsidRDefault="00866AB0" w:rsidP="002442D0">
      <w:pPr>
        <w:adjustRightInd w:val="0"/>
        <w:rPr>
          <w:rFonts w:asciiTheme="minorHAnsi" w:eastAsia="Verdana" w:hAnsiTheme="minorHAnsi"/>
          <w:b/>
        </w:rPr>
      </w:pPr>
      <w:r w:rsidRPr="00927DC1">
        <w:rPr>
          <w:rFonts w:asciiTheme="minorHAnsi" w:eastAsia="Verdana" w:hAnsiTheme="minorHAnsi"/>
          <w:b/>
        </w:rPr>
        <w:t>Project description:</w:t>
      </w:r>
    </w:p>
    <w:tbl>
      <w:tblPr>
        <w:tblW w:w="10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8"/>
      </w:tblGrid>
      <w:tr w:rsidR="00866AB0" w:rsidRPr="00927DC1" w14:paraId="6FA2EF72" w14:textId="77777777" w:rsidTr="00A245DA">
        <w:trPr>
          <w:trHeight w:val="699"/>
        </w:trPr>
        <w:tc>
          <w:tcPr>
            <w:tcW w:w="10348" w:type="dxa"/>
          </w:tcPr>
          <w:p w14:paraId="7A613A5A" w14:textId="77777777" w:rsidR="00B4560E" w:rsidRDefault="00B4560E" w:rsidP="00E8021D">
            <w:pPr>
              <w:adjustRightInd w:val="0"/>
              <w:rPr>
                <w:rFonts w:asciiTheme="minorHAnsi" w:eastAsia="Verdana" w:hAnsiTheme="minorHAnsi"/>
              </w:rPr>
            </w:pPr>
          </w:p>
          <w:p w14:paraId="37889D6A" w14:textId="7D224CF0" w:rsidR="00E8021D" w:rsidRDefault="00B4560E" w:rsidP="00E8021D">
            <w:pPr>
              <w:adjustRightInd w:val="0"/>
              <w:rPr>
                <w:rFonts w:asciiTheme="minorHAnsi" w:eastAsia="Verdana" w:hAnsiTheme="minorHAnsi"/>
              </w:rPr>
            </w:pPr>
            <w:r>
              <w:rPr>
                <w:rFonts w:asciiTheme="minorHAnsi" w:eastAsia="Verdana" w:hAnsiTheme="minorHAnsi"/>
              </w:rPr>
              <w:t xml:space="preserve">The </w:t>
            </w:r>
            <w:r w:rsidR="004B4151">
              <w:rPr>
                <w:rFonts w:asciiTheme="minorHAnsi" w:eastAsia="Verdana" w:hAnsiTheme="minorHAnsi"/>
              </w:rPr>
              <w:t>MOT</w:t>
            </w:r>
            <w:r w:rsidR="00B5678E">
              <w:rPr>
                <w:rFonts w:asciiTheme="minorHAnsi" w:eastAsia="Verdana" w:hAnsiTheme="minorHAnsi"/>
              </w:rPr>
              <w:t xml:space="preserve"> is an annual test of vehicle safety, road worthiness and exhaust emissions that is required when you own a car</w:t>
            </w:r>
            <w:r w:rsidR="005E1BB4">
              <w:rPr>
                <w:rFonts w:asciiTheme="minorHAnsi" w:eastAsia="Verdana" w:hAnsiTheme="minorHAnsi"/>
              </w:rPr>
              <w:t xml:space="preserve"> that is</w:t>
            </w:r>
            <w:r w:rsidR="00B5678E">
              <w:rPr>
                <w:rFonts w:asciiTheme="minorHAnsi" w:eastAsia="Verdana" w:hAnsiTheme="minorHAnsi"/>
              </w:rPr>
              <w:t xml:space="preserve"> </w:t>
            </w:r>
            <w:r w:rsidR="005E1BB4">
              <w:rPr>
                <w:rFonts w:asciiTheme="minorHAnsi" w:eastAsia="Verdana" w:hAnsiTheme="minorHAnsi"/>
              </w:rPr>
              <w:t xml:space="preserve">3 years or older in </w:t>
            </w:r>
            <w:r>
              <w:rPr>
                <w:rFonts w:asciiTheme="minorHAnsi" w:eastAsia="Verdana" w:hAnsiTheme="minorHAnsi"/>
              </w:rPr>
              <w:t>Great Britain</w:t>
            </w:r>
            <w:r w:rsidR="00B5678E">
              <w:rPr>
                <w:rFonts w:asciiTheme="minorHAnsi" w:eastAsia="Verdana" w:hAnsiTheme="minorHAnsi"/>
              </w:rPr>
              <w:t xml:space="preserve">. </w:t>
            </w:r>
            <w:r w:rsidR="00E8021D">
              <w:rPr>
                <w:rFonts w:asciiTheme="minorHAnsi" w:eastAsia="Verdana" w:hAnsiTheme="minorHAnsi"/>
              </w:rPr>
              <w:t xml:space="preserve">Through the DVSA MOT history API we are able to access MOT test history information for </w:t>
            </w:r>
            <w:r w:rsidR="005E1BB4">
              <w:rPr>
                <w:rFonts w:asciiTheme="minorHAnsi" w:eastAsia="Verdana" w:hAnsiTheme="minorHAnsi"/>
              </w:rPr>
              <w:t xml:space="preserve">all </w:t>
            </w:r>
            <w:r w:rsidR="00E8021D">
              <w:rPr>
                <w:rFonts w:asciiTheme="minorHAnsi" w:eastAsia="Verdana" w:hAnsiTheme="minorHAnsi"/>
              </w:rPr>
              <w:t>vehicles</w:t>
            </w:r>
            <w:r w:rsidR="005E1BB4">
              <w:rPr>
                <w:rFonts w:asciiTheme="minorHAnsi" w:eastAsia="Verdana" w:hAnsiTheme="minorHAnsi"/>
              </w:rPr>
              <w:t xml:space="preserve"> in </w:t>
            </w:r>
            <w:r>
              <w:rPr>
                <w:rFonts w:asciiTheme="minorHAnsi" w:eastAsia="Verdana" w:hAnsiTheme="minorHAnsi"/>
              </w:rPr>
              <w:t xml:space="preserve">GB </w:t>
            </w:r>
            <w:r w:rsidR="004B4151">
              <w:rPr>
                <w:rFonts w:asciiTheme="minorHAnsi" w:eastAsia="Verdana" w:hAnsiTheme="minorHAnsi"/>
              </w:rPr>
              <w:t>going back till 2005/6</w:t>
            </w:r>
            <w:r w:rsidR="00E8021D">
              <w:rPr>
                <w:rFonts w:asciiTheme="minorHAnsi" w:eastAsia="Verdana" w:hAnsiTheme="minorHAnsi"/>
              </w:rPr>
              <w:t xml:space="preserve">. Some examples of how the RAC Foundation has used this information </w:t>
            </w:r>
            <w:r w:rsidR="002B3505">
              <w:rPr>
                <w:rFonts w:asciiTheme="minorHAnsi" w:eastAsia="Verdana" w:hAnsiTheme="minorHAnsi"/>
              </w:rPr>
              <w:t xml:space="preserve">in the past </w:t>
            </w:r>
            <w:r w:rsidR="00E8021D">
              <w:rPr>
                <w:rFonts w:asciiTheme="minorHAnsi" w:eastAsia="Verdana" w:hAnsiTheme="minorHAnsi"/>
              </w:rPr>
              <w:t xml:space="preserve">can be found in </w:t>
            </w:r>
            <w:r w:rsidR="005E1BB4">
              <w:rPr>
                <w:rFonts w:asciiTheme="minorHAnsi" w:eastAsia="Verdana" w:hAnsiTheme="minorHAnsi"/>
              </w:rPr>
              <w:t>various published pieces including:</w:t>
            </w:r>
            <w:r w:rsidR="00E8021D">
              <w:rPr>
                <w:rFonts w:asciiTheme="minorHAnsi" w:eastAsia="Verdana" w:hAnsiTheme="minorHAnsi"/>
              </w:rPr>
              <w:t xml:space="preserve"> </w:t>
            </w:r>
            <w:hyperlink r:id="rId11" w:history="1">
              <w:proofErr w:type="spellStart"/>
              <w:r w:rsidR="00E8021D" w:rsidRPr="00B5678E">
                <w:rPr>
                  <w:rStyle w:val="Hyperlink"/>
                  <w:rFonts w:asciiTheme="minorHAnsi" w:eastAsia="Verdana" w:hAnsiTheme="minorHAnsi"/>
                </w:rPr>
                <w:t>MOToring</w:t>
              </w:r>
              <w:proofErr w:type="spellEnd"/>
              <w:r w:rsidR="00E8021D" w:rsidRPr="00B5678E">
                <w:rPr>
                  <w:rStyle w:val="Hyperlink"/>
                  <w:rFonts w:asciiTheme="minorHAnsi" w:eastAsia="Verdana" w:hAnsiTheme="minorHAnsi"/>
                </w:rPr>
                <w:t xml:space="preserve"> </w:t>
              </w:r>
              <w:r w:rsidR="00D55532">
                <w:rPr>
                  <w:rStyle w:val="Hyperlink"/>
                  <w:rFonts w:asciiTheme="minorHAnsi" w:eastAsia="Verdana" w:hAnsiTheme="minorHAnsi"/>
                </w:rPr>
                <w:t>a</w:t>
              </w:r>
              <w:r w:rsidR="00E8021D" w:rsidRPr="00B5678E">
                <w:rPr>
                  <w:rStyle w:val="Hyperlink"/>
                  <w:rFonts w:asciiTheme="minorHAnsi" w:eastAsia="Verdana" w:hAnsiTheme="minorHAnsi"/>
                </w:rPr>
                <w:t>long</w:t>
              </w:r>
            </w:hyperlink>
            <w:r w:rsidR="00E8021D">
              <w:rPr>
                <w:rFonts w:asciiTheme="minorHAnsi" w:eastAsia="Verdana" w:hAnsiTheme="minorHAnsi"/>
              </w:rPr>
              <w:t xml:space="preserve">, </w:t>
            </w:r>
            <w:hyperlink r:id="rId12" w:history="1">
              <w:r w:rsidR="005E1BB4" w:rsidRPr="005E1BB4">
                <w:rPr>
                  <w:rStyle w:val="Hyperlink"/>
                  <w:rFonts w:asciiTheme="minorHAnsi" w:eastAsia="Verdana" w:hAnsiTheme="minorHAnsi"/>
                </w:rPr>
                <w:t>New car mileage</w:t>
              </w:r>
            </w:hyperlink>
            <w:r w:rsidR="005E1BB4">
              <w:rPr>
                <w:rFonts w:asciiTheme="minorHAnsi" w:eastAsia="Verdana" w:hAnsiTheme="minorHAnsi"/>
              </w:rPr>
              <w:t>, and</w:t>
            </w:r>
            <w:r w:rsidR="00D55532">
              <w:rPr>
                <w:rFonts w:asciiTheme="minorHAnsi" w:eastAsia="Verdana" w:hAnsiTheme="minorHAnsi"/>
              </w:rPr>
              <w:t xml:space="preserve"> </w:t>
            </w:r>
            <w:hyperlink r:id="rId13" w:history="1">
              <w:r w:rsidR="00D55532" w:rsidRPr="00D55532">
                <w:rPr>
                  <w:rStyle w:val="Hyperlink"/>
                  <w:rFonts w:asciiTheme="minorHAnsi" w:eastAsia="Verdana" w:hAnsiTheme="minorHAnsi"/>
                </w:rPr>
                <w:t>the impact of introducing E10 petrol</w:t>
              </w:r>
            </w:hyperlink>
            <w:r w:rsidR="005E1BB4">
              <w:rPr>
                <w:rFonts w:asciiTheme="minorHAnsi" w:eastAsia="Verdana" w:hAnsiTheme="minorHAnsi"/>
              </w:rPr>
              <w:t xml:space="preserve">. </w:t>
            </w:r>
          </w:p>
          <w:p w14:paraId="2EF29DB6" w14:textId="1550E22A" w:rsidR="5BDCF703" w:rsidRDefault="5BDCF703" w:rsidP="5BDCF703">
            <w:pPr>
              <w:rPr>
                <w:rFonts w:asciiTheme="minorHAnsi" w:eastAsia="Verdana" w:hAnsiTheme="minorHAnsi"/>
              </w:rPr>
            </w:pPr>
          </w:p>
          <w:p w14:paraId="038A1A54" w14:textId="02A7E2BB" w:rsidR="0029072E" w:rsidRPr="00312B0E" w:rsidRDefault="5BDCF703" w:rsidP="00312B0E">
            <w:pPr>
              <w:rPr>
                <w:rFonts w:asciiTheme="minorHAnsi" w:eastAsia="Verdana" w:hAnsiTheme="minorHAnsi"/>
              </w:rPr>
            </w:pPr>
            <w:r w:rsidRPr="5BDCF703">
              <w:rPr>
                <w:rFonts w:ascii="Calibri" w:hAnsi="Calibri" w:cs="Calibri"/>
                <w:b/>
                <w:bCs/>
              </w:rPr>
              <w:t>Project could examin</w:t>
            </w:r>
            <w:r w:rsidR="00A245DA">
              <w:rPr>
                <w:rFonts w:ascii="Calibri" w:hAnsi="Calibri" w:cs="Calibri"/>
                <w:b/>
                <w:bCs/>
              </w:rPr>
              <w:t>e:</w:t>
            </w:r>
          </w:p>
          <w:p w14:paraId="1B875E57" w14:textId="54FA02ED" w:rsidR="00312B0E" w:rsidRPr="00387172" w:rsidRDefault="00312B0E" w:rsidP="00B4560E">
            <w:pPr>
              <w:pStyle w:val="ListParagraph"/>
              <w:numPr>
                <w:ilvl w:val="0"/>
                <w:numId w:val="11"/>
              </w:numPr>
              <w:rPr>
                <w:rFonts w:asciiTheme="minorHAnsi" w:eastAsia="Verdana" w:hAnsiTheme="minorHAnsi"/>
              </w:rPr>
            </w:pPr>
            <w:r>
              <w:rPr>
                <w:rFonts w:asciiTheme="minorHAnsi" w:eastAsia="Verdana" w:hAnsiTheme="minorHAnsi"/>
              </w:rPr>
              <w:t>EV take up and changes to the par</w:t>
            </w:r>
            <w:r w:rsidR="00D00E0E">
              <w:rPr>
                <w:rFonts w:asciiTheme="minorHAnsi" w:eastAsia="Verdana" w:hAnsiTheme="minorHAnsi"/>
              </w:rPr>
              <w:t>c</w:t>
            </w:r>
            <w:r w:rsidR="00956569">
              <w:rPr>
                <w:rFonts w:asciiTheme="minorHAnsi" w:eastAsia="Verdana" w:hAnsiTheme="minorHAnsi"/>
              </w:rPr>
              <w:t>*</w:t>
            </w:r>
            <w:r w:rsidR="00D00E0E">
              <w:rPr>
                <w:rFonts w:asciiTheme="minorHAnsi" w:eastAsia="Verdana" w:hAnsiTheme="minorHAnsi"/>
              </w:rPr>
              <w:t xml:space="preserve"> (could be spatial changes as well)</w:t>
            </w:r>
          </w:p>
          <w:p w14:paraId="32D4DDCB" w14:textId="1A3FE6C3" w:rsidR="00312B0E" w:rsidRDefault="00387172" w:rsidP="00B4560E">
            <w:pPr>
              <w:pStyle w:val="ListParagraph"/>
              <w:numPr>
                <w:ilvl w:val="0"/>
                <w:numId w:val="11"/>
              </w:numPr>
              <w:rPr>
                <w:rFonts w:asciiTheme="minorHAnsi" w:eastAsia="Verdana" w:hAnsiTheme="minorHAnsi"/>
              </w:rPr>
            </w:pPr>
            <w:r>
              <w:rPr>
                <w:rFonts w:asciiTheme="minorHAnsi" w:eastAsia="Verdana" w:hAnsiTheme="minorHAnsi"/>
              </w:rPr>
              <w:t xml:space="preserve">Plugging in the plug-in hybrid - </w:t>
            </w:r>
            <w:r w:rsidR="00377311">
              <w:rPr>
                <w:rFonts w:asciiTheme="minorHAnsi" w:eastAsia="Verdana" w:hAnsiTheme="minorHAnsi"/>
              </w:rPr>
              <w:t>a</w:t>
            </w:r>
            <w:r>
              <w:rPr>
                <w:rFonts w:asciiTheme="minorHAnsi" w:eastAsia="Verdana" w:hAnsiTheme="minorHAnsi"/>
              </w:rPr>
              <w:t>re drivers making the most of their hybrid or plug in vehicles?</w:t>
            </w:r>
          </w:p>
          <w:p w14:paraId="208477C5" w14:textId="25BACE0B" w:rsidR="00D00E0E" w:rsidRDefault="00D00E0E" w:rsidP="00B4560E">
            <w:pPr>
              <w:pStyle w:val="ListParagraph"/>
              <w:numPr>
                <w:ilvl w:val="0"/>
                <w:numId w:val="11"/>
              </w:numPr>
              <w:rPr>
                <w:rFonts w:asciiTheme="minorHAnsi" w:eastAsia="Verdana" w:hAnsiTheme="minorHAnsi"/>
              </w:rPr>
            </w:pPr>
            <w:r>
              <w:rPr>
                <w:rFonts w:asciiTheme="minorHAnsi" w:eastAsia="Verdana" w:hAnsiTheme="minorHAnsi"/>
              </w:rPr>
              <w:t>How long does the modern car really last in the parc? (again could be spatial</w:t>
            </w:r>
            <w:r w:rsidR="00956569">
              <w:rPr>
                <w:rFonts w:asciiTheme="minorHAnsi" w:eastAsia="Verdana" w:hAnsiTheme="minorHAnsi"/>
              </w:rPr>
              <w:t>, where are cars – petrol, diesel, hybrid, turning over more quickly)</w:t>
            </w:r>
          </w:p>
          <w:p w14:paraId="0A7F4EDF" w14:textId="19E7209E" w:rsidR="00217FC9" w:rsidRPr="004B2A80" w:rsidRDefault="00217FC9" w:rsidP="00B4560E">
            <w:pPr>
              <w:pStyle w:val="ListParagraph"/>
              <w:numPr>
                <w:ilvl w:val="0"/>
                <w:numId w:val="11"/>
              </w:numPr>
              <w:rPr>
                <w:rFonts w:asciiTheme="minorHAnsi" w:eastAsia="Verdana" w:hAnsiTheme="minorHAnsi"/>
              </w:rPr>
            </w:pPr>
            <w:r>
              <w:rPr>
                <w:rFonts w:asciiTheme="minorHAnsi" w:eastAsia="Verdana" w:hAnsiTheme="minorHAnsi"/>
              </w:rPr>
              <w:t>How quickly (and where) are cars failing their MOT? What can we learn from this?</w:t>
            </w:r>
          </w:p>
          <w:p w14:paraId="5A133A46" w14:textId="77777777" w:rsidR="00312B0E" w:rsidRDefault="00312B0E" w:rsidP="1740C79E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</w:rPr>
            </w:pPr>
          </w:p>
          <w:p w14:paraId="7F57CC34" w14:textId="2B4D9328" w:rsidR="003B4B05" w:rsidRPr="00042965" w:rsidRDefault="1740C79E" w:rsidP="1740C79E">
            <w:pPr>
              <w:autoSpaceDE w:val="0"/>
              <w:autoSpaceDN w:val="0"/>
              <w:adjustRightInd w:val="0"/>
              <w:rPr>
                <w:rFonts w:ascii="Calibri" w:hAnsi="Calibri" w:cs="Calibri"/>
                <w:i/>
              </w:rPr>
            </w:pPr>
            <w:r w:rsidRPr="00042965">
              <w:rPr>
                <w:rFonts w:ascii="Calibri" w:hAnsi="Calibri" w:cs="Calibri"/>
                <w:i/>
              </w:rPr>
              <w:t>We welcome students’ interpretations of the topic and suggestions to further specify it.</w:t>
            </w:r>
          </w:p>
          <w:p w14:paraId="6641DE66" w14:textId="77777777" w:rsidR="00BF0E3C" w:rsidRDefault="00BF0E3C" w:rsidP="00D72992">
            <w:pPr>
              <w:adjustRightInd w:val="0"/>
              <w:rPr>
                <w:rFonts w:asciiTheme="minorHAnsi" w:eastAsia="Verdana" w:hAnsiTheme="minorHAnsi"/>
              </w:rPr>
            </w:pPr>
          </w:p>
          <w:p w14:paraId="6723B27B" w14:textId="6D0C581A" w:rsidR="00CE6631" w:rsidRDefault="00312B0E" w:rsidP="00CE6631">
            <w:pPr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Sources would</w:t>
            </w:r>
            <w:r w:rsidR="00CE6631" w:rsidRPr="00CE6631">
              <w:rPr>
                <w:rFonts w:asciiTheme="minorHAnsi" w:hAnsiTheme="minorHAnsi" w:cstheme="minorHAnsi"/>
                <w:b/>
                <w:color w:val="000000"/>
              </w:rPr>
              <w:t xml:space="preserve"> include:</w:t>
            </w:r>
          </w:p>
          <w:p w14:paraId="0D9CCE11" w14:textId="6756029B" w:rsidR="00B4560E" w:rsidRPr="00B4560E" w:rsidRDefault="00B4560E" w:rsidP="00B4560E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Cs/>
                <w:color w:val="000000"/>
              </w:rPr>
              <w:t>The DVLA vehicle registration database of vehicles registered for UK use.  Variables might include:</w:t>
            </w:r>
          </w:p>
          <w:p w14:paraId="75F8AD81" w14:textId="77777777" w:rsidR="00B4560E" w:rsidRDefault="00B4560E" w:rsidP="00B4560E">
            <w:pPr>
              <w:pStyle w:val="ListParagraph"/>
              <w:numPr>
                <w:ilvl w:val="1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Make</w:t>
            </w:r>
          </w:p>
          <w:p w14:paraId="60251989" w14:textId="77777777" w:rsidR="00B4560E" w:rsidRDefault="00B4560E" w:rsidP="00B4560E">
            <w:pPr>
              <w:pStyle w:val="ListParagraph"/>
              <w:numPr>
                <w:ilvl w:val="1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Model</w:t>
            </w:r>
          </w:p>
          <w:p w14:paraId="65A16DB6" w14:textId="28EFA439" w:rsidR="00B4560E" w:rsidRPr="00B4560E" w:rsidRDefault="00B4560E" w:rsidP="00B4560E">
            <w:pPr>
              <w:pStyle w:val="ListParagraph"/>
              <w:numPr>
                <w:ilvl w:val="1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Area of registration, etc.</w:t>
            </w:r>
          </w:p>
          <w:p w14:paraId="1CE750E7" w14:textId="36A9966B" w:rsidR="004C234E" w:rsidRDefault="00312B0E" w:rsidP="00B4560E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 w:cstheme="minorHAnsi"/>
              </w:rPr>
            </w:pPr>
            <w:r w:rsidRPr="00312B0E">
              <w:rPr>
                <w:rFonts w:asciiTheme="minorHAnsi" w:hAnsiTheme="minorHAnsi" w:cstheme="minorHAnsi"/>
              </w:rPr>
              <w:t>MOT database</w:t>
            </w:r>
            <w:r w:rsidR="00956569">
              <w:rPr>
                <w:rFonts w:asciiTheme="minorHAnsi" w:hAnsiTheme="minorHAnsi" w:cstheme="minorHAnsi"/>
              </w:rPr>
              <w:t>,</w:t>
            </w:r>
            <w:r w:rsidR="004B4151">
              <w:rPr>
                <w:rFonts w:asciiTheme="minorHAnsi" w:hAnsiTheme="minorHAnsi" w:cstheme="minorHAnsi"/>
              </w:rPr>
              <w:t xml:space="preserve"> the following variable are accessible from the API for every vehicle</w:t>
            </w:r>
            <w:r w:rsidR="00956569">
              <w:rPr>
                <w:rFonts w:asciiTheme="minorHAnsi" w:hAnsiTheme="minorHAnsi" w:cstheme="minorHAnsi"/>
              </w:rPr>
              <w:t>:</w:t>
            </w:r>
          </w:p>
          <w:p w14:paraId="6794352A" w14:textId="4ACEC2AD" w:rsidR="00956569" w:rsidRDefault="00956569" w:rsidP="00B4560E">
            <w:pPr>
              <w:pStyle w:val="ListParagraph"/>
              <w:numPr>
                <w:ilvl w:val="1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Make</w:t>
            </w:r>
          </w:p>
          <w:p w14:paraId="790F33DF" w14:textId="0E16B644" w:rsidR="00956569" w:rsidRDefault="00956569" w:rsidP="00B4560E">
            <w:pPr>
              <w:pStyle w:val="ListParagraph"/>
              <w:numPr>
                <w:ilvl w:val="1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Model</w:t>
            </w:r>
          </w:p>
          <w:p w14:paraId="185AF6CB" w14:textId="194D44A5" w:rsidR="00956569" w:rsidRDefault="00956569" w:rsidP="00B4560E">
            <w:pPr>
              <w:pStyle w:val="ListParagraph"/>
              <w:numPr>
                <w:ilvl w:val="1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First used date</w:t>
            </w:r>
          </w:p>
          <w:p w14:paraId="444F2E3B" w14:textId="04EEA1DE" w:rsidR="00956569" w:rsidRDefault="00956569" w:rsidP="00B4560E">
            <w:pPr>
              <w:pStyle w:val="ListParagraph"/>
              <w:numPr>
                <w:ilvl w:val="1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Fuel Type</w:t>
            </w:r>
          </w:p>
          <w:p w14:paraId="51C4641D" w14:textId="1B5F84BF" w:rsidR="00956569" w:rsidRDefault="00956569" w:rsidP="00B4560E">
            <w:pPr>
              <w:pStyle w:val="ListParagraph"/>
              <w:numPr>
                <w:ilvl w:val="1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Primary </w:t>
            </w:r>
            <w:proofErr w:type="spellStart"/>
            <w:r>
              <w:rPr>
                <w:rFonts w:asciiTheme="minorHAnsi" w:hAnsiTheme="minorHAnsi" w:cstheme="minorHAnsi"/>
              </w:rPr>
              <w:t>colour</w:t>
            </w:r>
            <w:proofErr w:type="spellEnd"/>
          </w:p>
          <w:p w14:paraId="3A744763" w14:textId="29B95498" w:rsidR="00956569" w:rsidRDefault="00956569" w:rsidP="00B4560E">
            <w:pPr>
              <w:pStyle w:val="ListParagraph"/>
              <w:numPr>
                <w:ilvl w:val="1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Vehicle ID</w:t>
            </w:r>
          </w:p>
          <w:p w14:paraId="45EF042A" w14:textId="6813D56C" w:rsidR="00956569" w:rsidRDefault="00956569" w:rsidP="00B4560E">
            <w:pPr>
              <w:pStyle w:val="ListParagraph"/>
              <w:numPr>
                <w:ilvl w:val="1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Registration Date</w:t>
            </w:r>
          </w:p>
          <w:p w14:paraId="5BEF83FF" w14:textId="68940621" w:rsidR="00956569" w:rsidRDefault="00956569" w:rsidP="00B4560E">
            <w:pPr>
              <w:pStyle w:val="ListParagraph"/>
              <w:numPr>
                <w:ilvl w:val="1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Manufacture Date</w:t>
            </w:r>
          </w:p>
          <w:p w14:paraId="11BC206B" w14:textId="6EF98377" w:rsidR="00956569" w:rsidRDefault="00956569" w:rsidP="00B4560E">
            <w:pPr>
              <w:pStyle w:val="ListParagraph"/>
              <w:numPr>
                <w:ilvl w:val="1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Engine Size</w:t>
            </w:r>
          </w:p>
          <w:p w14:paraId="75356CA8" w14:textId="1620F160" w:rsidR="00956569" w:rsidRDefault="00956569" w:rsidP="00B4560E">
            <w:pPr>
              <w:pStyle w:val="ListParagraph"/>
              <w:numPr>
                <w:ilvl w:val="1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Completed Date</w:t>
            </w:r>
          </w:p>
          <w:p w14:paraId="08D8B32A" w14:textId="54B2E412" w:rsidR="00956569" w:rsidRDefault="00956569" w:rsidP="00B4560E">
            <w:pPr>
              <w:pStyle w:val="ListParagraph"/>
              <w:numPr>
                <w:ilvl w:val="1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 Result</w:t>
            </w:r>
          </w:p>
          <w:p w14:paraId="6DE471E9" w14:textId="4480D472" w:rsidR="00956569" w:rsidRDefault="00956569" w:rsidP="00B4560E">
            <w:pPr>
              <w:pStyle w:val="ListParagraph"/>
              <w:numPr>
                <w:ilvl w:val="1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Odometer Value</w:t>
            </w:r>
          </w:p>
          <w:p w14:paraId="1D62E099" w14:textId="30106CBD" w:rsidR="00956569" w:rsidRDefault="00956569" w:rsidP="00B4560E">
            <w:pPr>
              <w:pStyle w:val="ListParagraph"/>
              <w:numPr>
                <w:ilvl w:val="1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Odometer Unit</w:t>
            </w:r>
          </w:p>
          <w:p w14:paraId="01285E03" w14:textId="16AA269C" w:rsidR="00956569" w:rsidRDefault="00956569" w:rsidP="00B4560E">
            <w:pPr>
              <w:pStyle w:val="ListParagraph"/>
              <w:numPr>
                <w:ilvl w:val="1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MOT Test Number**</w:t>
            </w:r>
          </w:p>
          <w:p w14:paraId="442249C3" w14:textId="3D481D0A" w:rsidR="00956569" w:rsidRDefault="00956569" w:rsidP="00B4560E">
            <w:pPr>
              <w:pStyle w:val="ListParagraph"/>
              <w:numPr>
                <w:ilvl w:val="1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Odometer Result Type</w:t>
            </w:r>
          </w:p>
          <w:p w14:paraId="128EEE8A" w14:textId="3D8C9E5E" w:rsidR="00956569" w:rsidRDefault="00956569" w:rsidP="00B4560E">
            <w:pPr>
              <w:pStyle w:val="ListParagraph"/>
              <w:numPr>
                <w:ilvl w:val="1"/>
                <w:numId w:val="11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Reason for Failure and other comments</w:t>
            </w:r>
          </w:p>
          <w:p w14:paraId="56A44EA5" w14:textId="5588BF04" w:rsidR="00956569" w:rsidRDefault="00956569" w:rsidP="00956569">
            <w:pPr>
              <w:rPr>
                <w:rFonts w:asciiTheme="minorHAnsi" w:hAnsiTheme="minorHAnsi" w:cstheme="minorHAnsi"/>
              </w:rPr>
            </w:pPr>
          </w:p>
          <w:p w14:paraId="4B51CF9E" w14:textId="5D1B2968" w:rsidR="00956569" w:rsidRDefault="00956569" w:rsidP="00956569">
            <w:pPr>
              <w:adjustRightInd w:val="0"/>
              <w:rPr>
                <w:rFonts w:asciiTheme="minorHAnsi" w:eastAsia="Verdana" w:hAnsiTheme="minorHAnsi"/>
              </w:rPr>
            </w:pPr>
            <w:r>
              <w:rPr>
                <w:rFonts w:asciiTheme="minorHAnsi" w:hAnsiTheme="minorHAnsi" w:cstheme="minorHAnsi"/>
              </w:rPr>
              <w:t>*</w:t>
            </w:r>
            <w:r>
              <w:rPr>
                <w:rFonts w:asciiTheme="minorHAnsi" w:eastAsia="Verdana" w:hAnsiTheme="minorHAnsi"/>
              </w:rPr>
              <w:t xml:space="preserve"> The parc refers to the group of vehicles that are in use within a country at a given time</w:t>
            </w:r>
            <w:r w:rsidR="002B3505">
              <w:rPr>
                <w:rFonts w:asciiTheme="minorHAnsi" w:eastAsia="Verdana" w:hAnsiTheme="minorHAnsi"/>
              </w:rPr>
              <w:t>.</w:t>
            </w:r>
          </w:p>
          <w:p w14:paraId="7A14F310" w14:textId="22464E29" w:rsidR="00956569" w:rsidRPr="00956569" w:rsidRDefault="00956569" w:rsidP="00956569">
            <w:pPr>
              <w:adjustRightInd w:val="0"/>
              <w:rPr>
                <w:rFonts w:asciiTheme="minorHAnsi" w:eastAsia="Verdana" w:hAnsiTheme="minorHAnsi"/>
              </w:rPr>
            </w:pPr>
            <w:r>
              <w:rPr>
                <w:rFonts w:asciiTheme="minorHAnsi" w:eastAsia="Verdana" w:hAnsiTheme="minorHAnsi"/>
              </w:rPr>
              <w:t xml:space="preserve">**This number can be matched to the MOT test </w:t>
            </w:r>
            <w:proofErr w:type="spellStart"/>
            <w:r>
              <w:rPr>
                <w:rFonts w:asciiTheme="minorHAnsi" w:eastAsia="Verdana" w:hAnsiTheme="minorHAnsi"/>
              </w:rPr>
              <w:t>centre</w:t>
            </w:r>
            <w:proofErr w:type="spellEnd"/>
            <w:r>
              <w:rPr>
                <w:rFonts w:asciiTheme="minorHAnsi" w:eastAsia="Verdana" w:hAnsiTheme="minorHAnsi"/>
              </w:rPr>
              <w:t xml:space="preserve"> where the car underwent its MOT</w:t>
            </w:r>
            <w:r w:rsidR="002B3505">
              <w:rPr>
                <w:rFonts w:asciiTheme="minorHAnsi" w:eastAsia="Verdana" w:hAnsiTheme="minorHAnsi"/>
              </w:rPr>
              <w:t>, giving it a spatial aspect.</w:t>
            </w:r>
            <w:r w:rsidR="004B4151">
              <w:rPr>
                <w:rFonts w:asciiTheme="minorHAnsi" w:eastAsia="Verdana" w:hAnsiTheme="minorHAnsi"/>
              </w:rPr>
              <w:t xml:space="preserve"> However, it’s important to keep in mind that people don’t always get their car </w:t>
            </w:r>
            <w:proofErr w:type="spellStart"/>
            <w:r w:rsidR="004B4151">
              <w:rPr>
                <w:rFonts w:asciiTheme="minorHAnsi" w:eastAsia="Verdana" w:hAnsiTheme="minorHAnsi"/>
              </w:rPr>
              <w:t>MOT’</w:t>
            </w:r>
            <w:r w:rsidR="00B4560E">
              <w:rPr>
                <w:rFonts w:asciiTheme="minorHAnsi" w:eastAsia="Verdana" w:hAnsiTheme="minorHAnsi"/>
              </w:rPr>
              <w:t>e</w:t>
            </w:r>
            <w:r w:rsidR="004B4151">
              <w:rPr>
                <w:rFonts w:asciiTheme="minorHAnsi" w:eastAsia="Verdana" w:hAnsiTheme="minorHAnsi"/>
              </w:rPr>
              <w:t>d</w:t>
            </w:r>
            <w:proofErr w:type="spellEnd"/>
            <w:r w:rsidR="004B4151">
              <w:rPr>
                <w:rFonts w:asciiTheme="minorHAnsi" w:eastAsia="Verdana" w:hAnsiTheme="minorHAnsi"/>
              </w:rPr>
              <w:t xml:space="preserve"> near where they live.</w:t>
            </w:r>
            <w:r w:rsidR="00523E0C">
              <w:rPr>
                <w:rFonts w:asciiTheme="minorHAnsi" w:eastAsia="Verdana" w:hAnsiTheme="minorHAnsi"/>
              </w:rPr>
              <w:t xml:space="preserve"> </w:t>
            </w:r>
            <w:r w:rsidR="00B4560E">
              <w:rPr>
                <w:rFonts w:asciiTheme="minorHAnsi" w:eastAsia="Verdana" w:hAnsiTheme="minorHAnsi"/>
              </w:rPr>
              <w:t xml:space="preserve">The nuances </w:t>
            </w:r>
            <w:r w:rsidR="001D4789">
              <w:rPr>
                <w:rFonts w:asciiTheme="minorHAnsi" w:eastAsia="Verdana" w:hAnsiTheme="minorHAnsi"/>
              </w:rPr>
              <w:t>of the data will be explained.</w:t>
            </w:r>
          </w:p>
          <w:p w14:paraId="667D4A94" w14:textId="2EAF79FB" w:rsidR="00312B0E" w:rsidRPr="00CE6631" w:rsidRDefault="00312B0E" w:rsidP="00312B0E"/>
        </w:tc>
      </w:tr>
    </w:tbl>
    <w:p w14:paraId="58C8E6E4" w14:textId="77777777" w:rsidR="00866AB0" w:rsidRPr="00927DC1" w:rsidRDefault="00866AB0" w:rsidP="002442D0">
      <w:pPr>
        <w:adjustRightInd w:val="0"/>
        <w:rPr>
          <w:rFonts w:asciiTheme="minorHAnsi" w:eastAsia="Verdana" w:hAnsiTheme="minorHAnsi"/>
        </w:rPr>
      </w:pPr>
    </w:p>
    <w:p w14:paraId="2E4EAA0C" w14:textId="77777777" w:rsidR="00977A67" w:rsidRDefault="00977A67" w:rsidP="00866AB0">
      <w:pPr>
        <w:adjustRightInd w:val="0"/>
        <w:rPr>
          <w:rFonts w:asciiTheme="minorHAnsi" w:eastAsia="Verdana" w:hAnsiTheme="minorHAnsi"/>
          <w:b/>
        </w:rPr>
      </w:pPr>
    </w:p>
    <w:p w14:paraId="1ADE5372" w14:textId="77777777" w:rsidR="00866AB0" w:rsidRPr="00927DC1" w:rsidRDefault="00866AB0" w:rsidP="00866AB0">
      <w:pPr>
        <w:adjustRightInd w:val="0"/>
        <w:rPr>
          <w:rFonts w:asciiTheme="minorHAnsi" w:eastAsia="Verdana" w:hAnsiTheme="minorHAnsi"/>
          <w:b/>
        </w:rPr>
      </w:pPr>
      <w:r w:rsidRPr="00927DC1">
        <w:rPr>
          <w:rFonts w:asciiTheme="minorHAnsi" w:eastAsia="Verdana" w:hAnsiTheme="minorHAnsi"/>
          <w:b/>
        </w:rPr>
        <w:t>Deliverables:</w:t>
      </w:r>
    </w:p>
    <w:tbl>
      <w:tblPr>
        <w:tblW w:w="10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96"/>
      </w:tblGrid>
      <w:tr w:rsidR="00866AB0" w:rsidRPr="00927DC1" w14:paraId="193FBA72" w14:textId="77777777" w:rsidTr="00312B0E">
        <w:trPr>
          <w:trHeight w:val="1125"/>
        </w:trPr>
        <w:tc>
          <w:tcPr>
            <w:tcW w:w="10496" w:type="dxa"/>
          </w:tcPr>
          <w:p w14:paraId="02A9C09F" w14:textId="77777777" w:rsidR="0046130E" w:rsidRPr="00312B0E" w:rsidRDefault="0046130E" w:rsidP="00312B0E">
            <w:pPr>
              <w:pStyle w:val="ListParagraph"/>
              <w:numPr>
                <w:ilvl w:val="0"/>
                <w:numId w:val="10"/>
              </w:numPr>
              <w:adjustRightInd w:val="0"/>
              <w:rPr>
                <w:rFonts w:asciiTheme="minorHAnsi" w:eastAsia="Verdana" w:hAnsiTheme="minorHAnsi"/>
              </w:rPr>
            </w:pPr>
            <w:r w:rsidRPr="00312B0E">
              <w:rPr>
                <w:rFonts w:asciiTheme="minorHAnsi" w:eastAsia="Verdana" w:hAnsiTheme="minorHAnsi"/>
              </w:rPr>
              <w:t>Dissertation in full</w:t>
            </w:r>
          </w:p>
          <w:p w14:paraId="2B825D26" w14:textId="7A16F558" w:rsidR="0046130E" w:rsidRPr="00312B0E" w:rsidRDefault="0046130E" w:rsidP="00312B0E">
            <w:pPr>
              <w:pStyle w:val="ListParagraph"/>
              <w:numPr>
                <w:ilvl w:val="0"/>
                <w:numId w:val="7"/>
              </w:numPr>
              <w:adjustRightInd w:val="0"/>
              <w:rPr>
                <w:rFonts w:asciiTheme="minorHAnsi" w:eastAsia="Verdana" w:hAnsiTheme="minorHAnsi"/>
              </w:rPr>
            </w:pPr>
            <w:r>
              <w:rPr>
                <w:rFonts w:asciiTheme="minorHAnsi" w:eastAsia="Verdana" w:hAnsiTheme="minorHAnsi"/>
              </w:rPr>
              <w:t>Executive</w:t>
            </w:r>
            <w:r w:rsidRPr="004B2A80">
              <w:rPr>
                <w:rFonts w:asciiTheme="minorHAnsi" w:eastAsia="Verdana" w:hAnsiTheme="minorHAnsi"/>
              </w:rPr>
              <w:t xml:space="preserve"> summary </w:t>
            </w:r>
            <w:r>
              <w:rPr>
                <w:rFonts w:asciiTheme="minorHAnsi" w:eastAsia="Verdana" w:hAnsiTheme="minorHAnsi"/>
              </w:rPr>
              <w:t>for policy and practitioner audience</w:t>
            </w:r>
            <w:r w:rsidR="00B4560E">
              <w:rPr>
                <w:rFonts w:asciiTheme="minorHAnsi" w:eastAsia="Verdana" w:hAnsiTheme="minorHAnsi"/>
              </w:rPr>
              <w:t xml:space="preserve"> (with possible scope for media release)</w:t>
            </w:r>
          </w:p>
          <w:p w14:paraId="00CB7B24" w14:textId="3BE0A174" w:rsidR="004C234E" w:rsidRPr="0046130E" w:rsidRDefault="0046130E" w:rsidP="0046130E">
            <w:pPr>
              <w:pStyle w:val="ListParagraph"/>
              <w:numPr>
                <w:ilvl w:val="0"/>
                <w:numId w:val="7"/>
              </w:numPr>
              <w:adjustRightInd w:val="0"/>
              <w:rPr>
                <w:rFonts w:asciiTheme="minorHAnsi" w:eastAsia="Verdana" w:hAnsiTheme="minorHAnsi"/>
              </w:rPr>
            </w:pPr>
            <w:r w:rsidRPr="0046130E">
              <w:rPr>
                <w:rFonts w:asciiTheme="minorHAnsi" w:eastAsia="Verdana" w:hAnsiTheme="minorHAnsi"/>
              </w:rPr>
              <w:t xml:space="preserve">Access and sharing of </w:t>
            </w:r>
            <w:r w:rsidR="002B3505">
              <w:rPr>
                <w:rFonts w:asciiTheme="minorHAnsi" w:eastAsia="Verdana" w:hAnsiTheme="minorHAnsi"/>
              </w:rPr>
              <w:t xml:space="preserve">code </w:t>
            </w:r>
            <w:r w:rsidRPr="0046130E">
              <w:rPr>
                <w:rFonts w:asciiTheme="minorHAnsi" w:eastAsia="Verdana" w:hAnsiTheme="minorHAnsi"/>
              </w:rPr>
              <w:t xml:space="preserve">on </w:t>
            </w:r>
            <w:r w:rsidR="00312B0E">
              <w:rPr>
                <w:rFonts w:asciiTheme="minorHAnsi" w:eastAsia="Verdana" w:hAnsiTheme="minorHAnsi"/>
              </w:rPr>
              <w:t>RACF</w:t>
            </w:r>
            <w:r w:rsidRPr="0046130E">
              <w:rPr>
                <w:rFonts w:asciiTheme="minorHAnsi" w:eastAsia="Verdana" w:hAnsiTheme="minorHAnsi"/>
              </w:rPr>
              <w:t xml:space="preserve"> GitHub </w:t>
            </w:r>
          </w:p>
        </w:tc>
      </w:tr>
    </w:tbl>
    <w:p w14:paraId="3CE05AE4" w14:textId="77777777" w:rsidR="00992655" w:rsidRPr="00927DC1" w:rsidRDefault="00866AB0" w:rsidP="00C56B1D">
      <w:pPr>
        <w:adjustRightInd w:val="0"/>
        <w:rPr>
          <w:rFonts w:asciiTheme="minorHAnsi" w:eastAsia="Verdana" w:hAnsiTheme="minorHAnsi"/>
        </w:rPr>
      </w:pPr>
      <w:r w:rsidRPr="00927DC1">
        <w:rPr>
          <w:rFonts w:asciiTheme="minorHAnsi" w:eastAsia="Verdana" w:hAnsiTheme="minorHAnsi"/>
        </w:rPr>
        <w:t xml:space="preserve"> </w:t>
      </w:r>
    </w:p>
    <w:sectPr w:rsidR="00992655" w:rsidRPr="00927DC1" w:rsidSect="00992655">
      <w:pgSz w:w="12240" w:h="15840" w:code="1"/>
      <w:pgMar w:top="284" w:right="1134" w:bottom="397" w:left="1134" w:header="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JFICEC+CGOmega">
    <w:altName w:val="Calibr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69A8AF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7E0ACE"/>
    <w:multiLevelType w:val="hybridMultilevel"/>
    <w:tmpl w:val="6696F6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DA55A8"/>
    <w:multiLevelType w:val="hybridMultilevel"/>
    <w:tmpl w:val="BD305FD6"/>
    <w:lvl w:ilvl="0" w:tplc="5EFC72FA">
      <w:numFmt w:val="bullet"/>
      <w:lvlText w:val="-"/>
      <w:lvlJc w:val="left"/>
      <w:pPr>
        <w:ind w:left="720" w:hanging="360"/>
      </w:pPr>
      <w:rPr>
        <w:rFonts w:ascii="Calibri" w:eastAsia="Verdan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0179B"/>
    <w:multiLevelType w:val="hybridMultilevel"/>
    <w:tmpl w:val="95FEDFB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705748"/>
    <w:multiLevelType w:val="hybridMultilevel"/>
    <w:tmpl w:val="3FB8C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37214"/>
    <w:multiLevelType w:val="hybridMultilevel"/>
    <w:tmpl w:val="ACDAAD3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41812"/>
    <w:multiLevelType w:val="hybridMultilevel"/>
    <w:tmpl w:val="237CC60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995948"/>
    <w:multiLevelType w:val="hybridMultilevel"/>
    <w:tmpl w:val="BEFA2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E86E4F"/>
    <w:multiLevelType w:val="hybridMultilevel"/>
    <w:tmpl w:val="2BC69ABE"/>
    <w:lvl w:ilvl="0" w:tplc="E626ECFC">
      <w:numFmt w:val="bullet"/>
      <w:lvlText w:val="-"/>
      <w:lvlJc w:val="left"/>
      <w:pPr>
        <w:ind w:left="720" w:hanging="360"/>
      </w:pPr>
      <w:rPr>
        <w:rFonts w:ascii="Calibri" w:eastAsia="Verdan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824083"/>
    <w:multiLevelType w:val="hybridMultilevel"/>
    <w:tmpl w:val="67440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A1BEA"/>
    <w:multiLevelType w:val="hybridMultilevel"/>
    <w:tmpl w:val="611E59C6"/>
    <w:lvl w:ilvl="0" w:tplc="5EFC72FA">
      <w:numFmt w:val="bullet"/>
      <w:lvlText w:val="-"/>
      <w:lvlJc w:val="left"/>
      <w:pPr>
        <w:ind w:left="720" w:hanging="360"/>
      </w:pPr>
      <w:rPr>
        <w:rFonts w:ascii="Calibri" w:eastAsia="Verdana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  <w:num w:numId="8">
    <w:abstractNumId w:val="8"/>
  </w:num>
  <w:num w:numId="9">
    <w:abstractNumId w:val="9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402"/>
    <w:rsid w:val="000258EF"/>
    <w:rsid w:val="00042965"/>
    <w:rsid w:val="0006258E"/>
    <w:rsid w:val="000732A6"/>
    <w:rsid w:val="000D2A01"/>
    <w:rsid w:val="000F26C1"/>
    <w:rsid w:val="000F2A98"/>
    <w:rsid w:val="00157F14"/>
    <w:rsid w:val="00165806"/>
    <w:rsid w:val="00183B5F"/>
    <w:rsid w:val="001B5748"/>
    <w:rsid w:val="001D2EA6"/>
    <w:rsid w:val="001D4789"/>
    <w:rsid w:val="00217FC9"/>
    <w:rsid w:val="002442D0"/>
    <w:rsid w:val="00274D15"/>
    <w:rsid w:val="0029072E"/>
    <w:rsid w:val="00290D63"/>
    <w:rsid w:val="002A0364"/>
    <w:rsid w:val="002B3505"/>
    <w:rsid w:val="002C4265"/>
    <w:rsid w:val="0031046A"/>
    <w:rsid w:val="00312B0E"/>
    <w:rsid w:val="00377311"/>
    <w:rsid w:val="00387172"/>
    <w:rsid w:val="003B4B05"/>
    <w:rsid w:val="0046130E"/>
    <w:rsid w:val="004638F2"/>
    <w:rsid w:val="004B2A80"/>
    <w:rsid w:val="004B4151"/>
    <w:rsid w:val="004C234E"/>
    <w:rsid w:val="004F681F"/>
    <w:rsid w:val="00523E0C"/>
    <w:rsid w:val="0054753A"/>
    <w:rsid w:val="00551A98"/>
    <w:rsid w:val="005806AF"/>
    <w:rsid w:val="005E1BB4"/>
    <w:rsid w:val="00655248"/>
    <w:rsid w:val="00673A03"/>
    <w:rsid w:val="006B0291"/>
    <w:rsid w:val="006B1A3B"/>
    <w:rsid w:val="006D4D6D"/>
    <w:rsid w:val="00732A99"/>
    <w:rsid w:val="00741E05"/>
    <w:rsid w:val="00754032"/>
    <w:rsid w:val="00763534"/>
    <w:rsid w:val="0077153A"/>
    <w:rsid w:val="00781491"/>
    <w:rsid w:val="00797F8A"/>
    <w:rsid w:val="007A29B7"/>
    <w:rsid w:val="00806279"/>
    <w:rsid w:val="00820056"/>
    <w:rsid w:val="008518E9"/>
    <w:rsid w:val="00866AB0"/>
    <w:rsid w:val="00880A29"/>
    <w:rsid w:val="008B1C8A"/>
    <w:rsid w:val="008B7FC7"/>
    <w:rsid w:val="008D4FB7"/>
    <w:rsid w:val="00905C7B"/>
    <w:rsid w:val="00927DC1"/>
    <w:rsid w:val="00956569"/>
    <w:rsid w:val="0097205D"/>
    <w:rsid w:val="00977A67"/>
    <w:rsid w:val="00992655"/>
    <w:rsid w:val="009B41B3"/>
    <w:rsid w:val="009C5465"/>
    <w:rsid w:val="00A01CCA"/>
    <w:rsid w:val="00A245DA"/>
    <w:rsid w:val="00A9515A"/>
    <w:rsid w:val="00A95E9F"/>
    <w:rsid w:val="00AA6177"/>
    <w:rsid w:val="00AC353F"/>
    <w:rsid w:val="00AE10E5"/>
    <w:rsid w:val="00AF45F4"/>
    <w:rsid w:val="00B4560E"/>
    <w:rsid w:val="00B5678E"/>
    <w:rsid w:val="00BF0E3C"/>
    <w:rsid w:val="00C144EE"/>
    <w:rsid w:val="00C35CFC"/>
    <w:rsid w:val="00C5329F"/>
    <w:rsid w:val="00C56B1D"/>
    <w:rsid w:val="00C8413C"/>
    <w:rsid w:val="00C93B68"/>
    <w:rsid w:val="00CE6631"/>
    <w:rsid w:val="00D00D24"/>
    <w:rsid w:val="00D00E0E"/>
    <w:rsid w:val="00D55532"/>
    <w:rsid w:val="00D72738"/>
    <w:rsid w:val="00D72992"/>
    <w:rsid w:val="00DF3C15"/>
    <w:rsid w:val="00E73049"/>
    <w:rsid w:val="00E74402"/>
    <w:rsid w:val="00E8021D"/>
    <w:rsid w:val="00E90A66"/>
    <w:rsid w:val="00ED7A56"/>
    <w:rsid w:val="00EE745B"/>
    <w:rsid w:val="00F1526B"/>
    <w:rsid w:val="00F42249"/>
    <w:rsid w:val="00F53448"/>
    <w:rsid w:val="00FE6D3B"/>
    <w:rsid w:val="090005D9"/>
    <w:rsid w:val="1740C79E"/>
    <w:rsid w:val="4020F5C0"/>
    <w:rsid w:val="5BDCF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9285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semiHidden="1" w:uiPriority="72" w:unhideWhenUsed="1" w:qFormat="1"/>
    <w:lsdException w:name="Quote" w:semiHidden="1" w:uiPriority="73" w:unhideWhenUsed="1"/>
    <w:lsdException w:name="Intense Quote" w:semiHidden="1" w:uiPriority="60" w:unhideWhenUsed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JFICEC+CGOmega" w:eastAsia="JFICEC+CGOmega" w:hAnsi="JFICEC+CGOmega" w:cs="JFICEC+CGOmega"/>
      <w:color w:val="000000"/>
      <w:sz w:val="24"/>
      <w:szCs w:val="24"/>
      <w:lang w:val="en-US" w:eastAsia="en-US"/>
    </w:rPr>
  </w:style>
  <w:style w:type="paragraph" w:styleId="BodyText">
    <w:name w:val="Body Text"/>
    <w:basedOn w:val="Default"/>
    <w:next w:val="Default"/>
    <w:semiHidden/>
    <w:pPr>
      <w:spacing w:after="240"/>
    </w:pPr>
    <w:rPr>
      <w:rFonts w:cs="Times New Roman"/>
      <w:color w:val="auto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semiHidden/>
    <w:rPr>
      <w:color w:val="0000FF"/>
      <w:u w:val="single"/>
    </w:rPr>
  </w:style>
  <w:style w:type="character" w:customStyle="1" w:styleId="FooterChar">
    <w:name w:val="Footer Char"/>
    <w:link w:val="Footer"/>
    <w:rPr>
      <w:sz w:val="24"/>
      <w:szCs w:val="24"/>
      <w:lang w:val="en-US" w:eastAsia="en-US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ListParagraph">
    <w:name w:val="List Paragraph"/>
    <w:basedOn w:val="Normal"/>
    <w:uiPriority w:val="72"/>
    <w:unhideWhenUsed/>
    <w:qFormat/>
    <w:rsid w:val="0029072E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29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9B7"/>
    <w:rPr>
      <w:rFonts w:ascii="Segoe UI" w:hAnsi="Segoe UI" w:cs="Segoe UI"/>
      <w:sz w:val="18"/>
      <w:szCs w:val="18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56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racfoundation.org/wp-content/uploads/The_impact_of_E10_final_Wengraf_July_2018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racfoundation.org/research/mobility/new-car-mileag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racfoundation.org/wp-content/uploads/2017/11/MOToring_along_Dr_Sally_Cairns_et_al_November2017.pdf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6f45ebe1-19a7-4ef8-a5a4-afb4295ca2e2" xsi:nil="true"/>
    <Is_Collaboration_Space_Locked xmlns="6f45ebe1-19a7-4ef8-a5a4-afb4295ca2e2" xsi:nil="true"/>
    <AppVersion xmlns="6f45ebe1-19a7-4ef8-a5a4-afb4295ca2e2" xsi:nil="true"/>
    <TeamsChannelId xmlns="6f45ebe1-19a7-4ef8-a5a4-afb4295ca2e2" xsi:nil="true"/>
    <Distribution_Groups xmlns="6f45ebe1-19a7-4ef8-a5a4-afb4295ca2e2" xsi:nil="true"/>
    <Templates xmlns="6f45ebe1-19a7-4ef8-a5a4-afb4295ca2e2" xsi:nil="true"/>
    <Teams_Channel_Section_Location xmlns="6f45ebe1-19a7-4ef8-a5a4-afb4295ca2e2" xsi:nil="true"/>
    <Invited_Leaders xmlns="6f45ebe1-19a7-4ef8-a5a4-afb4295ca2e2" xsi:nil="true"/>
    <NotebookType xmlns="6f45ebe1-19a7-4ef8-a5a4-afb4295ca2e2" xsi:nil="true"/>
    <Members xmlns="6f45ebe1-19a7-4ef8-a5a4-afb4295ca2e2">
      <UserInfo>
        <DisplayName/>
        <AccountId xsi:nil="true"/>
        <AccountType/>
      </UserInfo>
    </Members>
    <Invited_Members xmlns="6f45ebe1-19a7-4ef8-a5a4-afb4295ca2e2" xsi:nil="true"/>
    <LMS_Mappings xmlns="6f45ebe1-19a7-4ef8-a5a4-afb4295ca2e2" xsi:nil="true"/>
    <IsNotebookLocked xmlns="6f45ebe1-19a7-4ef8-a5a4-afb4295ca2e2" xsi:nil="true"/>
    <FolderType xmlns="6f45ebe1-19a7-4ef8-a5a4-afb4295ca2e2" xsi:nil="true"/>
    <CultureName xmlns="6f45ebe1-19a7-4ef8-a5a4-afb4295ca2e2" xsi:nil="true"/>
    <Owner xmlns="6f45ebe1-19a7-4ef8-a5a4-afb4295ca2e2">
      <UserInfo>
        <DisplayName/>
        <AccountId xsi:nil="true"/>
        <AccountType/>
      </UserInfo>
    </Owner>
    <Leaders xmlns="6f45ebe1-19a7-4ef8-a5a4-afb4295ca2e2">
      <UserInfo>
        <DisplayName/>
        <AccountId xsi:nil="true"/>
        <AccountType/>
      </UserInfo>
    </Leaders>
    <Math_Settings xmlns="6f45ebe1-19a7-4ef8-a5a4-afb4295ca2e2" xsi:nil="true"/>
    <Has_Leaders_Only_SectionGroup xmlns="6f45ebe1-19a7-4ef8-a5a4-afb4295ca2e2" xsi:nil="true"/>
    <Member_Groups xmlns="6f45ebe1-19a7-4ef8-a5a4-afb4295ca2e2">
      <UserInfo>
        <DisplayName/>
        <AccountId xsi:nil="true"/>
        <AccountType/>
      </UserInfo>
    </Member_Groups>
    <Self_Registration_Enabled xmlns="6f45ebe1-19a7-4ef8-a5a4-afb4295ca2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A3D6F334C1AA408A80486D71036560" ma:contentTypeVersion="33" ma:contentTypeDescription="Create a new document." ma:contentTypeScope="" ma:versionID="b90b3270fb110892219ead1c5df10c97">
  <xsd:schema xmlns:xsd="http://www.w3.org/2001/XMLSchema" xmlns:xs="http://www.w3.org/2001/XMLSchema" xmlns:p="http://schemas.microsoft.com/office/2006/metadata/properties" xmlns:ns2="6f45ebe1-19a7-4ef8-a5a4-afb4295ca2e2" xmlns:ns3="9d8807c4-7637-41f1-b738-fb31966e1785" targetNamespace="http://schemas.microsoft.com/office/2006/metadata/properties" ma:root="true" ma:fieldsID="b0987d365d55d0e029734d2304eaf559" ns2:_="" ns3:_="">
    <xsd:import namespace="6f45ebe1-19a7-4ef8-a5a4-afb4295ca2e2"/>
    <xsd:import namespace="9d8807c4-7637-41f1-b738-fb31966e17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5ebe1-19a7-4ef8-a5a4-afb4295ca2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29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30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31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34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35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37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8807c4-7637-41f1-b738-fb31966e178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867C2E-6B41-480C-8804-6F40BACE94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0467C2-7649-43C7-A013-6B5F291F2A2C}"/>
</file>

<file path=customXml/itemProps3.xml><?xml version="1.0" encoding="utf-8"?>
<ds:datastoreItem xmlns:ds="http://schemas.openxmlformats.org/officeDocument/2006/customXml" ds:itemID="{D77BD2A2-A6D5-43D6-9A76-6AA976F4A4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2627</Characters>
  <Application>Microsoft Office Word</Application>
  <DocSecurity>0</DocSecurity>
  <Lines>21</Lines>
  <Paragraphs>6</Paragraphs>
  <Slides>-2147483648</Slides>
  <Notes>-2147483648</Notes>
  <HiddenSlides>-2147483648</HiddenSlide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ModuleRegistrationAmendmentForm-160512final</vt:lpstr>
    </vt:vector>
  </TitlesOfParts>
  <Company>King's College London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ModuleRegistrationAmendmentForm-160512final</dc:title>
  <dc:subject>Module amendment form</dc:subject>
  <dc:creator>Ms. Christina Leong</dc:creator>
  <cp:keywords/>
  <dc:description/>
  <cp:lastModifiedBy>Emily Nagler</cp:lastModifiedBy>
  <cp:revision>3</cp:revision>
  <cp:lastPrinted>2011-12-09T11:24:00Z</cp:lastPrinted>
  <dcterms:created xsi:type="dcterms:W3CDTF">2020-12-01T16:42:00Z</dcterms:created>
  <dcterms:modified xsi:type="dcterms:W3CDTF">2020-12-01T16:51:00Z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0x0101001DA3D6F334C1AA408A80486D71036560</vt:lpwstr>
  </property>
</Properties>
</file>