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AA699">
      <w:pPr>
        <w:jc w:val="center"/>
        <w:rPr>
          <w:rFonts w:hint="eastAsia" w:ascii="微软雅黑" w:hAnsi="微软雅黑" w:eastAsia="微软雅黑" w:cs="微软雅黑"/>
          <w:b/>
          <w:sz w:val="40"/>
          <w:szCs w:val="40"/>
        </w:rPr>
      </w:pPr>
    </w:p>
    <w:p w14:paraId="55F72BBE">
      <w:pPr>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b/>
          <w:sz w:val="52"/>
          <w:szCs w:val="52"/>
        </w:rPr>
        <w:t>LLM-DDA UE5</w:t>
      </w:r>
      <w:r>
        <w:rPr>
          <w:rFonts w:hint="eastAsia" w:ascii="微软雅黑" w:hAnsi="微软雅黑" w:eastAsia="微软雅黑" w:cs="微软雅黑"/>
          <w:b/>
          <w:sz w:val="52"/>
          <w:szCs w:val="52"/>
          <w:lang w:val="en-US" w:eastAsia="zh-CN"/>
        </w:rPr>
        <w:t>塔防</w:t>
      </w:r>
    </w:p>
    <w:p w14:paraId="1BE4DF80">
      <w:pPr>
        <w:jc w:val="center"/>
        <w:rPr>
          <w:rFonts w:hint="eastAsia" w:ascii="微软雅黑" w:hAnsi="微软雅黑" w:eastAsia="微软雅黑" w:cs="微软雅黑"/>
          <w:b/>
          <w:sz w:val="40"/>
          <w:szCs w:val="40"/>
        </w:rPr>
      </w:pPr>
      <w:r>
        <w:rPr>
          <w:rFonts w:hint="eastAsia" w:ascii="微软雅黑" w:hAnsi="微软雅黑" w:eastAsia="微软雅黑" w:cs="微软雅黑"/>
          <w:b/>
          <w:sz w:val="40"/>
          <w:szCs w:val="40"/>
        </w:rPr>
        <w:t>玩家操作、建造与战斗交互设计拆解</w:t>
      </w:r>
    </w:p>
    <w:p w14:paraId="405559B4">
      <w:pPr>
        <w:jc w:val="center"/>
        <w:rPr>
          <w:rFonts w:hint="eastAsia" w:ascii="微软雅黑" w:hAnsi="微软雅黑" w:eastAsia="微软雅黑" w:cs="微软雅黑"/>
          <w:b/>
          <w:sz w:val="40"/>
          <w:szCs w:val="40"/>
          <w:lang w:val="en-US" w:eastAsia="zh-CN"/>
        </w:rPr>
      </w:pPr>
      <w:r>
        <w:rPr>
          <w:rFonts w:hint="eastAsia" w:ascii="微软雅黑" w:hAnsi="微软雅黑" w:eastAsia="微软雅黑" w:cs="微软雅黑"/>
          <w:b/>
          <w:sz w:val="40"/>
          <w:szCs w:val="40"/>
          <w:lang w:val="en-US" w:eastAsia="zh-CN"/>
        </w:rPr>
        <w:t>实机演示见个人链接第二部分</w:t>
      </w:r>
      <w:bookmarkStart w:id="0" w:name="_GoBack"/>
      <w:bookmarkEnd w:id="0"/>
    </w:p>
    <w:p w14:paraId="39966FFF">
      <w:pPr>
        <w:jc w:val="center"/>
        <w:rPr>
          <w:rFonts w:hint="eastAsia" w:ascii="微软雅黑" w:hAnsi="微软雅黑" w:eastAsia="微软雅黑" w:cs="微软雅黑"/>
          <w:sz w:val="22"/>
        </w:rPr>
      </w:pPr>
    </w:p>
    <w:p w14:paraId="0E563971">
      <w:pPr>
        <w:jc w:val="center"/>
        <w:rPr>
          <w:rFonts w:hint="eastAsia" w:ascii="微软雅黑" w:hAnsi="微软雅黑" w:eastAsia="微软雅黑" w:cs="微软雅黑"/>
          <w:sz w:val="22"/>
        </w:rPr>
      </w:pPr>
      <w:r>
        <w:rPr>
          <w:rFonts w:hint="eastAsia" w:ascii="微软雅黑" w:hAnsi="微软雅黑" w:eastAsia="微软雅黑" w:cs="微软雅黑"/>
          <w:sz w:val="22"/>
        </w:rPr>
        <w:br w:type="textWrapping"/>
      </w:r>
      <w:r>
        <w:rPr>
          <w:rFonts w:hint="eastAsia" w:ascii="微软雅黑" w:hAnsi="微软雅黑" w:eastAsia="微软雅黑" w:cs="微软雅黑"/>
          <w:sz w:val="22"/>
        </w:rPr>
        <w:t>作者：夏子敬</w:t>
      </w:r>
    </w:p>
    <w:p w14:paraId="2518F93E">
      <w:pPr>
        <w:jc w:val="center"/>
        <w:rPr>
          <w:rFonts w:hint="eastAsia" w:ascii="微软雅黑" w:hAnsi="微软雅黑" w:eastAsia="微软雅黑" w:cs="微软雅黑"/>
          <w:sz w:val="22"/>
          <w:lang w:val="en-US" w:eastAsia="zh-CN"/>
        </w:rPr>
      </w:pPr>
      <w:r>
        <w:rPr>
          <w:rFonts w:hint="eastAsia" w:ascii="微软雅黑" w:hAnsi="微软雅黑" w:eastAsia="微软雅黑" w:cs="微软雅黑"/>
          <w:sz w:val="22"/>
        </w:rPr>
        <w:t>UE5</w:t>
      </w:r>
      <w:r>
        <w:rPr>
          <w:rFonts w:hint="eastAsia" w:ascii="微软雅黑" w:hAnsi="微软雅黑" w:eastAsia="微软雅黑" w:cs="微软雅黑"/>
          <w:sz w:val="22"/>
          <w:lang w:val="en-US" w:eastAsia="zh-CN"/>
        </w:rPr>
        <w:t xml:space="preserve"> 俯视角生存建造塔防</w:t>
      </w:r>
      <w:r>
        <w:rPr>
          <w:rFonts w:hint="eastAsia" w:ascii="微软雅黑" w:hAnsi="微软雅黑" w:eastAsia="微软雅黑" w:cs="微软雅黑"/>
          <w:sz w:val="22"/>
        </w:rPr>
        <w:t xml:space="preserve"> </w:t>
      </w:r>
      <w:r>
        <w:rPr>
          <w:rFonts w:hint="eastAsia" w:ascii="微软雅黑" w:hAnsi="微软雅黑" w:eastAsia="微软雅黑" w:cs="微软雅黑"/>
          <w:sz w:val="22"/>
          <w:lang w:val="en-US" w:eastAsia="zh-CN"/>
        </w:rPr>
        <w:t>LLM-DDA</w:t>
      </w:r>
    </w:p>
    <w:p w14:paraId="3787045F">
      <w:pPr>
        <w:rPr>
          <w:rFonts w:hint="eastAsia" w:ascii="微软雅黑" w:hAnsi="微软雅黑" w:eastAsia="微软雅黑" w:cs="微软雅黑"/>
        </w:rPr>
      </w:pPr>
      <w:r>
        <w:rPr>
          <w:rFonts w:hint="eastAsia" w:ascii="微软雅黑" w:hAnsi="微软雅黑" w:eastAsia="微软雅黑" w:cs="微软雅黑"/>
        </w:rPr>
        <w:br w:type="page"/>
      </w:r>
    </w:p>
    <w:p w14:paraId="63924737">
      <w:pPr>
        <w:pStyle w:val="3"/>
        <w:rPr>
          <w:rFonts w:hint="eastAsia" w:ascii="微软雅黑" w:hAnsi="微软雅黑" w:eastAsia="微软雅黑" w:cs="微软雅黑"/>
        </w:rPr>
      </w:pPr>
      <w:r>
        <w:rPr>
          <w:rFonts w:hint="eastAsia" w:ascii="微软雅黑" w:hAnsi="微软雅黑" w:eastAsia="微软雅黑" w:cs="微软雅黑"/>
        </w:rPr>
        <w:t>01 项目背景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5679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EAF2F8"/>
            <w:vAlign w:val="center"/>
          </w:tcPr>
          <w:p w14:paraId="447E6CCB">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项目维度</w:t>
            </w:r>
          </w:p>
        </w:tc>
        <w:tc>
          <w:tcPr>
            <w:tcW w:w="4986" w:type="dxa"/>
            <w:shd w:val="clear" w:color="auto" w:fill="EAF2F8"/>
            <w:vAlign w:val="center"/>
          </w:tcPr>
          <w:p w14:paraId="550E620B">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内容</w:t>
            </w:r>
          </w:p>
        </w:tc>
      </w:tr>
      <w:tr w14:paraId="0720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05F3432D">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项目类型</w:t>
            </w:r>
          </w:p>
        </w:tc>
        <w:tc>
          <w:tcPr>
            <w:tcW w:w="4986" w:type="dxa"/>
            <w:vAlign w:val="center"/>
          </w:tcPr>
          <w:p w14:paraId="743E6307">
            <w:pPr>
              <w:spacing w:after="0" w:line="240" w:lineRule="auto"/>
              <w:rPr>
                <w:rFonts w:hint="default" w:ascii="微软雅黑" w:hAnsi="微软雅黑" w:eastAsia="微软雅黑" w:cs="微软雅黑"/>
                <w:sz w:val="21"/>
                <w:szCs w:val="21"/>
                <w:lang w:val="en-US" w:eastAsia="zh-CN"/>
              </w:rPr>
            </w:pPr>
            <w:r>
              <w:rPr>
                <w:rFonts w:hint="eastAsia" w:ascii="微软雅黑" w:hAnsi="微软雅黑" w:eastAsia="微软雅黑" w:cs="微软雅黑"/>
                <w:b w:val="0"/>
                <w:sz w:val="21"/>
                <w:szCs w:val="21"/>
              </w:rPr>
              <w:t xml:space="preserve">UE5 </w:t>
            </w:r>
            <w:r>
              <w:rPr>
                <w:rFonts w:hint="eastAsia" w:cs="微软雅黑"/>
                <w:b w:val="0"/>
                <w:sz w:val="21"/>
                <w:szCs w:val="21"/>
                <w:lang w:val="en-US" w:eastAsia="zh-CN"/>
              </w:rPr>
              <w:t>俯视角生存建造</w:t>
            </w:r>
            <w:r>
              <w:rPr>
                <w:rFonts w:hint="eastAsia" w:ascii="微软雅黑" w:hAnsi="微软雅黑" w:eastAsia="微软雅黑" w:cs="微软雅黑"/>
                <w:b w:val="0"/>
                <w:sz w:val="21"/>
                <w:szCs w:val="21"/>
              </w:rPr>
              <w:t xml:space="preserve"> / </w:t>
            </w:r>
            <w:r>
              <w:rPr>
                <w:rFonts w:hint="eastAsia" w:cs="微软雅黑"/>
                <w:b w:val="0"/>
                <w:sz w:val="21"/>
                <w:szCs w:val="21"/>
                <w:lang w:val="en-US" w:eastAsia="zh-CN"/>
              </w:rPr>
              <w:t>塔防</w:t>
            </w:r>
            <w:r>
              <w:rPr>
                <w:rFonts w:hint="eastAsia" w:ascii="微软雅黑" w:hAnsi="微软雅黑" w:eastAsia="微软雅黑" w:cs="微软雅黑"/>
                <w:b w:val="0"/>
                <w:sz w:val="21"/>
                <w:szCs w:val="21"/>
              </w:rPr>
              <w:t xml:space="preserve"> / </w:t>
            </w:r>
            <w:r>
              <w:rPr>
                <w:rFonts w:hint="eastAsia" w:cs="微软雅黑"/>
                <w:b w:val="0"/>
                <w:sz w:val="21"/>
                <w:szCs w:val="21"/>
                <w:lang w:val="en-US" w:eastAsia="zh-CN"/>
              </w:rPr>
              <w:t>LLM结合</w:t>
            </w:r>
          </w:p>
        </w:tc>
      </w:tr>
      <w:tr w14:paraId="6E4C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7DCE7EA8">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玩家角色</w:t>
            </w:r>
          </w:p>
        </w:tc>
        <w:tc>
          <w:tcPr>
            <w:tcW w:w="4986" w:type="dxa"/>
            <w:vAlign w:val="center"/>
          </w:tcPr>
          <w:p w14:paraId="4D095685">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玩家直接控制角色进行移动、</w:t>
            </w:r>
            <w:r>
              <w:rPr>
                <w:rFonts w:hint="eastAsia" w:cs="微软雅黑"/>
                <w:b w:val="0"/>
                <w:sz w:val="21"/>
                <w:szCs w:val="21"/>
                <w:lang w:val="en-US" w:eastAsia="zh-CN"/>
              </w:rPr>
              <w:t>战斗和</w:t>
            </w:r>
            <w:r>
              <w:rPr>
                <w:rFonts w:hint="eastAsia" w:ascii="微软雅黑" w:hAnsi="微软雅黑" w:eastAsia="微软雅黑" w:cs="微软雅黑"/>
                <w:b w:val="0"/>
                <w:sz w:val="21"/>
                <w:szCs w:val="21"/>
              </w:rPr>
              <w:t>建造。</w:t>
            </w:r>
          </w:p>
        </w:tc>
      </w:tr>
      <w:tr w14:paraId="0933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0589EEA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核心循环</w:t>
            </w:r>
          </w:p>
        </w:tc>
        <w:tc>
          <w:tcPr>
            <w:tcW w:w="4986" w:type="dxa"/>
            <w:vAlign w:val="center"/>
          </w:tcPr>
          <w:p w14:paraId="4E34F586">
            <w:pPr>
              <w:spacing w:after="0" w:line="240" w:lineRule="auto"/>
              <w:rPr>
                <w:rFonts w:hint="default" w:ascii="微软雅黑" w:hAnsi="微软雅黑" w:eastAsia="微软雅黑" w:cs="微软雅黑"/>
                <w:sz w:val="21"/>
                <w:szCs w:val="21"/>
                <w:lang w:val="en-US" w:eastAsia="zh-CN"/>
              </w:rPr>
            </w:pPr>
            <w:r>
              <w:rPr>
                <w:rFonts w:hint="eastAsia" w:ascii="微软雅黑" w:hAnsi="微软雅黑" w:eastAsia="微软雅黑" w:cs="微软雅黑"/>
                <w:b w:val="0"/>
                <w:sz w:val="21"/>
                <w:szCs w:val="21"/>
              </w:rPr>
              <w:t>探索 → 选择基地位置 → 建造 → 资源获取/消耗 → 战斗/基地防守</w:t>
            </w:r>
            <w:r>
              <w:rPr>
                <w:rFonts w:hint="eastAsia" w:cs="微软雅黑"/>
                <w:b w:val="0"/>
                <w:sz w:val="21"/>
                <w:szCs w:val="21"/>
                <w:lang w:val="en-US" w:eastAsia="zh-CN"/>
              </w:rPr>
              <w:t xml:space="preserve"> </w:t>
            </w:r>
            <w:r>
              <w:rPr>
                <w:rFonts w:hint="eastAsia" w:ascii="微软雅黑" w:hAnsi="微软雅黑" w:eastAsia="微软雅黑" w:cs="微软雅黑"/>
                <w:b w:val="0"/>
                <w:sz w:val="21"/>
                <w:szCs w:val="21"/>
              </w:rPr>
              <w:t>→</w:t>
            </w:r>
            <w:r>
              <w:rPr>
                <w:rFonts w:hint="eastAsia" w:cs="微软雅黑"/>
                <w:b w:val="0"/>
                <w:sz w:val="21"/>
                <w:szCs w:val="21"/>
                <w:lang w:val="en-US" w:eastAsia="zh-CN"/>
              </w:rPr>
              <w:t xml:space="preserve"> 生存获胜</w:t>
            </w:r>
          </w:p>
        </w:tc>
      </w:tr>
      <w:tr w14:paraId="3C22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71F19D1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负责内容</w:t>
            </w:r>
          </w:p>
        </w:tc>
        <w:tc>
          <w:tcPr>
            <w:tcW w:w="4986" w:type="dxa"/>
            <w:vAlign w:val="center"/>
          </w:tcPr>
          <w:p w14:paraId="18348608">
            <w:pPr>
              <w:spacing w:after="0" w:line="240" w:lineRule="auto"/>
              <w:rPr>
                <w:rFonts w:hint="eastAsia" w:ascii="微软雅黑" w:hAnsi="微软雅黑" w:eastAsia="微软雅黑" w:cs="微软雅黑"/>
                <w:sz w:val="21"/>
                <w:szCs w:val="21"/>
              </w:rPr>
            </w:pPr>
            <w:r>
              <w:rPr>
                <w:rFonts w:hint="eastAsia" w:cs="微软雅黑"/>
                <w:b w:val="0"/>
                <w:sz w:val="21"/>
                <w:szCs w:val="21"/>
                <w:lang w:val="en-US" w:eastAsia="zh-CN"/>
              </w:rPr>
              <w:t>全部独立设计：</w:t>
            </w:r>
            <w:r>
              <w:rPr>
                <w:rFonts w:hint="eastAsia" w:ascii="微软雅黑" w:hAnsi="微软雅黑" w:eastAsia="微软雅黑" w:cs="微软雅黑"/>
                <w:b w:val="0"/>
                <w:sz w:val="21"/>
                <w:szCs w:val="21"/>
              </w:rPr>
              <w:t>玩家操作 / 3C / 战斗交互 / 建造交互 / DDA</w:t>
            </w:r>
          </w:p>
        </w:tc>
      </w:tr>
      <w:tr w14:paraId="6CD0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vAlign w:val="center"/>
          </w:tcPr>
          <w:p w14:paraId="55545245">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核心系统</w:t>
            </w:r>
          </w:p>
        </w:tc>
        <w:tc>
          <w:tcPr>
            <w:tcW w:w="4986" w:type="dxa"/>
            <w:vAlign w:val="center"/>
          </w:tcPr>
          <w:p w14:paraId="6BFCF617">
            <w:pPr>
              <w:spacing w:after="0" w:line="240" w:lineRule="auto"/>
              <w:rPr>
                <w:rFonts w:hint="default" w:ascii="微软雅黑" w:hAnsi="微软雅黑" w:eastAsia="微软雅黑" w:cs="微软雅黑"/>
                <w:sz w:val="21"/>
                <w:szCs w:val="21"/>
                <w:lang w:val="en-US" w:eastAsia="zh-CN"/>
              </w:rPr>
            </w:pPr>
            <w:r>
              <w:rPr>
                <w:rFonts w:hint="eastAsia" w:ascii="微软雅黑" w:hAnsi="微软雅黑" w:eastAsia="微软雅黑" w:cs="微软雅黑"/>
                <w:b w:val="0"/>
                <w:sz w:val="21"/>
                <w:szCs w:val="21"/>
              </w:rPr>
              <w:t>玩家控制、建造、资源、战斗、基地防守、DDA</w:t>
            </w:r>
            <w:r>
              <w:rPr>
                <w:rFonts w:hint="eastAsia" w:cs="微软雅黑"/>
                <w:b w:val="0"/>
                <w:sz w:val="21"/>
                <w:szCs w:val="21"/>
                <w:lang w:eastAsia="zh-CN"/>
              </w:rPr>
              <w:t>、</w:t>
            </w:r>
            <w:r>
              <w:rPr>
                <w:rFonts w:hint="eastAsia" w:cs="微软雅黑"/>
                <w:b w:val="0"/>
                <w:sz w:val="21"/>
                <w:szCs w:val="21"/>
                <w:lang w:val="en-US" w:eastAsia="zh-CN"/>
              </w:rPr>
              <w:t>局域网联机（附加系统）</w:t>
            </w:r>
          </w:p>
        </w:tc>
      </w:tr>
    </w:tbl>
    <w:p w14:paraId="5AFC9656">
      <w:pPr>
        <w:pStyle w:val="4"/>
        <w:rPr>
          <w:rFonts w:hint="eastAsia" w:ascii="微软雅黑" w:hAnsi="微软雅黑" w:eastAsia="微软雅黑" w:cs="微软雅黑"/>
        </w:rPr>
      </w:pPr>
      <w:r>
        <w:rPr>
          <w:rFonts w:hint="eastAsia" w:ascii="微软雅黑" w:hAnsi="微软雅黑" w:eastAsia="微软雅黑" w:cs="微软雅黑"/>
        </w:rPr>
        <w:t>核心设计问题</w:t>
      </w:r>
    </w:p>
    <w:p w14:paraId="5BBD1448">
      <w:pPr>
        <w:rPr>
          <w:rFonts w:hint="eastAsia" w:ascii="微软雅黑" w:hAnsi="微软雅黑" w:eastAsia="微软雅黑" w:cs="微软雅黑"/>
          <w:i w:val="0"/>
          <w:iCs/>
        </w:rPr>
      </w:pPr>
      <w:r>
        <w:rPr>
          <w:rFonts w:hint="eastAsia" w:ascii="微软雅黑" w:hAnsi="微软雅黑" w:eastAsia="微软雅黑" w:cs="微软雅黑"/>
          <w:i w:val="0"/>
          <w:iCs/>
        </w:rPr>
        <w:t>如何让玩家在探索、建造、战斗和基地防守之间自然切换，并保证不同交互状态不会割裂？</w:t>
      </w:r>
    </w:p>
    <w:p w14:paraId="52290379">
      <w:pPr>
        <w:pStyle w:val="4"/>
        <w:rPr>
          <w:rFonts w:hint="eastAsia" w:ascii="微软雅黑" w:hAnsi="微软雅黑" w:eastAsia="微软雅黑" w:cs="微软雅黑"/>
        </w:rPr>
      </w:pPr>
      <w:r>
        <w:rPr>
          <w:rFonts w:hint="eastAsia" w:ascii="微软雅黑" w:hAnsi="微软雅黑" w:eastAsia="微软雅黑" w:cs="微软雅黑"/>
        </w:rPr>
        <w:t>设计目标</w:t>
      </w:r>
    </w:p>
    <w:p w14:paraId="71A6FDBF">
      <w:pPr>
        <w:pStyle w:val="16"/>
        <w:rPr>
          <w:rFonts w:hint="eastAsia" w:ascii="微软雅黑" w:hAnsi="微软雅黑" w:eastAsia="微软雅黑" w:cs="微软雅黑"/>
        </w:rPr>
      </w:pPr>
      <w:r>
        <w:rPr>
          <w:rFonts w:hint="eastAsia" w:ascii="微软雅黑" w:hAnsi="微软雅黑" w:eastAsia="微软雅黑" w:cs="微软雅黑"/>
        </w:rPr>
        <w:t>保证角色移动与战斗操作的即时性和可控性</w:t>
      </w:r>
    </w:p>
    <w:p w14:paraId="3C694401">
      <w:pPr>
        <w:pStyle w:val="16"/>
        <w:rPr>
          <w:rFonts w:hint="eastAsia" w:ascii="微软雅黑" w:hAnsi="微软雅黑" w:eastAsia="微软雅黑" w:cs="微软雅黑"/>
        </w:rPr>
      </w:pPr>
      <w:r>
        <w:rPr>
          <w:rFonts w:hint="eastAsia" w:ascii="微软雅黑" w:hAnsi="微软雅黑" w:eastAsia="微软雅黑" w:cs="微软雅黑"/>
        </w:rPr>
        <w:t>让建造行为自然嵌入</w:t>
      </w:r>
      <w:r>
        <w:rPr>
          <w:rFonts w:hint="eastAsia" w:cs="微软雅黑"/>
          <w:lang w:val="en-US" w:eastAsia="zh-CN"/>
        </w:rPr>
        <w:t>塔防生存</w:t>
      </w:r>
    </w:p>
    <w:p w14:paraId="03C73557">
      <w:pPr>
        <w:pStyle w:val="16"/>
        <w:rPr>
          <w:rFonts w:hint="eastAsia" w:ascii="微软雅黑" w:hAnsi="微软雅黑" w:eastAsia="微软雅黑" w:cs="微软雅黑"/>
        </w:rPr>
      </w:pPr>
      <w:r>
        <w:rPr>
          <w:rFonts w:hint="eastAsia" w:ascii="微软雅黑" w:hAnsi="微软雅黑" w:eastAsia="微软雅黑" w:cs="微软雅黑"/>
        </w:rPr>
        <w:t>降低移动、建造、战斗状态切换的认知成本</w:t>
      </w:r>
    </w:p>
    <w:p w14:paraId="777CC23E">
      <w:pPr>
        <w:pStyle w:val="16"/>
        <w:rPr>
          <w:rFonts w:hint="eastAsia" w:ascii="微软雅黑" w:hAnsi="微软雅黑" w:eastAsia="微软雅黑" w:cs="微软雅黑"/>
        </w:rPr>
      </w:pPr>
      <w:r>
        <w:rPr>
          <w:rFonts w:hint="eastAsia" w:ascii="微软雅黑" w:hAnsi="微软雅黑" w:eastAsia="微软雅黑" w:cs="微软雅黑"/>
        </w:rPr>
        <w:t>让玩家操作状态能够成为 DDA 判断玩家威胁水平的基础</w:t>
      </w:r>
    </w:p>
    <w:p w14:paraId="3333C13E">
      <w:pPr>
        <w:rPr>
          <w:rFonts w:hint="eastAsia" w:ascii="微软雅黑" w:hAnsi="微软雅黑" w:eastAsia="微软雅黑" w:cs="微软雅黑"/>
        </w:rPr>
      </w:pPr>
      <w:r>
        <w:rPr>
          <w:rFonts w:hint="eastAsia" w:ascii="微软雅黑" w:hAnsi="微软雅黑" w:eastAsia="微软雅黑" w:cs="微软雅黑"/>
        </w:rPr>
        <w:br w:type="page"/>
      </w:r>
    </w:p>
    <w:p w14:paraId="3AF55D48">
      <w:pPr>
        <w:pStyle w:val="3"/>
        <w:rPr>
          <w:rFonts w:hint="eastAsia" w:ascii="微软雅黑" w:hAnsi="微软雅黑" w:eastAsia="微软雅黑" w:cs="微软雅黑"/>
        </w:rPr>
      </w:pPr>
      <w:r>
        <w:rPr>
          <w:rFonts w:hint="eastAsia" w:ascii="微软雅黑" w:hAnsi="微软雅黑" w:eastAsia="微软雅黑" w:cs="微软雅黑"/>
        </w:rPr>
        <w:t>02 玩家操作方案设计</w:t>
      </w:r>
    </w:p>
    <w:p w14:paraId="481BC6EF">
      <w:pPr>
        <w:pStyle w:val="4"/>
        <w:rPr>
          <w:rFonts w:hint="eastAsia" w:ascii="微软雅黑" w:hAnsi="微软雅黑" w:eastAsia="微软雅黑" w:cs="微软雅黑"/>
        </w:rPr>
      </w:pPr>
      <w:r>
        <w:rPr>
          <w:rFonts w:hint="eastAsia" w:ascii="微软雅黑" w:hAnsi="微软雅黑" w:eastAsia="微软雅黑" w:cs="微软雅黑"/>
        </w:rPr>
        <w:t>移动 / 战斗操作</w:t>
      </w:r>
    </w:p>
    <w:p w14:paraId="2299229F">
      <w:pPr>
        <w:jc w:val="center"/>
        <w:rPr>
          <w:rFonts w:hint="eastAsia" w:ascii="微软雅黑" w:hAnsi="微软雅黑" w:eastAsia="微软雅黑" w:cs="微软雅黑"/>
        </w:rPr>
      </w:pPr>
      <w:r>
        <w:drawing>
          <wp:inline distT="0" distB="0" distL="114300" distR="114300">
            <wp:extent cx="4424045" cy="2375535"/>
            <wp:effectExtent l="0" t="0" r="825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424045" cy="2375535"/>
                    </a:xfrm>
                    <a:prstGeom prst="rect">
                      <a:avLst/>
                    </a:prstGeom>
                    <a:noFill/>
                    <a:ln>
                      <a:noFill/>
                    </a:ln>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tblGrid>
      <w:tr w14:paraId="1AD8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93" w:type="dxa"/>
            <w:shd w:val="clear" w:color="auto" w:fill="EAF2F8"/>
            <w:vAlign w:val="center"/>
          </w:tcPr>
          <w:p w14:paraId="09D7F5E2">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操作</w:t>
            </w:r>
          </w:p>
        </w:tc>
        <w:tc>
          <w:tcPr>
            <w:tcW w:w="2493" w:type="dxa"/>
            <w:shd w:val="clear" w:color="auto" w:fill="EAF2F8"/>
            <w:vAlign w:val="center"/>
          </w:tcPr>
          <w:p w14:paraId="0D329F8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玩家行为</w:t>
            </w:r>
          </w:p>
        </w:tc>
        <w:tc>
          <w:tcPr>
            <w:tcW w:w="2493" w:type="dxa"/>
            <w:shd w:val="clear" w:color="auto" w:fill="EAF2F8"/>
            <w:vAlign w:val="center"/>
          </w:tcPr>
          <w:p w14:paraId="003A2E5A">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系统响应</w:t>
            </w:r>
          </w:p>
        </w:tc>
      </w:tr>
      <w:tr w14:paraId="2896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7301DA7E">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WASD</w:t>
            </w:r>
          </w:p>
        </w:tc>
        <w:tc>
          <w:tcPr>
            <w:tcW w:w="2493" w:type="dxa"/>
            <w:vAlign w:val="center"/>
          </w:tcPr>
          <w:p w14:paraId="49DB6E2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平面移动</w:t>
            </w:r>
          </w:p>
        </w:tc>
        <w:tc>
          <w:tcPr>
            <w:tcW w:w="2493" w:type="dxa"/>
            <w:vAlign w:val="center"/>
          </w:tcPr>
          <w:p w14:paraId="1C9C1D07">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控制角色进行行走</w:t>
            </w:r>
          </w:p>
        </w:tc>
      </w:tr>
      <w:tr w14:paraId="52BC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37A0882E">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鼠标</w:t>
            </w:r>
          </w:p>
        </w:tc>
        <w:tc>
          <w:tcPr>
            <w:tcW w:w="2493" w:type="dxa"/>
            <w:vAlign w:val="center"/>
          </w:tcPr>
          <w:p w14:paraId="0724FE9C">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选取、确认</w:t>
            </w:r>
          </w:p>
        </w:tc>
        <w:tc>
          <w:tcPr>
            <w:tcW w:w="2493" w:type="dxa"/>
            <w:vAlign w:val="center"/>
          </w:tcPr>
          <w:p w14:paraId="1CA15C5F">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检测鼠标所在位置是否有可选取目标</w:t>
            </w:r>
          </w:p>
        </w:tc>
      </w:tr>
      <w:tr w14:paraId="1DA5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3410A178">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左键</w:t>
            </w:r>
          </w:p>
        </w:tc>
        <w:tc>
          <w:tcPr>
            <w:tcW w:w="2493" w:type="dxa"/>
            <w:vAlign w:val="center"/>
          </w:tcPr>
          <w:p w14:paraId="37D98ADF">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部署建筑</w:t>
            </w:r>
          </w:p>
        </w:tc>
        <w:tc>
          <w:tcPr>
            <w:tcW w:w="2493" w:type="dxa"/>
            <w:vAlign w:val="center"/>
          </w:tcPr>
          <w:p w14:paraId="0299735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检测玩家是否具有部署条件，如果满足部署条件，调用主机进行部署</w:t>
            </w:r>
          </w:p>
        </w:tc>
      </w:tr>
      <w:tr w14:paraId="2398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26D51ADB">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右键</w:t>
            </w:r>
          </w:p>
        </w:tc>
        <w:tc>
          <w:tcPr>
            <w:tcW w:w="2493" w:type="dxa"/>
            <w:vAlign w:val="center"/>
          </w:tcPr>
          <w:p w14:paraId="19FD10BB">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取消当前动作</w:t>
            </w:r>
          </w:p>
        </w:tc>
        <w:tc>
          <w:tcPr>
            <w:tcW w:w="2493" w:type="dxa"/>
            <w:vAlign w:val="center"/>
          </w:tcPr>
          <w:p w14:paraId="0DBDAE38">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客户端取消当前动作，释放占用资源</w:t>
            </w:r>
          </w:p>
        </w:tc>
      </w:tr>
      <w:tr w14:paraId="72D2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60B9449E">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B</w:t>
            </w:r>
          </w:p>
        </w:tc>
        <w:tc>
          <w:tcPr>
            <w:tcW w:w="2493" w:type="dxa"/>
            <w:vAlign w:val="center"/>
          </w:tcPr>
          <w:p w14:paraId="33E57BC7">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打开建造菜单</w:t>
            </w:r>
          </w:p>
        </w:tc>
        <w:tc>
          <w:tcPr>
            <w:tcW w:w="2493" w:type="dxa"/>
            <w:vAlign w:val="center"/>
          </w:tcPr>
          <w:p w14:paraId="333110C6">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播放动画，打开建造UI</w:t>
            </w:r>
          </w:p>
        </w:tc>
      </w:tr>
      <w:tr w14:paraId="0941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15083FC0">
            <w:pPr>
              <w:spacing w:after="0" w:line="240" w:lineRule="auto"/>
              <w:rPr>
                <w:rFonts w:hint="eastAsia" w:ascii="微软雅黑" w:hAnsi="微软雅黑" w:eastAsia="微软雅黑" w:cs="微软雅黑"/>
                <w:sz w:val="21"/>
                <w:szCs w:val="21"/>
                <w:lang w:eastAsia="zh-CN"/>
              </w:rPr>
            </w:pPr>
            <w:r>
              <w:rPr>
                <w:rFonts w:hint="eastAsia" w:cs="微软雅黑"/>
                <w:b w:val="0"/>
                <w:sz w:val="21"/>
                <w:szCs w:val="21"/>
                <w:lang w:val="en-US" w:eastAsia="zh-CN"/>
              </w:rPr>
              <w:t>Tab</w:t>
            </w:r>
          </w:p>
        </w:tc>
        <w:tc>
          <w:tcPr>
            <w:tcW w:w="2493" w:type="dxa"/>
            <w:vAlign w:val="center"/>
          </w:tcPr>
          <w:p w14:paraId="72260C60">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游戏局内菜单</w:t>
            </w:r>
          </w:p>
        </w:tc>
        <w:tc>
          <w:tcPr>
            <w:tcW w:w="2493" w:type="dxa"/>
            <w:vAlign w:val="center"/>
          </w:tcPr>
          <w:p w14:paraId="65AA2F7C">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打开游戏局内菜单</w:t>
            </w:r>
          </w:p>
        </w:tc>
      </w:tr>
    </w:tbl>
    <w:p w14:paraId="37377842">
      <w:pPr>
        <w:pStyle w:val="4"/>
        <w:rPr>
          <w:rFonts w:hint="eastAsia" w:ascii="微软雅黑" w:hAnsi="微软雅黑" w:eastAsia="微软雅黑" w:cs="微软雅黑"/>
        </w:rPr>
      </w:pPr>
      <w:r>
        <w:rPr>
          <w:rFonts w:hint="eastAsia" w:ascii="微软雅黑" w:hAnsi="微软雅黑" w:eastAsia="微软雅黑" w:cs="微软雅黑"/>
        </w:rPr>
        <w:t>玩家操作链</w:t>
      </w:r>
    </w:p>
    <w:p w14:paraId="7A4EAF61">
      <w:pPr>
        <w:rPr>
          <w:rFonts w:hint="default" w:ascii="微软雅黑" w:hAnsi="微软雅黑" w:eastAsia="微软雅黑" w:cs="微软雅黑"/>
          <w:i w:val="0"/>
          <w:iCs/>
          <w:lang w:val="en-US" w:eastAsia="zh-CN"/>
        </w:rPr>
      </w:pPr>
      <w:r>
        <w:rPr>
          <w:rFonts w:hint="eastAsia" w:cs="微软雅黑"/>
          <w:i w:val="0"/>
          <w:iCs/>
          <w:lang w:val="en-US" w:eastAsia="zh-CN"/>
        </w:rPr>
        <w:t>创造房间</w:t>
      </w:r>
      <w:r>
        <w:rPr>
          <w:rFonts w:hint="eastAsia" w:ascii="微软雅黑" w:hAnsi="微软雅黑" w:eastAsia="微软雅黑" w:cs="微软雅黑"/>
          <w:i w:val="0"/>
          <w:iCs/>
        </w:rPr>
        <w:t xml:space="preserve"> →</w:t>
      </w:r>
      <w:r>
        <w:rPr>
          <w:rFonts w:hint="eastAsia" w:cs="微软雅黑"/>
          <w:i w:val="0"/>
          <w:iCs/>
          <w:lang w:val="en-US" w:eastAsia="zh-CN"/>
        </w:rPr>
        <w:t xml:space="preserve"> （可选）加入他人房间</w:t>
      </w:r>
      <w:r>
        <w:rPr>
          <w:rFonts w:hint="eastAsia" w:ascii="微软雅黑" w:hAnsi="微软雅黑" w:eastAsia="微软雅黑" w:cs="微软雅黑"/>
          <w:i w:val="0"/>
          <w:iCs/>
        </w:rPr>
        <w:t xml:space="preserve"> →</w:t>
      </w:r>
      <w:r>
        <w:rPr>
          <w:rFonts w:hint="eastAsia" w:cs="微软雅黑"/>
          <w:i w:val="0"/>
          <w:iCs/>
          <w:lang w:val="en-US" w:eastAsia="zh-CN"/>
        </w:rPr>
        <w:t xml:space="preserve"> </w:t>
      </w:r>
      <w:r>
        <w:rPr>
          <w:rFonts w:hint="eastAsia" w:ascii="微软雅黑" w:hAnsi="微软雅黑" w:eastAsia="微软雅黑" w:cs="微软雅黑"/>
          <w:i w:val="0"/>
          <w:iCs/>
        </w:rPr>
        <w:t xml:space="preserve">输入 → 移动 / 视角控制 → 建造 → </w:t>
      </w:r>
      <w:r>
        <w:rPr>
          <w:rFonts w:hint="eastAsia" w:cs="微软雅黑"/>
          <w:i w:val="0"/>
          <w:iCs/>
          <w:lang w:val="en-US" w:eastAsia="zh-CN"/>
        </w:rPr>
        <w:t>抵抗怪物</w:t>
      </w:r>
      <w:r>
        <w:rPr>
          <w:rFonts w:hint="eastAsia" w:ascii="微软雅黑" w:hAnsi="微软雅黑" w:eastAsia="微软雅黑" w:cs="微软雅黑"/>
          <w:i w:val="0"/>
          <w:iCs/>
        </w:rPr>
        <w:t xml:space="preserve"> → </w:t>
      </w:r>
      <w:r>
        <w:rPr>
          <w:rFonts w:hint="eastAsia" w:cs="微软雅黑"/>
          <w:i w:val="0"/>
          <w:iCs/>
          <w:lang w:val="en-US" w:eastAsia="zh-CN"/>
        </w:rPr>
        <w:t>巩固防线</w:t>
      </w:r>
      <w:r>
        <w:rPr>
          <w:rFonts w:hint="eastAsia" w:ascii="微软雅黑" w:hAnsi="微软雅黑" w:eastAsia="微软雅黑" w:cs="微软雅黑"/>
          <w:i w:val="0"/>
          <w:iCs/>
        </w:rPr>
        <w:t xml:space="preserve"> →</w:t>
      </w:r>
      <w:r>
        <w:rPr>
          <w:rFonts w:hint="eastAsia" w:cs="微软雅黑"/>
          <w:i w:val="0"/>
          <w:iCs/>
          <w:lang w:val="en-US" w:eastAsia="zh-CN"/>
        </w:rPr>
        <w:t xml:space="preserve"> 取胜（或失败）</w:t>
      </w:r>
    </w:p>
    <w:p w14:paraId="0A2B45B1">
      <w:pPr>
        <w:pStyle w:val="4"/>
        <w:rPr>
          <w:rFonts w:hint="eastAsia" w:ascii="微软雅黑" w:hAnsi="微软雅黑" w:eastAsia="微软雅黑" w:cs="微软雅黑"/>
        </w:rPr>
      </w:pPr>
      <w:r>
        <w:rPr>
          <w:rFonts w:hint="eastAsia" w:ascii="微软雅黑" w:hAnsi="微软雅黑" w:eastAsia="微软雅黑" w:cs="微软雅黑"/>
        </w:rPr>
        <w:t>为什么选择该方案</w:t>
      </w:r>
    </w:p>
    <w:p w14:paraId="20ACD2C6">
      <w:pPr>
        <w:rPr>
          <w:rFonts w:hint="eastAsia" w:ascii="微软雅黑" w:hAnsi="微软雅黑" w:eastAsia="微软雅黑" w:cs="微软雅黑"/>
          <w:i w:val="0"/>
          <w:iCs w:val="0"/>
          <w:caps w:val="0"/>
          <w:color w:val="000000"/>
          <w:spacing w:val="0"/>
          <w:sz w:val="21"/>
          <w:szCs w:val="21"/>
          <w:shd w:val="clear" w:fill="FFFFFF"/>
          <w:lang w:eastAsia="zh-CN"/>
        </w:rPr>
      </w:pPr>
      <w:r>
        <w:rPr>
          <w:rFonts w:hint="eastAsia" w:ascii="微软雅黑" w:hAnsi="微软雅黑" w:eastAsia="微软雅黑" w:cs="微软雅黑"/>
          <w:i w:val="0"/>
          <w:iCs w:val="0"/>
          <w:caps w:val="0"/>
          <w:color w:val="000000"/>
          <w:spacing w:val="0"/>
          <w:sz w:val="21"/>
          <w:szCs w:val="21"/>
          <w:shd w:val="clear" w:fill="FFFFFF"/>
        </w:rPr>
        <w:t>灵感来自 SC2 的自由建造 + 生息演算的轻量塔防，核心创新是</w:t>
      </w:r>
      <w:r>
        <w:rPr>
          <w:rFonts w:hint="eastAsia" w:ascii="微软雅黑" w:hAnsi="微软雅黑" w:eastAsia="微软雅黑" w:cs="微软雅黑"/>
          <w:i w:val="0"/>
          <w:iCs w:val="0"/>
          <w:caps w:val="0"/>
          <w:color w:val="000000"/>
          <w:spacing w:val="0"/>
          <w:sz w:val="21"/>
          <w:szCs w:val="21"/>
          <w:shd w:val="clear" w:fill="FFFFFF"/>
          <w:lang w:eastAsia="zh-CN"/>
        </w:rPr>
        <w:t>“</w:t>
      </w:r>
      <w:r>
        <w:rPr>
          <w:rFonts w:hint="eastAsia" w:ascii="微软雅黑" w:hAnsi="微软雅黑" w:eastAsia="微软雅黑" w:cs="微软雅黑"/>
          <w:i w:val="0"/>
          <w:iCs w:val="0"/>
          <w:caps w:val="0"/>
          <w:color w:val="000000"/>
          <w:spacing w:val="0"/>
          <w:sz w:val="21"/>
          <w:szCs w:val="21"/>
          <w:shd w:val="clear" w:fill="FFFFFF"/>
          <w:lang w:val="en-US" w:eastAsia="zh-CN"/>
        </w:rPr>
        <w:t>将</w:t>
      </w:r>
      <w:r>
        <w:rPr>
          <w:rFonts w:hint="eastAsia" w:ascii="微软雅黑" w:hAnsi="微软雅黑" w:eastAsia="微软雅黑" w:cs="微软雅黑"/>
          <w:i w:val="0"/>
          <w:iCs w:val="0"/>
          <w:caps w:val="0"/>
          <w:color w:val="000000"/>
          <w:spacing w:val="0"/>
          <w:sz w:val="21"/>
          <w:szCs w:val="21"/>
          <w:shd w:val="clear" w:fill="FFFFFF"/>
        </w:rPr>
        <w:t>可操作角色作为可移动保护目标 + RTS 式</w:t>
      </w:r>
      <w:r>
        <w:rPr>
          <w:rFonts w:hint="eastAsia" w:ascii="微软雅黑" w:hAnsi="微软雅黑" w:eastAsia="微软雅黑" w:cs="微软雅黑"/>
          <w:i w:val="0"/>
          <w:iCs w:val="0"/>
          <w:caps w:val="0"/>
          <w:color w:val="000000"/>
          <w:spacing w:val="0"/>
          <w:sz w:val="21"/>
          <w:szCs w:val="21"/>
          <w:shd w:val="clear" w:fill="FFFFFF"/>
          <w:lang w:val="en-US" w:eastAsia="zh-CN"/>
        </w:rPr>
        <w:t>建造和</w:t>
      </w:r>
      <w:r>
        <w:rPr>
          <w:rFonts w:hint="eastAsia" w:ascii="微软雅黑" w:hAnsi="微软雅黑" w:eastAsia="微软雅黑" w:cs="微软雅黑"/>
          <w:i w:val="0"/>
          <w:iCs w:val="0"/>
          <w:caps w:val="0"/>
          <w:color w:val="000000"/>
          <w:spacing w:val="0"/>
          <w:sz w:val="21"/>
          <w:szCs w:val="21"/>
          <w:shd w:val="clear" w:fill="FFFFFF"/>
        </w:rPr>
        <w:t>敌方</w:t>
      </w:r>
      <w:r>
        <w:rPr>
          <w:rFonts w:hint="eastAsia" w:ascii="微软雅黑" w:hAnsi="微软雅黑" w:eastAsia="微软雅黑" w:cs="微软雅黑"/>
          <w:i w:val="0"/>
          <w:iCs w:val="0"/>
          <w:caps w:val="0"/>
          <w:color w:val="000000"/>
          <w:spacing w:val="0"/>
          <w:sz w:val="21"/>
          <w:szCs w:val="21"/>
          <w:shd w:val="clear" w:fill="FFFFFF"/>
          <w:lang w:val="en-US" w:eastAsia="zh-CN"/>
        </w:rPr>
        <w:t>AI逻辑</w:t>
      </w:r>
      <w:r>
        <w:rPr>
          <w:rFonts w:hint="eastAsia" w:ascii="微软雅黑" w:hAnsi="微软雅黑" w:eastAsia="微软雅黑" w:cs="微软雅黑"/>
          <w:i w:val="0"/>
          <w:iCs w:val="0"/>
          <w:caps w:val="0"/>
          <w:color w:val="000000"/>
          <w:spacing w:val="0"/>
          <w:sz w:val="21"/>
          <w:szCs w:val="21"/>
          <w:shd w:val="clear" w:fill="FFFFFF"/>
          <w:lang w:eastAsia="zh-CN"/>
        </w:rPr>
        <w:t>”</w:t>
      </w:r>
    </w:p>
    <w:p w14:paraId="623F1BD7">
      <w:pPr>
        <w:rPr>
          <w:rFonts w:hint="eastAsia" w:ascii="微软雅黑" w:hAnsi="微软雅黑" w:eastAsia="微软雅黑" w:cs="微软雅黑"/>
          <w:i w:val="0"/>
          <w:iCs w:val="0"/>
          <w:caps w:val="0"/>
          <w:color w:val="000000"/>
          <w:spacing w:val="0"/>
          <w:sz w:val="21"/>
          <w:szCs w:val="21"/>
          <w:shd w:val="clear" w:fill="FFFFFF"/>
          <w:lang w:val="en-US" w:eastAsia="zh-CN"/>
        </w:rPr>
      </w:pPr>
    </w:p>
    <w:p w14:paraId="0CE7BDC6">
      <w:pPr>
        <w:pStyle w:val="3"/>
        <w:rPr>
          <w:rFonts w:hint="eastAsia" w:ascii="微软雅黑" w:hAnsi="微软雅黑" w:eastAsia="微软雅黑" w:cs="微软雅黑"/>
        </w:rPr>
      </w:pPr>
      <w:r>
        <w:rPr>
          <w:rFonts w:hint="eastAsia" w:ascii="微软雅黑" w:hAnsi="微软雅黑" w:eastAsia="微软雅黑" w:cs="微软雅黑"/>
        </w:rPr>
        <w:t>03 玩家交互取舍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4030"/>
        <w:gridCol w:w="4031"/>
      </w:tblGrid>
      <w:tr w14:paraId="1648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shd w:val="clear" w:color="auto" w:fill="EAF2F8"/>
            <w:vAlign w:val="center"/>
          </w:tcPr>
          <w:p w14:paraId="78EB29B7">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玩家行为</w:t>
            </w:r>
          </w:p>
        </w:tc>
        <w:tc>
          <w:tcPr>
            <w:tcW w:w="4030" w:type="dxa"/>
            <w:shd w:val="clear" w:color="auto" w:fill="EAF2F8"/>
            <w:vAlign w:val="center"/>
          </w:tcPr>
          <w:p w14:paraId="144CF4D8">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交互带来的问题 / 机会</w:t>
            </w:r>
          </w:p>
        </w:tc>
        <w:tc>
          <w:tcPr>
            <w:tcW w:w="4031" w:type="dxa"/>
            <w:shd w:val="clear" w:color="auto" w:fill="EAF2F8"/>
            <w:vAlign w:val="center"/>
          </w:tcPr>
          <w:p w14:paraId="4A822BC9">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最终设计处理</w:t>
            </w:r>
          </w:p>
        </w:tc>
      </w:tr>
      <w:tr w14:paraId="242E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Align w:val="center"/>
          </w:tcPr>
          <w:p w14:paraId="7EDC4419">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移动 / 探索</w:t>
            </w:r>
          </w:p>
        </w:tc>
        <w:tc>
          <w:tcPr>
            <w:tcW w:w="4030" w:type="dxa"/>
            <w:vAlign w:val="center"/>
          </w:tcPr>
          <w:p w14:paraId="7C26DB73">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游戏地图必须让玩家有探索的欲望，并能提供探索对应的好处</w:t>
            </w:r>
          </w:p>
        </w:tc>
        <w:tc>
          <w:tcPr>
            <w:tcW w:w="4031" w:type="dxa"/>
            <w:vAlign w:val="center"/>
          </w:tcPr>
          <w:p w14:paraId="4E4468A6">
            <w:pPr>
              <w:spacing w:after="0" w:line="240" w:lineRule="auto"/>
              <w:rPr>
                <w:rFonts w:hint="default" w:ascii="微软雅黑" w:hAnsi="微软雅黑" w:eastAsia="微软雅黑" w:cs="微软雅黑"/>
                <w:sz w:val="21"/>
                <w:szCs w:val="21"/>
                <w:lang w:val="en-US"/>
              </w:rPr>
            </w:pPr>
            <w:r>
              <w:rPr>
                <w:rFonts w:hint="eastAsia" w:cs="微软雅黑"/>
                <w:sz w:val="21"/>
                <w:szCs w:val="21"/>
                <w:lang w:val="en-US" w:eastAsia="zh-CN"/>
              </w:rPr>
              <w:t>场地由PCG程序化生成，每一局都有不同的地形可以探索，依托不同地形，防守难度不同</w:t>
            </w:r>
          </w:p>
        </w:tc>
      </w:tr>
      <w:tr w14:paraId="532B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Align w:val="center"/>
          </w:tcPr>
          <w:p w14:paraId="7CB0F0A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战斗</w:t>
            </w:r>
          </w:p>
        </w:tc>
        <w:tc>
          <w:tcPr>
            <w:tcW w:w="4030" w:type="dxa"/>
            <w:vAlign w:val="center"/>
          </w:tcPr>
          <w:p w14:paraId="0492053B">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如果玩家可操控角色的属性太强，防御塔的用处可能不大，如果属性过弱，则没有存在的意义</w:t>
            </w:r>
          </w:p>
        </w:tc>
        <w:tc>
          <w:tcPr>
            <w:tcW w:w="4031" w:type="dxa"/>
            <w:vAlign w:val="center"/>
          </w:tcPr>
          <w:p w14:paraId="0D5E539A">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将玩家设置成一个可以移动的保护目标，不赋予其攻击能力，而是赋予其功能性，因此玩家本体需要注重走位和运营，将战斗部分交由建筑自动执行</w:t>
            </w:r>
          </w:p>
        </w:tc>
      </w:tr>
      <w:tr w14:paraId="7613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Align w:val="center"/>
          </w:tcPr>
          <w:p w14:paraId="104EA274">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打开建造菜单</w:t>
            </w:r>
          </w:p>
        </w:tc>
        <w:tc>
          <w:tcPr>
            <w:tcW w:w="4030" w:type="dxa"/>
            <w:vAlign w:val="center"/>
          </w:tcPr>
          <w:p w14:paraId="47E2841A">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菜单能够清晰地看到能够建造哪些建筑，提供可视化的说明，但UI不能影响玩家的实际视野</w:t>
            </w:r>
          </w:p>
        </w:tc>
        <w:tc>
          <w:tcPr>
            <w:tcW w:w="4031" w:type="dxa"/>
            <w:vAlign w:val="center"/>
          </w:tcPr>
          <w:p w14:paraId="0D35AFEF">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菜单平时为隐藏状态，按下B打开建造模式才会出现，避免了平时的视野遮挡，又提供了清晰的可视化交互</w:t>
            </w:r>
          </w:p>
        </w:tc>
      </w:tr>
      <w:tr w14:paraId="2F33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Align w:val="center"/>
          </w:tcPr>
          <w:p w14:paraId="21E9AD67">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选择建筑</w:t>
            </w:r>
          </w:p>
        </w:tc>
        <w:tc>
          <w:tcPr>
            <w:tcW w:w="4030" w:type="dxa"/>
            <w:vAlign w:val="center"/>
          </w:tcPr>
          <w:p w14:paraId="0C0887AC">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多种建筑会为游戏带来多样化的决策乐趣，但复杂的选择和建造机制会影响玩家的操作体验</w:t>
            </w:r>
          </w:p>
        </w:tc>
        <w:tc>
          <w:tcPr>
            <w:tcW w:w="4031" w:type="dxa"/>
            <w:vAlign w:val="center"/>
          </w:tcPr>
          <w:p w14:paraId="3E27CFB5">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通过UI进行可视化交互，同时模仿RTS类游戏，将所有建筑绑定至快捷键，可通过快捷键选取</w:t>
            </w:r>
          </w:p>
        </w:tc>
      </w:tr>
      <w:tr w14:paraId="4F3F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Align w:val="center"/>
          </w:tcPr>
          <w:p w14:paraId="0E5693F2">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放置建筑</w:t>
            </w:r>
          </w:p>
        </w:tc>
        <w:tc>
          <w:tcPr>
            <w:tcW w:w="4030" w:type="dxa"/>
            <w:vAlign w:val="center"/>
          </w:tcPr>
          <w:p w14:paraId="44614A82">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自由建造会为玩家提供更好的游戏体验，但建造时需要考虑到许多因素，如占地、资源消耗、如何限制玩家随意建造等</w:t>
            </w:r>
          </w:p>
        </w:tc>
        <w:tc>
          <w:tcPr>
            <w:tcW w:w="4031" w:type="dxa"/>
            <w:vAlign w:val="center"/>
          </w:tcPr>
          <w:p w14:paraId="32007735">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建筑占地被统一成“单元格式占地”，由系统计算整数地标，建筑放置之前，通过“预览”提前展示建筑将要生成的位置和生成后的结果，建筑放置后局内不再提供操作手段，只有被摧毁时才能移除</w:t>
            </w:r>
          </w:p>
        </w:tc>
      </w:tr>
      <w:tr w14:paraId="2709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Align w:val="center"/>
          </w:tcPr>
          <w:p w14:paraId="50AF6327">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资源与时间UI</w:t>
            </w:r>
          </w:p>
        </w:tc>
        <w:tc>
          <w:tcPr>
            <w:tcW w:w="4030" w:type="dxa"/>
            <w:vAlign w:val="center"/>
          </w:tcPr>
          <w:p w14:paraId="764914D7">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玩家的资源和游戏进行的时间需要明确显示在游玩界面上，否则玩家无法知道游戏进程和当前资源状况</w:t>
            </w:r>
          </w:p>
        </w:tc>
        <w:tc>
          <w:tcPr>
            <w:tcW w:w="4031" w:type="dxa"/>
            <w:vAlign w:val="center"/>
          </w:tcPr>
          <w:p w14:paraId="05BE773B">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将资源系统以抬头标记显示在界面右侧上方，时间显示在左侧上方，无论玩家是否处于建造模式，都可拿到当前的游戏数据</w:t>
            </w:r>
          </w:p>
        </w:tc>
      </w:tr>
    </w:tbl>
    <w:p w14:paraId="09FD445B">
      <w:pPr>
        <w:bidi w:val="0"/>
        <w:rPr>
          <w:rFonts w:hint="eastAsia"/>
        </w:rPr>
      </w:pPr>
    </w:p>
    <w:p w14:paraId="5D9341FE">
      <w:pPr>
        <w:bidi w:val="0"/>
        <w:rPr>
          <w:rFonts w:hint="eastAsia"/>
        </w:rPr>
      </w:pPr>
    </w:p>
    <w:p w14:paraId="4CC6E3F4">
      <w:pPr>
        <w:bidi w:val="0"/>
        <w:rPr>
          <w:rFonts w:hint="eastAsia"/>
        </w:rPr>
      </w:pPr>
    </w:p>
    <w:p w14:paraId="315EA62D">
      <w:pPr>
        <w:bidi w:val="0"/>
        <w:rPr>
          <w:rFonts w:hint="eastAsia"/>
        </w:rPr>
      </w:pPr>
    </w:p>
    <w:p w14:paraId="39F4B0B8">
      <w:pPr>
        <w:bidi w:val="0"/>
        <w:rPr>
          <w:rFonts w:hint="eastAsia"/>
        </w:rPr>
      </w:pPr>
    </w:p>
    <w:p w14:paraId="49702412">
      <w:pPr>
        <w:bidi w:val="0"/>
        <w:rPr>
          <w:rFonts w:hint="eastAsia"/>
        </w:rPr>
      </w:pPr>
    </w:p>
    <w:p w14:paraId="1AA8F346">
      <w:pPr>
        <w:bidi w:val="0"/>
        <w:rPr>
          <w:rFonts w:hint="eastAsia"/>
        </w:rPr>
      </w:pPr>
    </w:p>
    <w:p w14:paraId="4A4EFC34">
      <w:pPr>
        <w:pStyle w:val="3"/>
        <w:rPr>
          <w:rFonts w:hint="eastAsia" w:ascii="微软雅黑" w:hAnsi="微软雅黑" w:eastAsia="微软雅黑" w:cs="微软雅黑"/>
        </w:rPr>
      </w:pPr>
      <w:r>
        <w:rPr>
          <w:rFonts w:hint="eastAsia" w:ascii="微软雅黑" w:hAnsi="微软雅黑" w:eastAsia="微软雅黑" w:cs="微软雅黑"/>
        </w:rPr>
        <w:t>0</w:t>
      </w:r>
      <w:r>
        <w:rPr>
          <w:rFonts w:hint="eastAsia" w:ascii="微软雅黑" w:hAnsi="微软雅黑" w:eastAsia="微软雅黑" w:cs="微软雅黑"/>
          <w:lang w:val="en-US" w:eastAsia="zh-CN"/>
        </w:rPr>
        <w:t>4</w:t>
      </w:r>
      <w:r>
        <w:rPr>
          <w:rFonts w:hint="eastAsia" w:ascii="微软雅黑" w:hAnsi="微软雅黑" w:eastAsia="微软雅黑" w:cs="微软雅黑"/>
        </w:rPr>
        <w:t xml:space="preserve"> 交互参数与调试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gridCol w:w="1420"/>
        <w:gridCol w:w="2842"/>
        <w:gridCol w:w="1238"/>
        <w:gridCol w:w="2750"/>
      </w:tblGrid>
      <w:tr w14:paraId="6AD0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shd w:val="clear" w:color="auto" w:fill="EAF2F8"/>
            <w:vAlign w:val="center"/>
          </w:tcPr>
          <w:p w14:paraId="678E74E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参数</w:t>
            </w:r>
          </w:p>
        </w:tc>
        <w:tc>
          <w:tcPr>
            <w:tcW w:w="1420" w:type="dxa"/>
            <w:shd w:val="clear" w:color="auto" w:fill="EAF2F8"/>
            <w:vAlign w:val="center"/>
          </w:tcPr>
          <w:p w14:paraId="23329DBD">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初版数值</w:t>
            </w:r>
          </w:p>
        </w:tc>
        <w:tc>
          <w:tcPr>
            <w:tcW w:w="2842" w:type="dxa"/>
            <w:shd w:val="clear" w:color="auto" w:fill="EAF2F8"/>
            <w:vAlign w:val="center"/>
          </w:tcPr>
          <w:p w14:paraId="6B817581">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实际问题</w:t>
            </w:r>
          </w:p>
        </w:tc>
        <w:tc>
          <w:tcPr>
            <w:tcW w:w="1238" w:type="dxa"/>
            <w:shd w:val="clear" w:color="auto" w:fill="EAF2F8"/>
            <w:vAlign w:val="center"/>
          </w:tcPr>
          <w:p w14:paraId="6B0939F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改版数值</w:t>
            </w:r>
          </w:p>
        </w:tc>
        <w:tc>
          <w:tcPr>
            <w:tcW w:w="2750" w:type="dxa"/>
            <w:shd w:val="clear" w:color="auto" w:fill="EAF2F8"/>
            <w:vAlign w:val="center"/>
          </w:tcPr>
          <w:p w14:paraId="0FEFE629">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调试方法 / 理由</w:t>
            </w:r>
          </w:p>
        </w:tc>
      </w:tr>
      <w:tr w14:paraId="47CB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20" w:type="dxa"/>
            <w:vAlign w:val="center"/>
          </w:tcPr>
          <w:p w14:paraId="315A2526">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移动速度</w:t>
            </w:r>
          </w:p>
        </w:tc>
        <w:tc>
          <w:tcPr>
            <w:tcW w:w="1420" w:type="dxa"/>
            <w:vAlign w:val="center"/>
          </w:tcPr>
          <w:p w14:paraId="714B6B6A">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800</w:t>
            </w:r>
          </w:p>
        </w:tc>
        <w:tc>
          <w:tcPr>
            <w:tcW w:w="2842" w:type="dxa"/>
            <w:vAlign w:val="center"/>
          </w:tcPr>
          <w:p w14:paraId="61D5B21F">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地图大小与角色速度不匹配，角色可在极短时间内横向穿过地图抵达边界</w:t>
            </w:r>
          </w:p>
        </w:tc>
        <w:tc>
          <w:tcPr>
            <w:tcW w:w="1238" w:type="dxa"/>
            <w:vAlign w:val="center"/>
          </w:tcPr>
          <w:p w14:paraId="38CA722C">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300</w:t>
            </w:r>
          </w:p>
        </w:tc>
        <w:tc>
          <w:tcPr>
            <w:tcW w:w="2750" w:type="dxa"/>
            <w:vAlign w:val="center"/>
          </w:tcPr>
          <w:p w14:paraId="33715DB3">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通过实际测试，该速度支持玩家在开局30s准备时间内抵达一侧的地图边界，探索距离足够，又能有效约束玩家开局的搜寻策略</w:t>
            </w:r>
          </w:p>
        </w:tc>
      </w:tr>
      <w:tr w14:paraId="6862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14:paraId="52C2BD66">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相机高度</w:t>
            </w:r>
          </w:p>
        </w:tc>
        <w:tc>
          <w:tcPr>
            <w:tcW w:w="1420" w:type="dxa"/>
            <w:vAlign w:val="center"/>
          </w:tcPr>
          <w:p w14:paraId="0893C10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1200</w:t>
            </w:r>
          </w:p>
        </w:tc>
        <w:tc>
          <w:tcPr>
            <w:tcW w:w="2842" w:type="dxa"/>
            <w:vAlign w:val="center"/>
          </w:tcPr>
          <w:p w14:paraId="4DE34CDB">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视野局限性极大，配合建造UI，玩家可视范围仅能勉强覆盖正常大小基地20-25%的范围，操作变得极难</w:t>
            </w:r>
          </w:p>
        </w:tc>
        <w:tc>
          <w:tcPr>
            <w:tcW w:w="1238" w:type="dxa"/>
            <w:vAlign w:val="center"/>
          </w:tcPr>
          <w:p w14:paraId="44CBCFE8">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2600</w:t>
            </w:r>
          </w:p>
        </w:tc>
        <w:tc>
          <w:tcPr>
            <w:tcW w:w="2750" w:type="dxa"/>
            <w:vAlign w:val="center"/>
          </w:tcPr>
          <w:p w14:paraId="5623854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通过实际测试，该相机高度可以覆盖单人模式下基地90%的范围，如果不打开建造UI，则几乎能够查看整个基地的状况和部分敌人来袭状况。</w:t>
            </w:r>
          </w:p>
        </w:tc>
      </w:tr>
      <w:tr w14:paraId="2433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14:paraId="53F815C9">
            <w:pPr>
              <w:spacing w:after="0" w:line="24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b w:val="0"/>
                <w:sz w:val="21"/>
                <w:szCs w:val="21"/>
              </w:rPr>
              <w:t>建造菜单响应</w:t>
            </w:r>
          </w:p>
        </w:tc>
        <w:tc>
          <w:tcPr>
            <w:tcW w:w="1420" w:type="dxa"/>
            <w:vAlign w:val="center"/>
          </w:tcPr>
          <w:p w14:paraId="1EE5B9A3">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3s</w:t>
            </w:r>
          </w:p>
        </w:tc>
        <w:tc>
          <w:tcPr>
            <w:tcW w:w="2842" w:type="dxa"/>
            <w:vAlign w:val="center"/>
          </w:tcPr>
          <w:p w14:paraId="1C25E800">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菜单出现速度太慢，不符合实时操作这一设计理念</w:t>
            </w:r>
          </w:p>
        </w:tc>
        <w:tc>
          <w:tcPr>
            <w:tcW w:w="1238" w:type="dxa"/>
            <w:vAlign w:val="center"/>
          </w:tcPr>
          <w:p w14:paraId="510D4615">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0.5</w:t>
            </w:r>
          </w:p>
        </w:tc>
        <w:tc>
          <w:tcPr>
            <w:tcW w:w="2750" w:type="dxa"/>
            <w:vAlign w:val="center"/>
          </w:tcPr>
          <w:p w14:paraId="11CF191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菜单几乎瞬间出现，玩家可在按下B键打开建造菜单后立刻按下123选择建筑</w:t>
            </w:r>
          </w:p>
        </w:tc>
      </w:tr>
      <w:tr w14:paraId="27FA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vAlign w:val="center"/>
          </w:tcPr>
          <w:p w14:paraId="0E2C03C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建筑放置范围</w:t>
            </w:r>
          </w:p>
        </w:tc>
        <w:tc>
          <w:tcPr>
            <w:tcW w:w="1420" w:type="dxa"/>
            <w:vAlign w:val="center"/>
          </w:tcPr>
          <w:p w14:paraId="2335D39A">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1000范围</w:t>
            </w:r>
          </w:p>
        </w:tc>
        <w:tc>
          <w:tcPr>
            <w:tcW w:w="2842" w:type="dxa"/>
            <w:vAlign w:val="center"/>
          </w:tcPr>
          <w:p w14:paraId="14C1048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对于实际操作而言，1000范围的建造范围无法满足中后期基地随时修补的需要，需要用新的策略取代建筑放置范围</w:t>
            </w:r>
          </w:p>
        </w:tc>
        <w:tc>
          <w:tcPr>
            <w:tcW w:w="1238" w:type="dxa"/>
            <w:vAlign w:val="center"/>
          </w:tcPr>
          <w:p w14:paraId="103FE44A">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无限，但增加建筑建造时间</w:t>
            </w:r>
          </w:p>
        </w:tc>
        <w:tc>
          <w:tcPr>
            <w:tcW w:w="2750" w:type="dxa"/>
            <w:vAlign w:val="center"/>
          </w:tcPr>
          <w:p w14:paraId="677316E1">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新版的建造方式不再有范围限制，但建造建筑从瞬间完成变为需要建造时间；正在建造中的攻击性建筑无法攻击，所有类型建筑在建造过程中都会被正常攻击</w:t>
            </w:r>
          </w:p>
        </w:tc>
      </w:tr>
      <w:tr w14:paraId="32B1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1720" w:type="dxa"/>
            <w:vAlign w:val="center"/>
          </w:tcPr>
          <w:p w14:paraId="2C0ED41E">
            <w:pPr>
              <w:spacing w:after="0" w:line="240" w:lineRule="auto"/>
              <w:rPr>
                <w:rFonts w:hint="default" w:ascii="微软雅黑" w:hAnsi="微软雅黑" w:eastAsia="微软雅黑" w:cs="微软雅黑"/>
                <w:sz w:val="21"/>
                <w:szCs w:val="21"/>
                <w:lang w:val="en-US" w:eastAsia="zh-CN"/>
              </w:rPr>
            </w:pPr>
            <w:r>
              <w:rPr>
                <w:rFonts w:hint="eastAsia" w:ascii="微软雅黑" w:hAnsi="微软雅黑" w:eastAsia="微软雅黑" w:cs="微软雅黑"/>
                <w:b w:val="0"/>
                <w:sz w:val="21"/>
                <w:szCs w:val="21"/>
              </w:rPr>
              <w:t>资源</w:t>
            </w:r>
            <w:r>
              <w:rPr>
                <w:rFonts w:hint="eastAsia" w:cs="微软雅黑"/>
                <w:b w:val="0"/>
                <w:sz w:val="21"/>
                <w:szCs w:val="21"/>
                <w:lang w:val="en-US" w:eastAsia="zh-CN"/>
              </w:rPr>
              <w:t>生产速度</w:t>
            </w:r>
          </w:p>
        </w:tc>
        <w:tc>
          <w:tcPr>
            <w:tcW w:w="1420" w:type="dxa"/>
            <w:vAlign w:val="center"/>
          </w:tcPr>
          <w:p w14:paraId="6AEE284A">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每杀死一个敌人获得1点资源，每1s获得1点资源</w:t>
            </w:r>
          </w:p>
        </w:tc>
        <w:tc>
          <w:tcPr>
            <w:tcW w:w="2842" w:type="dxa"/>
            <w:vAlign w:val="center"/>
          </w:tcPr>
          <w:p w14:paraId="7D8D8C1A">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游戏前期资源获取太慢，游戏后期资源溢出太多</w:t>
            </w:r>
          </w:p>
        </w:tc>
        <w:tc>
          <w:tcPr>
            <w:tcW w:w="1238" w:type="dxa"/>
            <w:vAlign w:val="center"/>
          </w:tcPr>
          <w:p w14:paraId="5ED0B00F">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添加资源生产器，每个生产器5s生产1点资源</w:t>
            </w:r>
          </w:p>
        </w:tc>
        <w:tc>
          <w:tcPr>
            <w:tcW w:w="2750" w:type="dxa"/>
            <w:vAlign w:val="center"/>
          </w:tcPr>
          <w:p w14:paraId="34FD072D">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有可以部署的资源建筑决定资源生产速度，不再依靠不稳定的杀敌收入，能够更有效地控制游戏内数值系统</w:t>
            </w:r>
          </w:p>
        </w:tc>
      </w:tr>
    </w:tbl>
    <w:p w14:paraId="7BAA738D">
      <w:pPr>
        <w:rPr>
          <w:rFonts w:hint="eastAsia" w:ascii="微软雅黑" w:hAnsi="微软雅黑" w:eastAsia="微软雅黑" w:cs="微软雅黑"/>
        </w:rPr>
      </w:pPr>
      <w:r>
        <w:rPr>
          <w:rFonts w:hint="eastAsia" w:ascii="微软雅黑" w:hAnsi="微软雅黑" w:eastAsia="微软雅黑" w:cs="微软雅黑"/>
        </w:rPr>
        <w:br w:type="page"/>
      </w:r>
    </w:p>
    <w:p w14:paraId="61495DC5">
      <w:pPr>
        <w:pStyle w:val="3"/>
        <w:rPr>
          <w:rFonts w:hint="eastAsia" w:ascii="微软雅黑" w:hAnsi="微软雅黑" w:eastAsia="微软雅黑" w:cs="微软雅黑"/>
        </w:rPr>
      </w:pPr>
      <w:r>
        <w:rPr>
          <w:rFonts w:hint="eastAsia" w:ascii="微软雅黑" w:hAnsi="微软雅黑" w:eastAsia="微软雅黑" w:cs="微软雅黑"/>
        </w:rPr>
        <w:t>0</w:t>
      </w:r>
      <w:r>
        <w:rPr>
          <w:rFonts w:hint="eastAsia" w:ascii="微软雅黑" w:hAnsi="微软雅黑" w:eastAsia="微软雅黑" w:cs="微软雅黑"/>
          <w:lang w:val="en-US" w:eastAsia="zh-CN"/>
        </w:rPr>
        <w:t>5</w:t>
      </w:r>
      <w:r>
        <w:rPr>
          <w:rFonts w:hint="eastAsia" w:ascii="微软雅黑" w:hAnsi="微软雅黑" w:eastAsia="微软雅黑" w:cs="微软雅黑"/>
        </w:rPr>
        <w:t xml:space="preserve"> 建造交互设计</w:t>
      </w:r>
    </w:p>
    <w:p w14:paraId="32291521">
      <w:pPr>
        <w:pStyle w:val="4"/>
        <w:rPr>
          <w:rFonts w:hint="eastAsia" w:ascii="微软雅黑" w:hAnsi="微软雅黑" w:eastAsia="微软雅黑" w:cs="微软雅黑"/>
        </w:rPr>
      </w:pPr>
      <w:r>
        <w:rPr>
          <w:rFonts w:hint="eastAsia" w:ascii="微软雅黑" w:hAnsi="微软雅黑" w:eastAsia="微软雅黑" w:cs="微软雅黑"/>
        </w:rPr>
        <w:t>建造流程</w:t>
      </w:r>
    </w:p>
    <w:p w14:paraId="40980323">
      <w:pPr>
        <w:rPr>
          <w:rFonts w:hint="default" w:ascii="微软雅黑" w:hAnsi="微软雅黑" w:eastAsia="微软雅黑" w:cs="微软雅黑"/>
          <w:i w:val="0"/>
          <w:iCs/>
          <w:lang w:val="en-US" w:eastAsia="zh-CN"/>
        </w:rPr>
      </w:pPr>
      <w:r>
        <w:rPr>
          <w:rFonts w:hint="eastAsia" w:ascii="微软雅黑" w:hAnsi="微软雅黑" w:eastAsia="微软雅黑" w:cs="微软雅黑"/>
          <w:i w:val="0"/>
          <w:iCs/>
        </w:rPr>
        <w:t>流程图：</w:t>
      </w:r>
      <w:r>
        <w:rPr>
          <w:rFonts w:hint="eastAsia" w:cs="微软雅黑"/>
          <w:i w:val="0"/>
          <w:iCs/>
          <w:lang w:val="en-US" w:eastAsia="zh-CN"/>
        </w:rPr>
        <w:t>按下</w:t>
      </w:r>
      <w:r>
        <w:rPr>
          <w:rFonts w:hint="eastAsia" w:ascii="微软雅黑" w:hAnsi="微软雅黑" w:eastAsia="微软雅黑" w:cs="微软雅黑"/>
          <w:i w:val="0"/>
          <w:iCs/>
        </w:rPr>
        <w:t>B → 建造菜单 → 选择建筑 → 预览 → 放置 → 消耗资源 → 建筑</w:t>
      </w:r>
      <w:r>
        <w:rPr>
          <w:rFonts w:hint="eastAsia" w:cs="微软雅黑"/>
          <w:i w:val="0"/>
          <w:iCs/>
          <w:lang w:val="en-US" w:eastAsia="zh-CN"/>
        </w:rPr>
        <w:t xml:space="preserve">建造 </w:t>
      </w:r>
      <w:r>
        <w:rPr>
          <w:rFonts w:hint="eastAsia" w:ascii="微软雅黑" w:hAnsi="微软雅黑" w:eastAsia="微软雅黑" w:cs="微软雅黑"/>
          <w:i w:val="0"/>
          <w:iCs/>
        </w:rPr>
        <w:t>→</w:t>
      </w:r>
      <w:r>
        <w:rPr>
          <w:rFonts w:hint="eastAsia" w:cs="微软雅黑"/>
          <w:i w:val="0"/>
          <w:iCs/>
          <w:lang w:val="en-US" w:eastAsia="zh-CN"/>
        </w:rPr>
        <w:t xml:space="preserve"> 建筑生效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244E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shd w:val="clear" w:color="auto" w:fill="EAF2F8"/>
            <w:vAlign w:val="center"/>
          </w:tcPr>
          <w:p w14:paraId="15F2B6C6">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步骤</w:t>
            </w:r>
          </w:p>
        </w:tc>
        <w:tc>
          <w:tcPr>
            <w:tcW w:w="1994" w:type="dxa"/>
            <w:shd w:val="clear" w:color="auto" w:fill="EAF2F8"/>
            <w:vAlign w:val="center"/>
          </w:tcPr>
          <w:p w14:paraId="00EA8AF3">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玩家操作</w:t>
            </w:r>
          </w:p>
        </w:tc>
        <w:tc>
          <w:tcPr>
            <w:tcW w:w="1994" w:type="dxa"/>
            <w:shd w:val="clear" w:color="auto" w:fill="EAF2F8"/>
            <w:vAlign w:val="center"/>
          </w:tcPr>
          <w:p w14:paraId="2D63B8C2">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系统反馈</w:t>
            </w:r>
          </w:p>
        </w:tc>
        <w:tc>
          <w:tcPr>
            <w:tcW w:w="1994" w:type="dxa"/>
            <w:shd w:val="clear" w:color="auto" w:fill="EAF2F8"/>
            <w:vAlign w:val="center"/>
          </w:tcPr>
          <w:p w14:paraId="6993DA9B">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玩家需要理解的信息</w:t>
            </w:r>
          </w:p>
        </w:tc>
        <w:tc>
          <w:tcPr>
            <w:tcW w:w="1994" w:type="dxa"/>
            <w:shd w:val="clear" w:color="auto" w:fill="EAF2F8"/>
            <w:vAlign w:val="center"/>
          </w:tcPr>
          <w:p w14:paraId="7F9E04CB">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设计目的</w:t>
            </w:r>
          </w:p>
        </w:tc>
      </w:tr>
      <w:tr w14:paraId="3CBC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0CCAB2A4">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打开菜单</w:t>
            </w:r>
          </w:p>
        </w:tc>
        <w:tc>
          <w:tcPr>
            <w:tcW w:w="1994" w:type="dxa"/>
            <w:vAlign w:val="center"/>
          </w:tcPr>
          <w:p w14:paraId="44815778">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B</w:t>
            </w:r>
          </w:p>
        </w:tc>
        <w:tc>
          <w:tcPr>
            <w:tcW w:w="1994" w:type="dxa"/>
            <w:vAlign w:val="center"/>
          </w:tcPr>
          <w:p w14:paraId="5291141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打开建造菜单UI</w:t>
            </w:r>
          </w:p>
        </w:tc>
        <w:tc>
          <w:tcPr>
            <w:tcW w:w="1994" w:type="dxa"/>
            <w:vAlign w:val="center"/>
          </w:tcPr>
          <w:p w14:paraId="3C8E0852">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UI上展示了什么信息，每一种建筑的说明意味着什么</w:t>
            </w:r>
          </w:p>
        </w:tc>
        <w:tc>
          <w:tcPr>
            <w:tcW w:w="1994" w:type="dxa"/>
            <w:vAlign w:val="center"/>
          </w:tcPr>
          <w:p w14:paraId="6E36F05F">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提供可视化建造选择，降低学习成本</w:t>
            </w:r>
          </w:p>
        </w:tc>
      </w:tr>
      <w:tr w14:paraId="1E3A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008E1C2D">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选择建筑</w:t>
            </w:r>
          </w:p>
        </w:tc>
        <w:tc>
          <w:tcPr>
            <w:tcW w:w="1994" w:type="dxa"/>
            <w:vAlign w:val="center"/>
          </w:tcPr>
          <w:p w14:paraId="49759AE9">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左键停留于UI上/键盘选择</w:t>
            </w:r>
          </w:p>
        </w:tc>
        <w:tc>
          <w:tcPr>
            <w:tcW w:w="1994" w:type="dxa"/>
            <w:vAlign w:val="center"/>
          </w:tcPr>
          <w:p w14:paraId="379C5F28">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展示当前建筑信息，将建筑预览生成在鼠标位置</w:t>
            </w:r>
          </w:p>
        </w:tc>
        <w:tc>
          <w:tcPr>
            <w:tcW w:w="1994" w:type="dxa"/>
            <w:vAlign w:val="center"/>
          </w:tcPr>
          <w:p w14:paraId="366AD691">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建筑花费、建筑功能、放置位置</w:t>
            </w:r>
          </w:p>
        </w:tc>
        <w:tc>
          <w:tcPr>
            <w:tcW w:w="1994" w:type="dxa"/>
            <w:vAlign w:val="center"/>
          </w:tcPr>
          <w:p w14:paraId="27295947">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让玩家可以在局内了解建筑功能，提前预览建造效果</w:t>
            </w:r>
          </w:p>
        </w:tc>
      </w:tr>
      <w:tr w14:paraId="27EF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01BD4F19">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预览位置</w:t>
            </w:r>
          </w:p>
        </w:tc>
        <w:tc>
          <w:tcPr>
            <w:tcW w:w="1994" w:type="dxa"/>
            <w:vAlign w:val="center"/>
          </w:tcPr>
          <w:p w14:paraId="765A35C9">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移动鼠标</w:t>
            </w:r>
          </w:p>
        </w:tc>
        <w:tc>
          <w:tcPr>
            <w:tcW w:w="1994" w:type="dxa"/>
            <w:vAlign w:val="center"/>
          </w:tcPr>
          <w:p w14:paraId="65A8847A">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将预览跟随鼠标转移，如果可部署采用绿色预览，不可部署采用红色预览</w:t>
            </w:r>
          </w:p>
        </w:tc>
        <w:tc>
          <w:tcPr>
            <w:tcW w:w="1994" w:type="dxa"/>
            <w:vAlign w:val="center"/>
          </w:tcPr>
          <w:p w14:paraId="126E061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能否放置</w:t>
            </w:r>
          </w:p>
        </w:tc>
        <w:tc>
          <w:tcPr>
            <w:tcW w:w="1994" w:type="dxa"/>
            <w:vAlign w:val="center"/>
          </w:tcPr>
          <w:p w14:paraId="1B967C5A">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给予玩家放置的可视化信号，不需要自行判定能否放置</w:t>
            </w:r>
          </w:p>
        </w:tc>
      </w:tr>
      <w:tr w14:paraId="6A7D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6C9BCE6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确认放置</w:t>
            </w:r>
          </w:p>
        </w:tc>
        <w:tc>
          <w:tcPr>
            <w:tcW w:w="1994" w:type="dxa"/>
            <w:vAlign w:val="center"/>
          </w:tcPr>
          <w:p w14:paraId="26E779BE">
            <w:pPr>
              <w:spacing w:after="0" w:line="240" w:lineRule="auto"/>
              <w:rPr>
                <w:rFonts w:hint="eastAsia" w:ascii="微软雅黑" w:hAnsi="微软雅黑" w:eastAsia="微软雅黑" w:cs="微软雅黑"/>
                <w:sz w:val="21"/>
                <w:szCs w:val="21"/>
                <w:lang w:eastAsia="zh-CN"/>
              </w:rPr>
            </w:pPr>
            <w:r>
              <w:rPr>
                <w:rFonts w:hint="eastAsia" w:cs="微软雅黑"/>
                <w:b w:val="0"/>
                <w:sz w:val="21"/>
                <w:szCs w:val="21"/>
                <w:lang w:val="en-US" w:eastAsia="zh-CN"/>
              </w:rPr>
              <w:t>左键</w:t>
            </w:r>
          </w:p>
        </w:tc>
        <w:tc>
          <w:tcPr>
            <w:tcW w:w="1994" w:type="dxa"/>
            <w:vAlign w:val="center"/>
          </w:tcPr>
          <w:p w14:paraId="30DD572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将建筑生成在预览位置，扣除费用，保留预览，可继续放置下一个建筑</w:t>
            </w:r>
          </w:p>
        </w:tc>
        <w:tc>
          <w:tcPr>
            <w:tcW w:w="1994" w:type="dxa"/>
            <w:vAlign w:val="center"/>
          </w:tcPr>
          <w:p w14:paraId="2818920C">
            <w:pPr>
              <w:spacing w:after="0" w:line="240" w:lineRule="auto"/>
              <w:rPr>
                <w:rFonts w:hint="eastAsia" w:ascii="微软雅黑" w:hAnsi="微软雅黑" w:eastAsia="微软雅黑" w:cs="微软雅黑"/>
                <w:sz w:val="21"/>
                <w:szCs w:val="21"/>
              </w:rPr>
            </w:pPr>
            <w:r>
              <w:rPr>
                <w:rFonts w:hint="eastAsia" w:cs="微软雅黑"/>
                <w:b w:val="0"/>
                <w:sz w:val="21"/>
                <w:szCs w:val="21"/>
                <w:lang w:val="en-US" w:eastAsia="zh-CN"/>
              </w:rPr>
              <w:t>建造时间、</w:t>
            </w:r>
            <w:r>
              <w:rPr>
                <w:rFonts w:hint="eastAsia" w:ascii="微软雅黑" w:hAnsi="微软雅黑" w:eastAsia="微软雅黑" w:cs="微软雅黑"/>
                <w:b w:val="0"/>
                <w:sz w:val="21"/>
                <w:szCs w:val="21"/>
              </w:rPr>
              <w:t>资源变化</w:t>
            </w:r>
          </w:p>
        </w:tc>
        <w:tc>
          <w:tcPr>
            <w:tcW w:w="1994" w:type="dxa"/>
            <w:vAlign w:val="center"/>
          </w:tcPr>
          <w:p w14:paraId="5C28C39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让玩家可以快速放下大量建筑而不需要重复选择建筑</w:t>
            </w:r>
          </w:p>
        </w:tc>
      </w:tr>
      <w:tr w14:paraId="615E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2123C898">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返回战斗</w:t>
            </w:r>
          </w:p>
        </w:tc>
        <w:tc>
          <w:tcPr>
            <w:tcW w:w="1994" w:type="dxa"/>
            <w:vAlign w:val="center"/>
          </w:tcPr>
          <w:p w14:paraId="2C65608C">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右键 / B</w:t>
            </w:r>
          </w:p>
        </w:tc>
        <w:tc>
          <w:tcPr>
            <w:tcW w:w="1994" w:type="dxa"/>
            <w:vAlign w:val="center"/>
          </w:tcPr>
          <w:p w14:paraId="4C25ABAE">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若为右键，释放预览模型；若为B，释放预览模型，并关闭建造模式</w:t>
            </w:r>
          </w:p>
        </w:tc>
        <w:tc>
          <w:tcPr>
            <w:tcW w:w="1994" w:type="dxa"/>
            <w:vAlign w:val="center"/>
          </w:tcPr>
          <w:p w14:paraId="684D02BE">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当前阶段是否要继续停留在建造模式</w:t>
            </w:r>
          </w:p>
        </w:tc>
        <w:tc>
          <w:tcPr>
            <w:tcW w:w="1994" w:type="dxa"/>
            <w:vAlign w:val="center"/>
          </w:tcPr>
          <w:p w14:paraId="23273820">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保持循环连续</w:t>
            </w:r>
          </w:p>
        </w:tc>
      </w:tr>
    </w:tbl>
    <w:p w14:paraId="02FA426B">
      <w:pPr>
        <w:pStyle w:val="4"/>
        <w:rPr>
          <w:rFonts w:hint="eastAsia" w:ascii="微软雅黑" w:hAnsi="微软雅黑" w:eastAsia="微软雅黑" w:cs="微软雅黑"/>
        </w:rPr>
      </w:pPr>
      <w:r>
        <w:rPr>
          <w:rFonts w:hint="eastAsia" w:ascii="微软雅黑" w:hAnsi="微软雅黑" w:eastAsia="微软雅黑" w:cs="微软雅黑"/>
        </w:rPr>
        <w:t>建造与战斗的关系</w:t>
      </w:r>
    </w:p>
    <w:p w14:paraId="67C74D6D">
      <w:pPr>
        <w:rPr>
          <w:rFonts w:hint="eastAsia" w:ascii="微软雅黑" w:hAnsi="微软雅黑" w:eastAsia="微软雅黑" w:cs="微软雅黑"/>
          <w:i w:val="0"/>
          <w:iCs/>
        </w:rPr>
      </w:pPr>
      <w:r>
        <w:rPr>
          <w:rFonts w:hint="eastAsia" w:ascii="微软雅黑" w:hAnsi="微软雅黑" w:eastAsia="微软雅黑" w:cs="微软雅黑"/>
          <w:i w:val="0"/>
          <w:iCs/>
        </w:rPr>
        <w:t>战斗压力 → 建造决策 → 资源消耗 → 防御变化 → 下一轮战斗</w:t>
      </w:r>
    </w:p>
    <w:p w14:paraId="15771A09">
      <w:pPr>
        <w:rPr>
          <w:rFonts w:hint="eastAsia" w:ascii="微软雅黑" w:hAnsi="微软雅黑" w:eastAsia="微软雅黑" w:cs="微软雅黑"/>
        </w:rPr>
      </w:pPr>
      <w:r>
        <w:rPr>
          <w:rFonts w:hint="eastAsia" w:ascii="微软雅黑" w:hAnsi="微软雅黑" w:eastAsia="微软雅黑" w:cs="微软雅黑"/>
        </w:rPr>
        <w:br w:type="page"/>
      </w:r>
    </w:p>
    <w:p w14:paraId="7632F46E">
      <w:pPr>
        <w:pStyle w:val="3"/>
        <w:rPr>
          <w:rFonts w:hint="eastAsia" w:ascii="微软雅黑" w:hAnsi="微软雅黑" w:eastAsia="微软雅黑" w:cs="微软雅黑"/>
        </w:rPr>
      </w:pPr>
      <w:r>
        <w:rPr>
          <w:rFonts w:hint="eastAsia" w:ascii="微软雅黑" w:hAnsi="微软雅黑" w:eastAsia="微软雅黑" w:cs="微软雅黑"/>
        </w:rPr>
        <w:t>0</w:t>
      </w: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信息反馈</w:t>
      </w:r>
    </w:p>
    <w:p w14:paraId="5BB90A11">
      <w:pPr>
        <w:pStyle w:val="4"/>
        <w:rPr>
          <w:rFonts w:hint="eastAsia" w:ascii="微软雅黑" w:hAnsi="微软雅黑" w:eastAsia="微软雅黑" w:cs="微软雅黑"/>
        </w:rPr>
      </w:pPr>
      <w:r>
        <w:rPr>
          <w:rFonts w:hint="eastAsia" w:ascii="微软雅黑" w:hAnsi="微软雅黑" w:eastAsia="微软雅黑" w:cs="微软雅黑"/>
        </w:rPr>
        <w:t>Camera</w:t>
      </w:r>
    </w:p>
    <w:p w14:paraId="5A94AC8B">
      <w:pPr>
        <w:rPr>
          <w:rFonts w:hint="default" w:ascii="微软雅黑" w:hAnsi="微软雅黑" w:eastAsia="微软雅黑" w:cs="微软雅黑"/>
          <w:i w:val="0"/>
          <w:iCs/>
          <w:lang w:val="en-US" w:eastAsia="zh-CN"/>
        </w:rPr>
      </w:pPr>
      <w:r>
        <w:rPr>
          <w:rFonts w:hint="eastAsia" w:cs="微软雅黑"/>
          <w:i w:val="0"/>
          <w:iCs/>
          <w:lang w:val="en-US" w:eastAsia="zh-CN"/>
        </w:rPr>
        <w:t>摄像机跟随玩家移动，从高空向下以60度的角度俯视地面，给予玩家全局视野，同时保持3D游戏的立体感。</w:t>
      </w:r>
    </w:p>
    <w:p w14:paraId="7EE19D8F">
      <w:pPr>
        <w:pStyle w:val="4"/>
        <w:rPr>
          <w:rFonts w:hint="eastAsia" w:ascii="微软雅黑" w:hAnsi="微软雅黑" w:eastAsia="微软雅黑" w:cs="微软雅黑"/>
        </w:rPr>
      </w:pPr>
      <w:r>
        <w:rPr>
          <w:rFonts w:hint="eastAsia" w:ascii="微软雅黑" w:hAnsi="微软雅黑" w:eastAsia="微软雅黑" w:cs="微软雅黑"/>
        </w:rPr>
        <w:t>玩家状态反馈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38E4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shd w:val="clear" w:color="auto" w:fill="EAF2F8"/>
            <w:vAlign w:val="center"/>
          </w:tcPr>
          <w:p w14:paraId="46E6C57E">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玩家需要知道什么</w:t>
            </w:r>
          </w:p>
        </w:tc>
        <w:tc>
          <w:tcPr>
            <w:tcW w:w="3324" w:type="dxa"/>
            <w:shd w:val="clear" w:color="auto" w:fill="EAF2F8"/>
            <w:vAlign w:val="center"/>
          </w:tcPr>
          <w:p w14:paraId="16CC0910">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反馈方式</w:t>
            </w:r>
          </w:p>
        </w:tc>
        <w:tc>
          <w:tcPr>
            <w:tcW w:w="3324" w:type="dxa"/>
            <w:shd w:val="clear" w:color="auto" w:fill="EAF2F8"/>
            <w:vAlign w:val="center"/>
          </w:tcPr>
          <w:p w14:paraId="44571532">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解决的问题</w:t>
            </w:r>
          </w:p>
        </w:tc>
      </w:tr>
      <w:tr w14:paraId="47584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522C45BB">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当前是否处于建造状态</w:t>
            </w:r>
          </w:p>
        </w:tc>
        <w:tc>
          <w:tcPr>
            <w:tcW w:w="3324" w:type="dxa"/>
            <w:vAlign w:val="center"/>
          </w:tcPr>
          <w:p w14:paraId="6296A104">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建造模式UI是否展示</w:t>
            </w:r>
          </w:p>
        </w:tc>
        <w:tc>
          <w:tcPr>
            <w:tcW w:w="3324" w:type="dxa"/>
            <w:vAlign w:val="center"/>
          </w:tcPr>
          <w:p w14:paraId="11D8583F">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玩家可以直接建造，还是需要先进入建造模式才能建造</w:t>
            </w:r>
          </w:p>
        </w:tc>
      </w:tr>
      <w:tr w14:paraId="6B89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7A354B1C">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建筑能否放置</w:t>
            </w:r>
          </w:p>
        </w:tc>
        <w:tc>
          <w:tcPr>
            <w:tcW w:w="3324" w:type="dxa"/>
            <w:vAlign w:val="center"/>
          </w:tcPr>
          <w:p w14:paraId="421F3AA9">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建造预览是否为绿色可建造</w:t>
            </w:r>
          </w:p>
        </w:tc>
        <w:tc>
          <w:tcPr>
            <w:tcW w:w="3324" w:type="dxa"/>
            <w:vAlign w:val="center"/>
          </w:tcPr>
          <w:p w14:paraId="0CD91A1B">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玩家需要自行计算能否放置建筑</w:t>
            </w:r>
          </w:p>
        </w:tc>
      </w:tr>
      <w:tr w14:paraId="44AB8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7582064F">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资源是否足够</w:t>
            </w:r>
          </w:p>
        </w:tc>
        <w:tc>
          <w:tcPr>
            <w:tcW w:w="3324" w:type="dxa"/>
            <w:vAlign w:val="center"/>
          </w:tcPr>
          <w:p w14:paraId="0997CBD9">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资源不足时播放不足音效，正常情况下显示于界面右侧上方</w:t>
            </w:r>
          </w:p>
        </w:tc>
        <w:tc>
          <w:tcPr>
            <w:tcW w:w="3324" w:type="dxa"/>
            <w:vAlign w:val="center"/>
          </w:tcPr>
          <w:p w14:paraId="3F09CB8A">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通过快捷键选择建筑时，为何没有响应或无法放置</w:t>
            </w:r>
          </w:p>
        </w:tc>
      </w:tr>
      <w:tr w14:paraId="5AB68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7A3AE89B">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敌人威胁程度</w:t>
            </w:r>
          </w:p>
        </w:tc>
        <w:tc>
          <w:tcPr>
            <w:tcW w:w="3324" w:type="dxa"/>
            <w:vAlign w:val="center"/>
          </w:tcPr>
          <w:p w14:paraId="5CB250A8">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敌人进攻时播放进攻警告，大规模进攻时播放大规模进攻音效</w:t>
            </w:r>
          </w:p>
        </w:tc>
        <w:tc>
          <w:tcPr>
            <w:tcW w:w="3324" w:type="dxa"/>
            <w:vAlign w:val="center"/>
          </w:tcPr>
          <w:p w14:paraId="6C3E3C7C">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敌人进攻毫无征兆，玩家难以察觉</w:t>
            </w:r>
          </w:p>
        </w:tc>
      </w:tr>
      <w:tr w14:paraId="5920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24" w:type="dxa"/>
            <w:vAlign w:val="center"/>
          </w:tcPr>
          <w:p w14:paraId="6702A851">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基地是否受到攻击</w:t>
            </w:r>
          </w:p>
        </w:tc>
        <w:tc>
          <w:tcPr>
            <w:tcW w:w="3324" w:type="dxa"/>
            <w:vAlign w:val="center"/>
          </w:tcPr>
          <w:p w14:paraId="241F71F8">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基地被攻击时播放受击音效，被摧毁时播放爆炸特效和音效</w:t>
            </w:r>
          </w:p>
        </w:tc>
        <w:tc>
          <w:tcPr>
            <w:tcW w:w="3324" w:type="dxa"/>
            <w:vAlign w:val="center"/>
          </w:tcPr>
          <w:p w14:paraId="384DD13C">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基地完好程度如何，是否有建筑被摧毁了</w:t>
            </w:r>
          </w:p>
        </w:tc>
      </w:tr>
    </w:tbl>
    <w:p w14:paraId="74C6D2C6">
      <w:pPr>
        <w:rPr>
          <w:rFonts w:hint="eastAsia" w:ascii="微软雅黑" w:hAnsi="微软雅黑" w:eastAsia="微软雅黑" w:cs="微软雅黑"/>
        </w:rPr>
      </w:pPr>
      <w:r>
        <w:rPr>
          <w:rFonts w:hint="eastAsia" w:ascii="微软雅黑" w:hAnsi="微软雅黑" w:eastAsia="微软雅黑" w:cs="微软雅黑"/>
        </w:rPr>
        <w:br w:type="page"/>
      </w:r>
    </w:p>
    <w:p w14:paraId="62BA10FB">
      <w:pPr>
        <w:pStyle w:val="3"/>
        <w:rPr>
          <w:rFonts w:hint="eastAsia" w:ascii="微软雅黑" w:hAnsi="微软雅黑" w:eastAsia="微软雅黑" w:cs="微软雅黑"/>
        </w:rPr>
      </w:pPr>
      <w:r>
        <w:rPr>
          <w:rFonts w:hint="eastAsia" w:ascii="微软雅黑" w:hAnsi="微软雅黑" w:eastAsia="微软雅黑" w:cs="微软雅黑"/>
        </w:rPr>
        <w:t>0</w:t>
      </w:r>
      <w:r>
        <w:rPr>
          <w:rFonts w:hint="eastAsia" w:ascii="微软雅黑" w:hAnsi="微软雅黑" w:eastAsia="微软雅黑" w:cs="微软雅黑"/>
          <w:lang w:val="en-US" w:eastAsia="zh-CN"/>
        </w:rPr>
        <w:t>7</w:t>
      </w:r>
      <w:r>
        <w:rPr>
          <w:rFonts w:hint="eastAsia" w:ascii="微软雅黑" w:hAnsi="微软雅黑" w:eastAsia="微软雅黑" w:cs="微软雅黑"/>
        </w:rPr>
        <w:t xml:space="preserve"> 迭代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2020"/>
        <w:gridCol w:w="2250"/>
        <w:gridCol w:w="2426"/>
        <w:gridCol w:w="1994"/>
      </w:tblGrid>
      <w:tr w14:paraId="65E3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shd w:val="clear" w:color="auto" w:fill="EAF2F8"/>
            <w:vAlign w:val="center"/>
          </w:tcPr>
          <w:p w14:paraId="52B8896F">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版本</w:t>
            </w:r>
          </w:p>
        </w:tc>
        <w:tc>
          <w:tcPr>
            <w:tcW w:w="2020" w:type="dxa"/>
            <w:shd w:val="clear" w:color="auto" w:fill="EAF2F8"/>
            <w:vAlign w:val="center"/>
          </w:tcPr>
          <w:p w14:paraId="24F20941">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实际体验问题</w:t>
            </w:r>
          </w:p>
        </w:tc>
        <w:tc>
          <w:tcPr>
            <w:tcW w:w="2250" w:type="dxa"/>
            <w:shd w:val="clear" w:color="auto" w:fill="EAF2F8"/>
            <w:vAlign w:val="center"/>
          </w:tcPr>
          <w:p w14:paraId="600FF2ED">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原因分析</w:t>
            </w:r>
          </w:p>
        </w:tc>
        <w:tc>
          <w:tcPr>
            <w:tcW w:w="2426" w:type="dxa"/>
            <w:shd w:val="clear" w:color="auto" w:fill="EAF2F8"/>
            <w:vAlign w:val="center"/>
          </w:tcPr>
          <w:p w14:paraId="05B0F42D">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调整内容</w:t>
            </w:r>
          </w:p>
        </w:tc>
        <w:tc>
          <w:tcPr>
            <w:tcW w:w="1994" w:type="dxa"/>
            <w:shd w:val="clear" w:color="auto" w:fill="EAF2F8"/>
            <w:vAlign w:val="center"/>
          </w:tcPr>
          <w:p w14:paraId="7F7ED4D8">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调整后结果</w:t>
            </w:r>
          </w:p>
        </w:tc>
      </w:tr>
      <w:tr w14:paraId="175AF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3B415F5B">
            <w:pPr>
              <w:spacing w:after="0" w:line="240" w:lineRule="auto"/>
              <w:rPr>
                <w:rFonts w:hint="default" w:ascii="微软雅黑" w:hAnsi="微软雅黑" w:eastAsia="微软雅黑" w:cs="微软雅黑"/>
                <w:sz w:val="21"/>
                <w:szCs w:val="21"/>
                <w:lang w:val="en-US" w:eastAsia="zh-CN"/>
              </w:rPr>
            </w:pPr>
            <w:r>
              <w:rPr>
                <w:rFonts w:hint="eastAsia" w:ascii="微软雅黑" w:hAnsi="微软雅黑" w:eastAsia="微软雅黑" w:cs="微软雅黑"/>
                <w:b w:val="0"/>
                <w:sz w:val="21"/>
                <w:szCs w:val="21"/>
              </w:rPr>
              <w:t>初版</w:t>
            </w:r>
          </w:p>
        </w:tc>
        <w:tc>
          <w:tcPr>
            <w:tcW w:w="2020" w:type="dxa"/>
            <w:vAlign w:val="center"/>
          </w:tcPr>
          <w:p w14:paraId="0D162FAF">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建造全凭手速，大量敌人进攻，没有胜利条件</w:t>
            </w:r>
          </w:p>
        </w:tc>
        <w:tc>
          <w:tcPr>
            <w:tcW w:w="2250" w:type="dxa"/>
            <w:vAlign w:val="center"/>
          </w:tcPr>
          <w:p w14:paraId="4C72C5E1">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无资源限制，无波次设计，无胜利条件射击</w:t>
            </w:r>
          </w:p>
        </w:tc>
        <w:tc>
          <w:tcPr>
            <w:tcW w:w="2426" w:type="dxa"/>
            <w:vAlign w:val="center"/>
          </w:tcPr>
          <w:p w14:paraId="593E784D">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添加资源获取和资源消耗，敌人攻击该为递进增强</w:t>
            </w:r>
          </w:p>
        </w:tc>
        <w:tc>
          <w:tcPr>
            <w:tcW w:w="1994" w:type="dxa"/>
            <w:vAlign w:val="center"/>
          </w:tcPr>
          <w:p w14:paraId="40C44202">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建造需要进行经营，敌人攻击不再疯狂，但依旧无胜利条件</w:t>
            </w:r>
          </w:p>
        </w:tc>
      </w:tr>
      <w:tr w14:paraId="4B32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05E42801">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迭代1</w:t>
            </w:r>
          </w:p>
        </w:tc>
        <w:tc>
          <w:tcPr>
            <w:tcW w:w="2020" w:type="dxa"/>
            <w:vAlign w:val="center"/>
          </w:tcPr>
          <w:p w14:paraId="004C97BC">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没有胜利条件，敌人进攻难度对应不上玩家发育速度</w:t>
            </w:r>
          </w:p>
        </w:tc>
        <w:tc>
          <w:tcPr>
            <w:tcW w:w="2250" w:type="dxa"/>
            <w:vAlign w:val="center"/>
          </w:tcPr>
          <w:p w14:paraId="2C7A0BFF">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初版资源生产依靠自然获取和杀敌，前期不足，后期冗余</w:t>
            </w:r>
          </w:p>
        </w:tc>
        <w:tc>
          <w:tcPr>
            <w:tcW w:w="2426" w:type="dxa"/>
            <w:vAlign w:val="center"/>
          </w:tcPr>
          <w:p w14:paraId="4C3AC8BA">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添加资源生产建筑，玩家需要将资源投入生产建筑上提高生产速率，添加胜利条件，生存一定时间获胜</w:t>
            </w:r>
          </w:p>
        </w:tc>
        <w:tc>
          <w:tcPr>
            <w:tcW w:w="1994" w:type="dxa"/>
            <w:vAlign w:val="center"/>
          </w:tcPr>
          <w:p w14:paraId="1B458C21">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开局时间变更为玩家基础建设阶段，游戏拥有完整“开始-战斗-胜利”循环</w:t>
            </w:r>
          </w:p>
        </w:tc>
      </w:tr>
      <w:tr w14:paraId="5E75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2E75C371">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迭代2</w:t>
            </w:r>
          </w:p>
        </w:tc>
        <w:tc>
          <w:tcPr>
            <w:tcW w:w="2020" w:type="dxa"/>
            <w:vAlign w:val="center"/>
          </w:tcPr>
          <w:p w14:paraId="720E72C9">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资源生产速率较快，敌人进攻波次难度调整难以适应不同水平的玩家</w:t>
            </w:r>
          </w:p>
        </w:tc>
        <w:tc>
          <w:tcPr>
            <w:tcW w:w="2250" w:type="dxa"/>
            <w:vAlign w:val="center"/>
          </w:tcPr>
          <w:p w14:paraId="5D869676">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当前资源生产器3s产出1点资源，且建造仅需10点资源，30s即可回本，在长达600s的战斗中回报率太高；以来固定DDA的策略难以满足所有玩家，需要探讨新的DDA方案</w:t>
            </w:r>
          </w:p>
        </w:tc>
        <w:tc>
          <w:tcPr>
            <w:tcW w:w="2426" w:type="dxa"/>
            <w:vAlign w:val="center"/>
          </w:tcPr>
          <w:p w14:paraId="45D767FE">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将资源生产器速率调整为5s产出1点资源，建造成本调整为15点，游戏开局时间调整为90s，开局资源调整为100点，玩家在敌人进攻时可刚好建造20个资源生产器，接入LLM作为DDA的决策层，通过分析玩家状态，对玩家进行威胁建模，动态调整敌人进攻策略和强度</w:t>
            </w:r>
          </w:p>
        </w:tc>
        <w:tc>
          <w:tcPr>
            <w:tcW w:w="1994" w:type="dxa"/>
            <w:vAlign w:val="center"/>
          </w:tcPr>
          <w:p w14:paraId="75E8A480">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现在敌人进攻时玩家拥有5s20点材料生产速度和5点材料冗余，可以满足前期建造4-5个墙壁，暂时抵抗攻击至炮台建造完成，LLM决策的DDA能够为游戏添加额外的压力，且根据不同的玩家状态，选择增加或是减少压力</w:t>
            </w:r>
          </w:p>
        </w:tc>
      </w:tr>
      <w:tr w14:paraId="011E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vAlign w:val="center"/>
          </w:tcPr>
          <w:p w14:paraId="06B284C0">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最终版</w:t>
            </w:r>
          </w:p>
        </w:tc>
        <w:tc>
          <w:tcPr>
            <w:tcW w:w="2020" w:type="dxa"/>
            <w:vAlign w:val="center"/>
          </w:tcPr>
          <w:p w14:paraId="56E4F768">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LLM-DDA决策延迟大，精准度不高</w:t>
            </w:r>
          </w:p>
        </w:tc>
        <w:tc>
          <w:tcPr>
            <w:tcW w:w="2250" w:type="dxa"/>
            <w:vAlign w:val="center"/>
          </w:tcPr>
          <w:p w14:paraId="2202FF29">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LLM对玩家的威胁建模不完善，考虑细节太多，且Prompt要求太多，不确定性语言太多，LLM无法在有效时间内完成思考并返回合理决策</w:t>
            </w:r>
          </w:p>
        </w:tc>
        <w:tc>
          <w:tcPr>
            <w:tcW w:w="2426" w:type="dxa"/>
            <w:vAlign w:val="center"/>
          </w:tcPr>
          <w:p w14:paraId="0A89CBF1">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给予LLM预先设计好的决策集合，要求返回集合中已有的决策；修改Prompt中没有具体定性的语言，通过个人的预先测试得出一份游戏不同波次时正常水平玩家基地的发育状况，并要求LLM对比这份“标准状态”和“实际状态”，得出是否应该增加或减少压力，禁止LLM对玩家威胁建模</w:t>
            </w:r>
          </w:p>
        </w:tc>
        <w:tc>
          <w:tcPr>
            <w:tcW w:w="1994" w:type="dxa"/>
            <w:vAlign w:val="center"/>
          </w:tcPr>
          <w:p w14:paraId="18553879">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LLM决策时间从20-50s减少至5-20s，准确率提升至60%，正面影响率保持在80%（均有论文数据统计支撑），通过用户调研测试，新人玩家认为游戏上手简单，通关有挑战性，高手玩家同样认为游戏的敌人策略具有“适应性”</w:t>
            </w:r>
          </w:p>
        </w:tc>
      </w:tr>
    </w:tbl>
    <w:p w14:paraId="3183D6FA">
      <w:pPr>
        <w:pStyle w:val="3"/>
        <w:rPr>
          <w:rFonts w:hint="eastAsia" w:ascii="微软雅黑" w:hAnsi="微软雅黑" w:eastAsia="微软雅黑" w:cs="微软雅黑"/>
        </w:rPr>
      </w:pPr>
      <w:r>
        <w:rPr>
          <w:rFonts w:hint="eastAsia" w:ascii="微软雅黑" w:hAnsi="微软雅黑" w:eastAsia="微软雅黑" w:cs="微软雅黑"/>
        </w:rPr>
        <w:t>0</w:t>
      </w:r>
      <w:r>
        <w:rPr>
          <w:rFonts w:hint="eastAsia" w:ascii="微软雅黑" w:hAnsi="微软雅黑" w:eastAsia="微软雅黑" w:cs="微软雅黑"/>
          <w:lang w:val="en-US" w:eastAsia="zh-CN"/>
        </w:rPr>
        <w:t>8</w:t>
      </w:r>
      <w:r>
        <w:rPr>
          <w:rFonts w:hint="eastAsia" w:ascii="微软雅黑" w:hAnsi="微软雅黑" w:eastAsia="微软雅黑" w:cs="微软雅黑"/>
        </w:rPr>
        <w:t xml:space="preserve"> 测试与验证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2130"/>
        <w:gridCol w:w="3807"/>
      </w:tblGrid>
      <w:tr w14:paraId="4B70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2127" w:type="dxa"/>
            <w:shd w:val="clear" w:color="auto" w:fill="EAF2F8"/>
            <w:vAlign w:val="center"/>
          </w:tcPr>
          <w:p w14:paraId="6E39CF11">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测试方式</w:t>
            </w:r>
          </w:p>
        </w:tc>
        <w:tc>
          <w:tcPr>
            <w:tcW w:w="2130" w:type="dxa"/>
            <w:shd w:val="clear" w:color="auto" w:fill="EAF2F8"/>
            <w:vAlign w:val="center"/>
          </w:tcPr>
          <w:p w14:paraId="7878EE7F">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sz w:val="21"/>
                <w:szCs w:val="21"/>
              </w:rPr>
              <w:t>测试目标</w:t>
            </w:r>
          </w:p>
        </w:tc>
        <w:tc>
          <w:tcPr>
            <w:tcW w:w="3807" w:type="dxa"/>
            <w:shd w:val="clear" w:color="auto" w:fill="EAF2F8"/>
            <w:vAlign w:val="center"/>
          </w:tcPr>
          <w:p w14:paraId="376038AD">
            <w:pPr>
              <w:spacing w:after="0" w:line="24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b/>
                <w:sz w:val="21"/>
                <w:szCs w:val="21"/>
              </w:rPr>
              <w:t>最终</w:t>
            </w:r>
            <w:r>
              <w:rPr>
                <w:rFonts w:hint="eastAsia" w:cs="微软雅黑"/>
                <w:b/>
                <w:sz w:val="21"/>
                <w:szCs w:val="21"/>
                <w:lang w:val="en-US" w:eastAsia="zh-CN"/>
              </w:rPr>
              <w:t>结果</w:t>
            </w:r>
          </w:p>
        </w:tc>
      </w:tr>
      <w:tr w14:paraId="2F3D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2" w:hRule="atLeast"/>
          <w:jc w:val="center"/>
        </w:trPr>
        <w:tc>
          <w:tcPr>
            <w:tcW w:w="2127" w:type="dxa"/>
            <w:vAlign w:val="center"/>
          </w:tcPr>
          <w:p w14:paraId="5FBD8389">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灰盒 / 原型测试</w:t>
            </w:r>
          </w:p>
        </w:tc>
        <w:tc>
          <w:tcPr>
            <w:tcW w:w="2130" w:type="dxa"/>
            <w:vAlign w:val="center"/>
          </w:tcPr>
          <w:p w14:paraId="7E1766AA">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验证游戏的可行性</w:t>
            </w:r>
          </w:p>
        </w:tc>
        <w:tc>
          <w:tcPr>
            <w:tcW w:w="3807" w:type="dxa"/>
            <w:vAlign w:val="center"/>
          </w:tcPr>
          <w:p w14:paraId="10279486">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游戏在长约10分钟的游玩进程中几乎没有发现恶性bug，有少数warning但可接受</w:t>
            </w:r>
          </w:p>
        </w:tc>
      </w:tr>
      <w:tr w14:paraId="7D9D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jc w:val="center"/>
        </w:trPr>
        <w:tc>
          <w:tcPr>
            <w:tcW w:w="2127" w:type="dxa"/>
            <w:vAlign w:val="center"/>
          </w:tcPr>
          <w:p w14:paraId="4716D6AB">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黑盒测试</w:t>
            </w:r>
          </w:p>
        </w:tc>
        <w:tc>
          <w:tcPr>
            <w:tcW w:w="2130" w:type="dxa"/>
            <w:vAlign w:val="center"/>
          </w:tcPr>
          <w:p w14:paraId="476374F7">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验证新游戏玩家上手的速度和难度感受</w:t>
            </w:r>
          </w:p>
        </w:tc>
        <w:tc>
          <w:tcPr>
            <w:tcW w:w="3807" w:type="dxa"/>
            <w:vAlign w:val="center"/>
          </w:tcPr>
          <w:p w14:paraId="18B014C0">
            <w:pPr>
              <w:spacing w:after="0" w:line="240" w:lineRule="auto"/>
              <w:rPr>
                <w:rFonts w:hint="default" w:ascii="微软雅黑" w:hAnsi="微软雅黑" w:eastAsia="微软雅黑" w:cs="微软雅黑"/>
                <w:sz w:val="21"/>
                <w:szCs w:val="21"/>
                <w:lang w:val="en-US" w:eastAsia="zh-CN"/>
              </w:rPr>
            </w:pPr>
            <w:r>
              <w:rPr>
                <w:rFonts w:hint="eastAsia" w:cs="微软雅黑"/>
                <w:sz w:val="21"/>
                <w:szCs w:val="21"/>
                <w:lang w:val="en-US" w:eastAsia="zh-CN"/>
              </w:rPr>
              <w:t>80%的问卷调查反馈出正面结果，仅有的15%未接触过塔防的玩家认为游戏初期较难，需要学习运营；70%经常接触游戏的玩家认为游戏的目标非常清晰；有80%的玩家认为敌人的出现具有策略性，约77%的玩家认为敌人难度调整大概合理</w:t>
            </w:r>
          </w:p>
        </w:tc>
      </w:tr>
      <w:tr w14:paraId="0CF3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jc w:val="center"/>
        </w:trPr>
        <w:tc>
          <w:tcPr>
            <w:tcW w:w="2127" w:type="dxa"/>
            <w:vAlign w:val="center"/>
          </w:tcPr>
          <w:p w14:paraId="285718BA">
            <w:pPr>
              <w:spacing w:after="0" w:line="240" w:lineRule="auto"/>
              <w:rPr>
                <w:rFonts w:hint="eastAsia" w:ascii="微软雅黑" w:hAnsi="微软雅黑" w:eastAsia="微软雅黑" w:cs="微软雅黑"/>
                <w:sz w:val="21"/>
                <w:szCs w:val="21"/>
              </w:rPr>
            </w:pPr>
            <w:r>
              <w:rPr>
                <w:rFonts w:hint="eastAsia" w:ascii="微软雅黑" w:hAnsi="微软雅黑" w:eastAsia="微软雅黑" w:cs="微软雅黑"/>
                <w:b w:val="0"/>
                <w:sz w:val="21"/>
                <w:szCs w:val="21"/>
              </w:rPr>
              <w:t>参数测试</w:t>
            </w:r>
          </w:p>
        </w:tc>
        <w:tc>
          <w:tcPr>
            <w:tcW w:w="2130" w:type="dxa"/>
            <w:vAlign w:val="center"/>
          </w:tcPr>
          <w:p w14:paraId="63AA0A16">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验证游戏参数的合理性与胜利难度</w:t>
            </w:r>
          </w:p>
        </w:tc>
        <w:tc>
          <w:tcPr>
            <w:tcW w:w="3807" w:type="dxa"/>
            <w:vAlign w:val="center"/>
          </w:tcPr>
          <w:p w14:paraId="64DE8C0E">
            <w:pPr>
              <w:spacing w:after="0" w:line="240" w:lineRule="auto"/>
              <w:rPr>
                <w:rFonts w:hint="default" w:ascii="微软雅黑" w:hAnsi="微软雅黑" w:eastAsia="微软雅黑" w:cs="微软雅黑"/>
                <w:sz w:val="21"/>
                <w:szCs w:val="21"/>
                <w:lang w:val="en-US" w:eastAsia="zh-CN"/>
              </w:rPr>
            </w:pPr>
            <w:r>
              <w:rPr>
                <w:rFonts w:hint="eastAsia" w:cs="微软雅黑"/>
                <w:b w:val="0"/>
                <w:sz w:val="21"/>
                <w:szCs w:val="21"/>
                <w:lang w:val="en-US" w:eastAsia="zh-CN"/>
              </w:rPr>
              <w:t>对于掌握游戏玩法的玩家，胜利的概率大概在80%-90%，整体难度集中在学习的成本，难度参数较为合理</w:t>
            </w:r>
          </w:p>
        </w:tc>
      </w:tr>
    </w:tbl>
    <w:p w14:paraId="39A3BD9F">
      <w:pPr>
        <w:pStyle w:val="4"/>
        <w:rPr>
          <w:rFonts w:hint="eastAsia" w:ascii="微软雅黑" w:hAnsi="微软雅黑" w:eastAsia="微软雅黑" w:cs="微软雅黑"/>
        </w:rPr>
      </w:pPr>
      <w:r>
        <w:rPr>
          <w:rFonts w:hint="eastAsia" w:ascii="微软雅黑" w:hAnsi="微软雅黑" w:eastAsia="微软雅黑" w:cs="微软雅黑"/>
        </w:rPr>
        <w:t>最终结果</w:t>
      </w:r>
    </w:p>
    <w:p w14:paraId="73B53F77">
      <w:pPr>
        <w:rPr>
          <w:rFonts w:hint="eastAsia" w:cs="微软雅黑"/>
          <w:i w:val="0"/>
          <w:iCs/>
          <w:lang w:val="en-US" w:eastAsia="zh-CN"/>
        </w:rPr>
      </w:pPr>
      <w:r>
        <w:rPr>
          <w:rFonts w:hint="eastAsia" w:cs="微软雅黑"/>
          <w:i w:val="0"/>
          <w:iCs/>
          <w:lang w:val="en-US" w:eastAsia="zh-CN"/>
        </w:rPr>
        <w:t>新人玩家可在1-2局内了解玩法，并在3-5局内获得第一次胜利。LLM-DDA可以帮助新人更好度过前期，同时带给有经验的玩家一定的挑战性。</w:t>
      </w:r>
    </w:p>
    <w:p w14:paraId="42705CBB">
      <w:pPr>
        <w:rPr>
          <w:rFonts w:hint="default" w:cs="微软雅黑"/>
          <w:i w:val="0"/>
          <w:iCs/>
          <w:lang w:val="en-US" w:eastAsia="zh-CN"/>
        </w:rPr>
      </w:pPr>
      <w:r>
        <w:rPr>
          <w:rFonts w:hint="eastAsia" w:cs="微软雅黑"/>
          <w:i w:val="0"/>
          <w:iCs/>
          <w:lang w:val="en-US" w:eastAsia="zh-CN"/>
        </w:rPr>
        <w:t>当玩家出现技术或决策失误时，LLM可以帮助玩家获得短暂喘息机会，一定程度上提升了玩家的游戏体验和通关概率。</w:t>
      </w:r>
    </w:p>
    <w:p w14:paraId="17680911">
      <w:pPr>
        <w:rPr>
          <w:rFonts w:hint="eastAsia" w:ascii="微软雅黑" w:hAnsi="微软雅黑" w:eastAsia="微软雅黑" w:cs="微软雅黑"/>
        </w:rPr>
      </w:pP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31252E"/>
    <w:rsid w:val="0C8365E5"/>
    <w:rsid w:val="31A66A65"/>
    <w:rsid w:val="3EA727D3"/>
    <w:rsid w:val="5DD808B8"/>
    <w:rsid w:val="678F44FC"/>
    <w:rsid w:val="715D5FFC"/>
    <w:rsid w:val="7C1C3A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2632</Words>
  <Characters>2729</Characters>
  <Lines>0</Lines>
  <Paragraphs>0</Paragraphs>
  <TotalTime>67</TotalTime>
  <ScaleCrop>false</ScaleCrop>
  <LinksUpToDate>false</LinksUpToDate>
  <CharactersWithSpaces>2819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锦瑟@秦筝</cp:lastModifiedBy>
  <dcterms:modified xsi:type="dcterms:W3CDTF">2026-09-10T14:22:43Z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eyJoZGlkIjoiOGUxYmY2ZGZlZDEyODA4NWJkMDc1ZmRmYjhmNDA1NmMiLCJ1c2VySWQiOiIzMDc2Njc0NDUifQ==</vt:lpwstr>
  </property>
  <property fmtid="{D5CDD505-2E9C-101B-9397-08002B2CF9AE}" pid="3" name="KSOProductBuildVer">
    <vt:lpwstr>2052-12.1.0.28505</vt:lpwstr>
  </property>
  <property fmtid="{D5CDD505-2E9C-101B-9397-08002B2CF9AE}" pid="4" name="ICV">
    <vt:lpwstr>225D91B0C9E944B6973172600585FC04_12</vt:lpwstr>
  </property>
</Properties>
</file>