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7882F">
      <w:pPr>
        <w:spacing w:before="1500"/>
        <w:jc w:val="center"/>
        <w:rPr>
          <w:rFonts w:hint="eastAsia" w:ascii="微软雅黑" w:hAnsi="微软雅黑" w:eastAsia="微软雅黑" w:cs="微软雅黑"/>
        </w:rPr>
      </w:pPr>
      <w:r>
        <w:rPr>
          <w:rFonts w:hint="eastAsia" w:ascii="微软雅黑" w:hAnsi="微软雅黑" w:eastAsia="微软雅黑" w:cs="微软雅黑"/>
          <w:b/>
          <w:sz w:val="52"/>
        </w:rPr>
        <w:t>SkyFire-Uprise</w:t>
      </w:r>
    </w:p>
    <w:p w14:paraId="56B9E025">
      <w:pPr>
        <w:jc w:val="center"/>
        <w:rPr>
          <w:rFonts w:hint="eastAsia" w:ascii="微软雅黑" w:hAnsi="微软雅黑" w:eastAsia="微软雅黑" w:cs="微软雅黑"/>
          <w:b/>
          <w:sz w:val="40"/>
        </w:rPr>
      </w:pPr>
      <w:r>
        <w:rPr>
          <w:rFonts w:hint="eastAsia" w:ascii="微软雅黑" w:hAnsi="微软雅黑" w:eastAsia="微软雅黑" w:cs="微软雅黑"/>
          <w:b/>
          <w:sz w:val="40"/>
        </w:rPr>
        <w:t>3C &amp; 操作体验设计拆解</w:t>
      </w:r>
    </w:p>
    <w:p w14:paraId="2C940B3F">
      <w:pPr>
        <w:jc w:val="center"/>
        <w:rPr>
          <w:rFonts w:hint="eastAsia" w:ascii="微软雅黑" w:hAnsi="微软雅黑" w:eastAsia="微软雅黑" w:cs="微软雅黑"/>
          <w:b/>
          <w:sz w:val="40"/>
          <w:lang w:val="en-US" w:eastAsia="zh-CN"/>
        </w:rPr>
      </w:pPr>
      <w:r>
        <w:rPr>
          <w:rFonts w:hint="eastAsia" w:ascii="微软雅黑" w:hAnsi="微软雅黑" w:eastAsia="微软雅黑" w:cs="微软雅黑"/>
          <w:b/>
          <w:sz w:val="40"/>
          <w:lang w:val="en-US" w:eastAsia="zh-CN"/>
        </w:rPr>
        <w:t>实机演示见个人链接第二部分</w:t>
      </w:r>
      <w:bookmarkStart w:id="0" w:name="_GoBack"/>
      <w:bookmarkEnd w:id="0"/>
    </w:p>
    <w:p w14:paraId="05C730E7">
      <w:pPr>
        <w:spacing w:before="1100"/>
        <w:jc w:val="center"/>
        <w:rPr>
          <w:rFonts w:hint="eastAsia" w:ascii="微软雅黑" w:hAnsi="微软雅黑" w:eastAsia="微软雅黑" w:cs="微软雅黑"/>
        </w:rPr>
      </w:pPr>
      <w:r>
        <w:rPr>
          <w:rFonts w:hint="eastAsia" w:ascii="微软雅黑" w:hAnsi="微软雅黑" w:eastAsia="微软雅黑" w:cs="微软雅黑"/>
        </w:rPr>
        <w:t>作者：夏子敬</w:t>
      </w:r>
      <w:r>
        <w:rPr>
          <w:rFonts w:hint="eastAsia" w:ascii="微软雅黑" w:hAnsi="微软雅黑" w:eastAsia="微软雅黑" w:cs="微软雅黑"/>
        </w:rPr>
        <w:br w:type="textWrapping"/>
      </w:r>
      <w:r>
        <w:rPr>
          <w:rFonts w:hint="eastAsia" w:ascii="微软雅黑" w:hAnsi="微软雅黑" w:eastAsia="微软雅黑" w:cs="微软雅黑"/>
        </w:rPr>
        <w:t>UE5 第三人称太空射击游戏 · 关卡 7</w:t>
      </w:r>
    </w:p>
    <w:p w14:paraId="2BEF9FE5">
      <w:pPr>
        <w:rPr>
          <w:rFonts w:hint="eastAsia" w:ascii="微软雅黑" w:hAnsi="微软雅黑" w:eastAsia="微软雅黑" w:cs="微软雅黑"/>
        </w:rPr>
      </w:pPr>
      <w:r>
        <w:rPr>
          <w:rFonts w:hint="eastAsia" w:ascii="微软雅黑" w:hAnsi="微软雅黑" w:eastAsia="微软雅黑" w:cs="微软雅黑"/>
        </w:rPr>
        <w:br w:type="page"/>
      </w:r>
    </w:p>
    <w:p w14:paraId="42271080">
      <w:pPr>
        <w:pStyle w:val="3"/>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01 项目背景</w:t>
      </w:r>
    </w:p>
    <w:p w14:paraId="3C7E9617">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项目类型：UE5 第三人称太空射击</w:t>
      </w:r>
    </w:p>
    <w:p w14:paraId="6642B063">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负责内容：玩家角色 / 3C / 战斗机制 / 关卡 Gameplay</w:t>
      </w:r>
    </w:p>
    <w:p w14:paraId="1E3FC86C">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关卡目标：玩家驾驶飞船在太空追逐敌方母舰并将其摧毁。</w:t>
      </w:r>
    </w:p>
    <w:p w14:paraId="208C84E7">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环境特点：低重力、无空气阻力、</w:t>
      </w:r>
      <w:r>
        <w:rPr>
          <w:rFonts w:hint="eastAsia" w:ascii="微软雅黑" w:hAnsi="微软雅黑" w:eastAsia="微软雅黑" w:cs="微软雅黑"/>
          <w:sz w:val="22"/>
          <w:szCs w:val="22"/>
          <w:lang w:val="en-US" w:eastAsia="zh-CN"/>
        </w:rPr>
        <w:t>太空环境、</w:t>
      </w:r>
      <w:r>
        <w:rPr>
          <w:rFonts w:hint="eastAsia" w:ascii="微软雅黑" w:hAnsi="微软雅黑" w:eastAsia="微软雅黑" w:cs="微软雅黑"/>
          <w:sz w:val="22"/>
          <w:szCs w:val="22"/>
        </w:rPr>
        <w:t>高速追逐。</w:t>
      </w:r>
    </w:p>
    <w:p w14:paraId="59927F07">
      <w:pPr>
        <w:pStyle w:val="4"/>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核心设计问题</w:t>
      </w:r>
    </w:p>
    <w:p w14:paraId="4101C00E">
      <w:pPr>
        <w:rPr>
          <w:rFonts w:hint="eastAsia" w:ascii="微软雅黑" w:hAnsi="微软雅黑" w:eastAsia="微软雅黑" w:cs="微软雅黑"/>
          <w:i w:val="0"/>
          <w:iCs/>
          <w:sz w:val="22"/>
          <w:szCs w:val="22"/>
          <w:lang w:val="en-US" w:eastAsia="zh-CN"/>
        </w:rPr>
      </w:pPr>
      <w:r>
        <w:rPr>
          <w:rFonts w:hint="eastAsia" w:ascii="微软雅黑" w:hAnsi="微软雅黑" w:eastAsia="微软雅黑" w:cs="微软雅黑"/>
          <w:i w:val="0"/>
          <w:iCs/>
          <w:sz w:val="22"/>
          <w:szCs w:val="22"/>
          <w:lang w:val="en-US" w:eastAsia="zh-CN"/>
        </w:rPr>
        <w:t>如何实现失重与无阻力环境下的真实操作手感，同时维持射击游戏需要的操作可控性和机动性？</w:t>
      </w:r>
    </w:p>
    <w:p w14:paraId="1398755F">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设计目标</w:t>
      </w:r>
    </w:p>
    <w:p w14:paraId="2E3A884C">
      <w:pPr>
        <w:pStyle w:val="16"/>
        <w:rPr>
          <w:rFonts w:hint="eastAsia" w:ascii="微软雅黑" w:hAnsi="微软雅黑" w:eastAsia="微软雅黑" w:cs="微软雅黑"/>
          <w:sz w:val="22"/>
          <w:szCs w:val="22"/>
        </w:rPr>
      </w:pPr>
      <w:r>
        <w:rPr>
          <w:rFonts w:hint="eastAsia" w:ascii="微软雅黑" w:hAnsi="微软雅黑" w:eastAsia="微软雅黑" w:cs="微软雅黑"/>
          <w:sz w:val="22"/>
          <w:szCs w:val="22"/>
        </w:rPr>
        <w:t>表现太空环境下的惯性移动感</w:t>
      </w:r>
    </w:p>
    <w:p w14:paraId="0B5F356D">
      <w:pPr>
        <w:pStyle w:val="16"/>
        <w:rPr>
          <w:rFonts w:hint="eastAsia" w:ascii="微软雅黑" w:hAnsi="微软雅黑" w:eastAsia="微软雅黑" w:cs="微软雅黑"/>
          <w:sz w:val="22"/>
          <w:szCs w:val="22"/>
        </w:rPr>
      </w:pPr>
      <w:r>
        <w:rPr>
          <w:rFonts w:hint="eastAsia" w:ascii="微软雅黑" w:hAnsi="微软雅黑" w:eastAsia="微软雅黑" w:cs="微软雅黑"/>
          <w:sz w:val="22"/>
          <w:szCs w:val="22"/>
        </w:rPr>
        <w:t>保证高速移动中的操作精准度与可控性</w:t>
      </w:r>
    </w:p>
    <w:p w14:paraId="4158C81F">
      <w:pPr>
        <w:pStyle w:val="16"/>
        <w:rPr>
          <w:rFonts w:hint="eastAsia" w:ascii="微软雅黑" w:hAnsi="微软雅黑" w:eastAsia="微软雅黑" w:cs="微软雅黑"/>
          <w:sz w:val="22"/>
          <w:szCs w:val="22"/>
        </w:rPr>
      </w:pPr>
      <w:r>
        <w:rPr>
          <w:rFonts w:hint="eastAsia" w:ascii="微软雅黑" w:hAnsi="微软雅黑" w:eastAsia="微软雅黑" w:cs="微软雅黑"/>
          <w:sz w:val="22"/>
          <w:szCs w:val="22"/>
        </w:rPr>
        <w:t>让移动手感直接服务追击、瞄准与规避等战斗行为</w:t>
      </w:r>
    </w:p>
    <w:p w14:paraId="74952FFF">
      <w:pPr>
        <w:rPr>
          <w:rFonts w:hint="eastAsia" w:ascii="微软雅黑" w:hAnsi="微软雅黑" w:eastAsia="微软雅黑" w:cs="微软雅黑"/>
        </w:rPr>
      </w:pPr>
      <w:r>
        <w:rPr>
          <w:rFonts w:hint="eastAsia" w:ascii="微软雅黑" w:hAnsi="微软雅黑" w:eastAsia="微软雅黑" w:cs="微软雅黑"/>
        </w:rPr>
        <w:br w:type="page"/>
      </w:r>
    </w:p>
    <w:p w14:paraId="33CFF4FF">
      <w:pPr>
        <w:pStyle w:val="3"/>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02移动方案设计</w:t>
      </w:r>
    </w:p>
    <w:p w14:paraId="55C0FA8D">
      <w:pPr>
        <w:pStyle w:val="4"/>
        <w:rPr>
          <w:rFonts w:hint="eastAsia" w:ascii="微软雅黑" w:hAnsi="微软雅黑" w:eastAsia="微软雅黑" w:cs="微软雅黑"/>
          <w:lang w:eastAsia="zh-CN"/>
        </w:rPr>
      </w:pPr>
      <w:r>
        <w:rPr>
          <w:rFonts w:hint="eastAsia" w:ascii="微软雅黑" w:hAnsi="微软雅黑" w:eastAsia="微软雅黑" w:cs="微软雅黑"/>
          <w:lang w:val="en-US" w:eastAsia="zh-CN"/>
        </w:rPr>
        <w:t>概述</w:t>
      </w:r>
    </w:p>
    <w:p w14:paraId="12AF5AD2">
      <w:pPr>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rPr>
        <w:t>惯性漂移</w:t>
      </w:r>
      <w:r>
        <w:rPr>
          <w:rFonts w:hint="eastAsia" w:ascii="微软雅黑" w:hAnsi="微软雅黑" w:eastAsia="微软雅黑" w:cs="微软雅黑"/>
          <w:sz w:val="22"/>
          <w:szCs w:val="22"/>
          <w:lang w:val="en-US" w:eastAsia="zh-CN"/>
        </w:rPr>
        <w:t>运动</w:t>
      </w:r>
    </w:p>
    <w:p w14:paraId="25FC163D">
      <w:pPr>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在地球大气环境下，如果没有动力提供，高速运动的物体将会因空气阻力而快速停止，但在太空之中，由于没有明确的阻力来源，且重力环境为失重状态，因此在没有动力提供的状态下，高速运动的物体将保持原有运动姿态一直运行下去，这便是真空环境下的惯性漂移。</w:t>
      </w:r>
    </w:p>
    <w:p w14:paraId="5DC37E0B">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矢量推进</w:t>
      </w:r>
    </w:p>
    <w:p w14:paraId="2021CD79">
      <w:pPr>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飞船采用基于加速度的矢量推进。根据牛顿第二定律，玩家通过 WASD、Space 和 Ctrl 对飞船施加不同方向的推进力，将会形成对应方向的速度分量；各方向速度叠加后，形成最终的飞行速度与方向。</w:t>
      </w:r>
    </w:p>
    <w:p w14:paraId="5012D585">
      <w:pPr>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因此，惯性漂移运动的状态下，通过WASD空格和Ctrl操作施加加速度，实际可以被分割成沿着前、后、左、右、上、下六个方向上的加速度，这些加速度x时间得到的便是惯性漂移状态下，单一方向的速度，所有方向的速度矢量相加便能得出最终移动的方向与速度。</w:t>
      </w:r>
    </w:p>
    <w:p w14:paraId="5E583F7E">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玩家操作</w:t>
      </w:r>
    </w:p>
    <w:p w14:paraId="0CEF5E4B">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 xml:space="preserve">输入 → </w:t>
      </w:r>
      <w:r>
        <w:rPr>
          <w:rFonts w:hint="eastAsia" w:ascii="微软雅黑" w:hAnsi="微软雅黑" w:eastAsia="微软雅黑" w:cs="微软雅黑"/>
          <w:sz w:val="22"/>
          <w:szCs w:val="22"/>
          <w:lang w:val="en-US" w:eastAsia="zh-CN"/>
        </w:rPr>
        <w:t>施加加速度</w:t>
      </w:r>
      <w:r>
        <w:rPr>
          <w:rFonts w:hint="eastAsia" w:ascii="微软雅黑" w:hAnsi="微软雅黑" w:eastAsia="微软雅黑" w:cs="微软雅黑"/>
          <w:sz w:val="22"/>
          <w:szCs w:val="22"/>
        </w:rPr>
        <w:t xml:space="preserve"> → 形成速度 → 惯性保持 → 方向调整 → 瞄准 / 追击 / 规避</w:t>
      </w:r>
    </w:p>
    <w:p w14:paraId="428BDFB9">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为什么选择该方案</w:t>
      </w:r>
    </w:p>
    <w:p w14:paraId="540FD570">
      <w:pPr>
        <w:rPr>
          <w:rFonts w:hint="eastAsia" w:ascii="微软雅黑" w:hAnsi="微软雅黑" w:eastAsia="微软雅黑" w:cs="微软雅黑"/>
          <w:i w:val="0"/>
          <w:iCs/>
          <w:sz w:val="22"/>
          <w:szCs w:val="22"/>
          <w:lang w:val="en-US" w:eastAsia="zh-CN"/>
        </w:rPr>
      </w:pPr>
      <w:r>
        <w:rPr>
          <w:rFonts w:hint="eastAsia" w:ascii="微软雅黑" w:hAnsi="微软雅黑" w:eastAsia="微软雅黑" w:cs="微软雅黑"/>
          <w:i w:val="0"/>
          <w:iCs/>
          <w:sz w:val="22"/>
          <w:szCs w:val="22"/>
          <w:lang w:val="en-US" w:eastAsia="zh-CN"/>
        </w:rPr>
        <w:t>为了模拟真实的太空环境，输入即移动，松开即停止显然不符合物理规律，这在注重游戏合理性的游戏市场大环境中尤其重要；无论是单人开发的小游戏《REPO》，还是大厂的3A大作如GTA，都在竭力打造一个真实的物理引擎，因此，选择惯性漂移+矢量推进，比传统操作更加符合玩家的感受。</w:t>
      </w:r>
    </w:p>
    <w:p w14:paraId="625378E3">
      <w:pPr>
        <w:rPr>
          <w:rFonts w:hint="eastAsia" w:ascii="微软雅黑" w:hAnsi="微软雅黑" w:eastAsia="微软雅黑" w:cs="微软雅黑"/>
        </w:rPr>
      </w:pPr>
      <w:r>
        <w:rPr>
          <w:rFonts w:hint="eastAsia" w:ascii="微软雅黑" w:hAnsi="微软雅黑" w:eastAsia="微软雅黑" w:cs="微软雅黑"/>
        </w:rPr>
        <w:br w:type="page"/>
      </w:r>
    </w:p>
    <w:p w14:paraId="7C1D8EEF">
      <w:pPr>
        <w:pStyle w:val="3"/>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03 3C</w:t>
      </w:r>
    </w:p>
    <w:p w14:paraId="28D7F0A5">
      <w:pPr>
        <w:rPr>
          <w:rFonts w:hint="default" w:ascii="微软雅黑" w:hAnsi="微软雅黑" w:eastAsia="微软雅黑" w:cs="微软雅黑"/>
          <w:lang w:val="en-US" w:eastAsia="zh-CN"/>
        </w:rPr>
      </w:pPr>
      <w:r>
        <w:rPr>
          <w:rFonts w:hint="eastAsia" w:cs="微软雅黑"/>
          <w:lang w:val="en-US" w:eastAsia="zh-CN"/>
        </w:rPr>
        <w:t>游戏采用WASD+Ctrl+Space进行移动，视角跟随鼠标，左键开火、Q键释放次要攻击。</w:t>
      </w:r>
    </w:p>
    <w:p w14:paraId="4E61B7F1">
      <w:pPr>
        <w:rPr>
          <w:rFonts w:hint="eastAsia" w:ascii="微软雅黑" w:hAnsi="微软雅黑" w:eastAsia="微软雅黑" w:cs="微软雅黑"/>
          <w:i/>
        </w:rPr>
      </w:pPr>
      <w:r>
        <w:rPr>
          <w:rFonts w:hint="eastAsia" w:ascii="微软雅黑" w:hAnsi="微软雅黑" w:eastAsia="微软雅黑" w:cs="微软雅黑"/>
        </w:rPr>
        <w:drawing>
          <wp:inline distT="0" distB="0" distL="114300" distR="114300">
            <wp:extent cx="6318885" cy="3445510"/>
            <wp:effectExtent l="0" t="0" r="571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6318885" cy="3445510"/>
                    </a:xfrm>
                    <a:prstGeom prst="rect">
                      <a:avLst/>
                    </a:prstGeom>
                    <a:noFill/>
                    <a:ln>
                      <a:noFill/>
                    </a:ln>
                  </pic:spPr>
                </pic:pic>
              </a:graphicData>
            </a:graphic>
          </wp:inline>
        </w:drawing>
      </w:r>
    </w:p>
    <w:p w14:paraId="6F9FEC70">
      <w:pPr>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rPr>
        <w:t xml:space="preserve">惯性增强  →  </w:t>
      </w:r>
      <w:r>
        <w:rPr>
          <w:rFonts w:hint="eastAsia" w:ascii="微软雅黑" w:hAnsi="微软雅黑" w:eastAsia="微软雅黑" w:cs="微软雅黑"/>
          <w:sz w:val="22"/>
          <w:szCs w:val="22"/>
          <w:lang w:val="en-US" w:eastAsia="zh-CN"/>
        </w:rPr>
        <w:t>移动状态改变更加困难</w:t>
      </w:r>
      <w:r>
        <w:rPr>
          <w:rFonts w:hint="eastAsia" w:ascii="微软雅黑" w:hAnsi="微软雅黑" w:eastAsia="微软雅黑" w:cs="微软雅黑"/>
          <w:sz w:val="22"/>
          <w:szCs w:val="22"/>
        </w:rPr>
        <w:t>，</w:t>
      </w:r>
      <w:r>
        <w:rPr>
          <w:rFonts w:hint="eastAsia" w:ascii="微软雅黑" w:hAnsi="微软雅黑" w:eastAsia="微软雅黑" w:cs="微软雅黑"/>
          <w:sz w:val="22"/>
          <w:szCs w:val="22"/>
          <w:lang w:val="en-US" w:eastAsia="zh-CN"/>
        </w:rPr>
        <w:t>操作精准度下降，避障更加困难，敌方更难追逐</w:t>
      </w:r>
    </w:p>
    <w:p w14:paraId="285F00DF">
      <w:pPr>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rPr>
        <w:t xml:space="preserve">惯性减弱  →  </w:t>
      </w:r>
      <w:r>
        <w:rPr>
          <w:rFonts w:hint="eastAsia" w:ascii="微软雅黑" w:hAnsi="微软雅黑" w:eastAsia="微软雅黑" w:cs="微软雅黑"/>
          <w:sz w:val="22"/>
          <w:szCs w:val="22"/>
          <w:lang w:val="en-US" w:eastAsia="zh-CN"/>
        </w:rPr>
        <w:t>移动状态改变更加容易，操作精准度提升，容易受到敌方攻击，更难赢得竞速</w:t>
      </w:r>
    </w:p>
    <w:p w14:paraId="51B7FBF3">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设计取舍</w:t>
      </w:r>
    </w:p>
    <w:p w14:paraId="6F99ECD5">
      <w:pPr>
        <w:rPr>
          <w:rFonts w:hint="eastAsia" w:ascii="微软雅黑" w:hAnsi="微软雅黑" w:eastAsia="微软雅黑" w:cs="微软雅黑"/>
          <w:i w:val="0"/>
          <w:iCs/>
          <w:sz w:val="22"/>
          <w:szCs w:val="22"/>
          <w:lang w:eastAsia="zh-CN"/>
        </w:rPr>
      </w:pPr>
      <w:r>
        <w:rPr>
          <w:rFonts w:hint="eastAsia" w:ascii="微软雅黑" w:hAnsi="微软雅黑" w:eastAsia="微软雅黑" w:cs="微软雅黑"/>
          <w:i w:val="0"/>
          <w:iCs/>
          <w:sz w:val="22"/>
          <w:szCs w:val="22"/>
        </w:rPr>
        <w:t>不追求“惯性越强越真实”，而是在“太空失重感”和“操作可控性”之间取平衡。说明最终选择的平衡点</w:t>
      </w:r>
      <w:r>
        <w:rPr>
          <w:rFonts w:hint="eastAsia" w:ascii="微软雅黑" w:hAnsi="微软雅黑" w:eastAsia="微软雅黑" w:cs="微软雅黑"/>
          <w:i w:val="0"/>
          <w:iCs/>
          <w:sz w:val="22"/>
          <w:szCs w:val="22"/>
          <w:lang w:eastAsia="zh-CN"/>
        </w:rPr>
        <w:t>。</w:t>
      </w:r>
    </w:p>
    <w:p w14:paraId="655791EC">
      <w:pPr>
        <w:rPr>
          <w:rFonts w:hint="eastAsia" w:ascii="微软雅黑" w:hAnsi="微软雅黑" w:eastAsia="微软雅黑" w:cs="微软雅黑"/>
          <w:i w:val="0"/>
          <w:iCs/>
          <w:sz w:val="22"/>
          <w:szCs w:val="22"/>
          <w:lang w:eastAsia="zh-CN"/>
        </w:rPr>
      </w:pPr>
      <w:r>
        <w:rPr>
          <w:rFonts w:hint="eastAsia" w:ascii="微软雅黑" w:hAnsi="微软雅黑" w:eastAsia="微软雅黑" w:cs="微软雅黑"/>
          <w:i w:val="0"/>
          <w:iCs/>
          <w:sz w:val="22"/>
          <w:szCs w:val="22"/>
          <w:lang w:eastAsia="zh-CN"/>
        </w:rPr>
        <w:t>惯性增强可以强化漂移、减速距离和高速运动带来的空间感，但会降低转向与瞄准的即时性，使</w:t>
      </w:r>
      <w:r>
        <w:rPr>
          <w:rFonts w:hint="eastAsia" w:ascii="微软雅黑" w:hAnsi="微软雅黑" w:eastAsia="微软雅黑" w:cs="微软雅黑"/>
          <w:i w:val="0"/>
          <w:iCs/>
          <w:sz w:val="22"/>
          <w:szCs w:val="22"/>
          <w:lang w:val="en-US" w:eastAsia="zh-CN"/>
        </w:rPr>
        <w:t>敌人的</w:t>
      </w:r>
      <w:r>
        <w:rPr>
          <w:rFonts w:hint="eastAsia" w:ascii="微软雅黑" w:hAnsi="微软雅黑" w:eastAsia="微软雅黑" w:cs="微软雅黑"/>
          <w:i w:val="0"/>
          <w:iCs/>
          <w:sz w:val="22"/>
          <w:szCs w:val="22"/>
          <w:lang w:eastAsia="zh-CN"/>
        </w:rPr>
        <w:t>追击和</w:t>
      </w:r>
      <w:r>
        <w:rPr>
          <w:rFonts w:hint="eastAsia" w:ascii="微软雅黑" w:hAnsi="微软雅黑" w:eastAsia="微软雅黑" w:cs="微软雅黑"/>
          <w:i w:val="0"/>
          <w:iCs/>
          <w:sz w:val="22"/>
          <w:szCs w:val="22"/>
          <w:lang w:val="en-US" w:eastAsia="zh-CN"/>
        </w:rPr>
        <w:t>玩家</w:t>
      </w:r>
      <w:r>
        <w:rPr>
          <w:rFonts w:hint="eastAsia" w:ascii="微软雅黑" w:hAnsi="微软雅黑" w:eastAsia="微软雅黑" w:cs="微软雅黑"/>
          <w:i w:val="0"/>
          <w:iCs/>
          <w:sz w:val="22"/>
          <w:szCs w:val="22"/>
          <w:lang w:eastAsia="zh-CN"/>
        </w:rPr>
        <w:t>规避</w:t>
      </w:r>
      <w:r>
        <w:rPr>
          <w:rFonts w:hint="eastAsia" w:ascii="微软雅黑" w:hAnsi="微软雅黑" w:eastAsia="微软雅黑" w:cs="微软雅黑"/>
          <w:i w:val="0"/>
          <w:iCs/>
          <w:sz w:val="22"/>
          <w:szCs w:val="22"/>
          <w:lang w:val="en-US" w:eastAsia="zh-CN"/>
        </w:rPr>
        <w:t>障碍的操作</w:t>
      </w:r>
      <w:r>
        <w:rPr>
          <w:rFonts w:hint="eastAsia" w:ascii="微软雅黑" w:hAnsi="微软雅黑" w:eastAsia="微软雅黑" w:cs="微软雅黑"/>
          <w:i w:val="0"/>
          <w:iCs/>
          <w:sz w:val="22"/>
          <w:szCs w:val="22"/>
          <w:lang w:eastAsia="zh-CN"/>
        </w:rPr>
        <w:t>变得困难；惯性减弱则能够提升操作精度，却会削弱失重环境下的运动特征。</w:t>
      </w:r>
    </w:p>
    <w:p w14:paraId="1BCA667D">
      <w:pPr>
        <w:rPr>
          <w:rFonts w:hint="eastAsia" w:ascii="微软雅黑" w:hAnsi="微软雅黑" w:eastAsia="微软雅黑" w:cs="微软雅黑"/>
          <w:i w:val="0"/>
          <w:iCs/>
          <w:sz w:val="22"/>
          <w:szCs w:val="22"/>
        </w:rPr>
      </w:pPr>
      <w:r>
        <w:rPr>
          <w:rFonts w:hint="eastAsia" w:ascii="微软雅黑" w:hAnsi="微软雅黑" w:eastAsia="微软雅黑" w:cs="微软雅黑"/>
          <w:i w:val="0"/>
          <w:iCs/>
          <w:sz w:val="22"/>
          <w:szCs w:val="22"/>
          <w:lang w:val="en-US" w:eastAsia="zh-CN"/>
        </w:rPr>
        <w:t>项目</w:t>
      </w:r>
      <w:r>
        <w:rPr>
          <w:rFonts w:hint="eastAsia" w:ascii="微软雅黑" w:hAnsi="微软雅黑" w:eastAsia="微软雅黑" w:cs="微软雅黑"/>
          <w:i w:val="0"/>
          <w:iCs/>
          <w:sz w:val="22"/>
          <w:szCs w:val="22"/>
          <w:lang w:eastAsia="zh-CN"/>
        </w:rPr>
        <w:t>最终采用“保留惯性、降低操作负担”的方案：</w:t>
      </w:r>
      <w:r>
        <w:rPr>
          <w:rFonts w:hint="eastAsia" w:ascii="微软雅黑" w:hAnsi="微软雅黑" w:eastAsia="微软雅黑" w:cs="微软雅黑"/>
          <w:i w:val="0"/>
          <w:iCs/>
          <w:sz w:val="22"/>
          <w:szCs w:val="22"/>
          <w:lang w:val="en-US" w:eastAsia="zh-CN"/>
        </w:rPr>
        <w:t>通过不断的数值调整，</w:t>
      </w:r>
      <w:r>
        <w:rPr>
          <w:rFonts w:hint="eastAsia" w:ascii="微软雅黑" w:hAnsi="微软雅黑" w:eastAsia="微软雅黑" w:cs="微软雅黑"/>
          <w:i w:val="0"/>
          <w:iCs/>
          <w:sz w:val="22"/>
          <w:szCs w:val="22"/>
          <w:lang w:eastAsia="zh-CN"/>
        </w:rPr>
        <w:t>保留明显的惯性漂移和高速运动表现</w:t>
      </w:r>
      <w:r>
        <w:rPr>
          <w:rFonts w:hint="eastAsia" w:ascii="微软雅黑" w:hAnsi="微软雅黑" w:eastAsia="微软雅黑" w:cs="微软雅黑"/>
          <w:i w:val="0"/>
          <w:iCs/>
          <w:sz w:val="22"/>
          <w:szCs w:val="22"/>
          <w:lang w:val="en-US" w:eastAsia="zh-CN"/>
        </w:rPr>
        <w:t>的同时</w:t>
      </w:r>
      <w:r>
        <w:rPr>
          <w:rFonts w:hint="eastAsia" w:ascii="微软雅黑" w:hAnsi="微软雅黑" w:eastAsia="微软雅黑" w:cs="微软雅黑"/>
          <w:i w:val="0"/>
          <w:iCs/>
          <w:sz w:val="22"/>
          <w:szCs w:val="22"/>
          <w:lang w:eastAsia="zh-CN"/>
        </w:rPr>
        <w:t>，</w:t>
      </w:r>
      <w:r>
        <w:rPr>
          <w:rFonts w:hint="eastAsia" w:ascii="微软雅黑" w:hAnsi="微软雅黑" w:eastAsia="微软雅黑" w:cs="微软雅黑"/>
          <w:i w:val="0"/>
          <w:iCs/>
          <w:sz w:val="22"/>
          <w:szCs w:val="22"/>
          <w:lang w:val="en-US" w:eastAsia="zh-CN"/>
        </w:rPr>
        <w:t>提供一个较强的转向机动</w:t>
      </w:r>
      <w:r>
        <w:rPr>
          <w:rFonts w:hint="eastAsia" w:ascii="微软雅黑" w:hAnsi="微软雅黑" w:eastAsia="微软雅黑" w:cs="微软雅黑"/>
          <w:i w:val="0"/>
          <w:iCs/>
          <w:sz w:val="22"/>
          <w:szCs w:val="22"/>
          <w:lang w:eastAsia="zh-CN"/>
        </w:rPr>
        <w:t>，使玩家能够主动修正移动状态。</w:t>
      </w:r>
    </w:p>
    <w:p w14:paraId="5F08D33A">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对战斗的影响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54B9D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24" w:type="dxa"/>
            <w:shd w:val="clear" w:color="auto" w:fill="EAF3F8"/>
            <w:vAlign w:val="center"/>
          </w:tcPr>
          <w:p w14:paraId="5CEA3385">
            <w:pPr>
              <w:spacing w:after="0" w:line="240" w:lineRule="auto"/>
              <w:rPr>
                <w:rFonts w:hint="eastAsia" w:ascii="微软雅黑" w:hAnsi="微软雅黑" w:eastAsia="微软雅黑" w:cs="微软雅黑"/>
              </w:rPr>
            </w:pPr>
            <w:r>
              <w:rPr>
                <w:rFonts w:hint="eastAsia" w:ascii="微软雅黑" w:hAnsi="微软雅黑" w:eastAsia="微软雅黑" w:cs="微软雅黑"/>
                <w:b/>
              </w:rPr>
              <w:t>战斗行为</w:t>
            </w:r>
          </w:p>
        </w:tc>
        <w:tc>
          <w:tcPr>
            <w:tcW w:w="3324" w:type="dxa"/>
            <w:shd w:val="clear" w:color="auto" w:fill="EAF3F8"/>
            <w:vAlign w:val="center"/>
          </w:tcPr>
          <w:p w14:paraId="37736002">
            <w:pPr>
              <w:spacing w:after="0" w:line="240" w:lineRule="auto"/>
              <w:rPr>
                <w:rFonts w:hint="eastAsia" w:ascii="微软雅黑" w:hAnsi="微软雅黑" w:eastAsia="微软雅黑" w:cs="微软雅黑"/>
              </w:rPr>
            </w:pPr>
            <w:r>
              <w:rPr>
                <w:rFonts w:hint="eastAsia" w:ascii="微软雅黑" w:hAnsi="微软雅黑" w:eastAsia="微软雅黑" w:cs="微软雅黑"/>
                <w:b/>
              </w:rPr>
              <w:t>问题</w:t>
            </w:r>
          </w:p>
        </w:tc>
        <w:tc>
          <w:tcPr>
            <w:tcW w:w="3324" w:type="dxa"/>
            <w:shd w:val="clear" w:color="auto" w:fill="EAF3F8"/>
            <w:vAlign w:val="center"/>
          </w:tcPr>
          <w:p w14:paraId="5A203134">
            <w:pPr>
              <w:spacing w:after="0" w:line="240" w:lineRule="auto"/>
              <w:rPr>
                <w:rFonts w:hint="eastAsia" w:ascii="微软雅黑" w:hAnsi="微软雅黑" w:eastAsia="微软雅黑" w:cs="微软雅黑"/>
              </w:rPr>
            </w:pPr>
            <w:r>
              <w:rPr>
                <w:rFonts w:hint="eastAsia" w:ascii="微软雅黑" w:hAnsi="微软雅黑" w:eastAsia="微软雅黑" w:cs="微软雅黑"/>
                <w:b/>
              </w:rPr>
              <w:t>最终设计处理</w:t>
            </w:r>
          </w:p>
        </w:tc>
      </w:tr>
      <w:tr w14:paraId="7AF29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1A026D7A">
            <w:pPr>
              <w:spacing w:after="0" w:line="240" w:lineRule="auto"/>
              <w:rPr>
                <w:rFonts w:hint="eastAsia" w:ascii="微软雅黑" w:hAnsi="微软雅黑" w:eastAsia="微软雅黑" w:cs="微软雅黑"/>
              </w:rPr>
            </w:pPr>
            <w:r>
              <w:rPr>
                <w:rFonts w:hint="eastAsia" w:ascii="微软雅黑" w:hAnsi="微软雅黑" w:eastAsia="微软雅黑" w:cs="微软雅黑"/>
                <w:b w:val="0"/>
              </w:rPr>
              <w:t>追击目标</w:t>
            </w:r>
          </w:p>
        </w:tc>
        <w:tc>
          <w:tcPr>
            <w:tcW w:w="3324" w:type="dxa"/>
            <w:vAlign w:val="center"/>
          </w:tcPr>
          <w:p w14:paraId="0CBC9B3D">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惯性太强导致减速困难，容易在二阶段摧毁目标时超出射程</w:t>
            </w:r>
          </w:p>
        </w:tc>
        <w:tc>
          <w:tcPr>
            <w:tcW w:w="3324" w:type="dxa"/>
            <w:vAlign w:val="center"/>
          </w:tcPr>
          <w:p w14:paraId="6A40C340">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提高武器射程，增加减速推力提供的加速度</w:t>
            </w:r>
          </w:p>
        </w:tc>
      </w:tr>
      <w:tr w14:paraId="50FD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653B9C26">
            <w:pPr>
              <w:spacing w:after="0" w:line="240" w:lineRule="auto"/>
              <w:rPr>
                <w:rFonts w:hint="eastAsia" w:ascii="微软雅黑" w:hAnsi="微软雅黑" w:eastAsia="微软雅黑" w:cs="微软雅黑"/>
              </w:rPr>
            </w:pPr>
            <w:r>
              <w:rPr>
                <w:rFonts w:hint="eastAsia" w:ascii="微软雅黑" w:hAnsi="微软雅黑" w:eastAsia="微软雅黑" w:cs="微软雅黑"/>
                <w:b w:val="0"/>
              </w:rPr>
              <w:t>瞄准/射击</w:t>
            </w:r>
          </w:p>
        </w:tc>
        <w:tc>
          <w:tcPr>
            <w:tcW w:w="3324" w:type="dxa"/>
            <w:vAlign w:val="center"/>
          </w:tcPr>
          <w:p w14:paraId="0B38907E">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高速运动下武器难以命中</w:t>
            </w:r>
          </w:p>
        </w:tc>
        <w:tc>
          <w:tcPr>
            <w:tcW w:w="3324" w:type="dxa"/>
            <w:vAlign w:val="center"/>
          </w:tcPr>
          <w:p w14:paraId="35E6A18A">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将主武器设置为激光武器，实时命中，副武器设置为锁定武器</w:t>
            </w:r>
          </w:p>
        </w:tc>
      </w:tr>
      <w:tr w14:paraId="0758B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438D3B59">
            <w:pPr>
              <w:spacing w:after="0" w:line="240" w:lineRule="auto"/>
              <w:rPr>
                <w:rFonts w:hint="eastAsia" w:ascii="微软雅黑" w:hAnsi="微软雅黑" w:eastAsia="微软雅黑" w:cs="微软雅黑"/>
              </w:rPr>
            </w:pPr>
            <w:r>
              <w:rPr>
                <w:rFonts w:hint="eastAsia" w:ascii="微软雅黑" w:hAnsi="微软雅黑" w:eastAsia="微软雅黑" w:cs="微软雅黑"/>
                <w:b w:val="0"/>
              </w:rPr>
              <w:t>规避攻击</w:t>
            </w:r>
          </w:p>
        </w:tc>
        <w:tc>
          <w:tcPr>
            <w:tcW w:w="3324" w:type="dxa"/>
            <w:vAlign w:val="center"/>
          </w:tcPr>
          <w:p w14:paraId="2C20EDDC">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惯性太强导致难以避障</w:t>
            </w:r>
          </w:p>
        </w:tc>
        <w:tc>
          <w:tcPr>
            <w:tcW w:w="3324" w:type="dxa"/>
            <w:vAlign w:val="center"/>
          </w:tcPr>
          <w:p w14:paraId="72B3A3DA">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提高飞船横向的加速度，重新设计太空障碍的刷新逻辑，使其尽可能避开位移正前方方向</w:t>
            </w:r>
          </w:p>
        </w:tc>
      </w:tr>
      <w:tr w14:paraId="72CF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402256EF">
            <w:pPr>
              <w:spacing w:after="0" w:line="240" w:lineRule="auto"/>
              <w:rPr>
                <w:rFonts w:hint="eastAsia" w:ascii="微软雅黑" w:hAnsi="微软雅黑" w:eastAsia="微软雅黑" w:cs="微软雅黑"/>
              </w:rPr>
            </w:pPr>
            <w:r>
              <w:rPr>
                <w:rFonts w:hint="eastAsia" w:ascii="微软雅黑" w:hAnsi="微软雅黑" w:eastAsia="微软雅黑" w:cs="微软雅黑"/>
                <w:b w:val="0"/>
              </w:rPr>
              <w:t>高速转向</w:t>
            </w:r>
          </w:p>
        </w:tc>
        <w:tc>
          <w:tcPr>
            <w:tcW w:w="3324" w:type="dxa"/>
            <w:vAlign w:val="center"/>
          </w:tcPr>
          <w:p w14:paraId="14469EBC">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转向过程容易导致丢失任务目标</w:t>
            </w:r>
          </w:p>
        </w:tc>
        <w:tc>
          <w:tcPr>
            <w:tcW w:w="3324" w:type="dxa"/>
            <w:vAlign w:val="center"/>
          </w:tcPr>
          <w:p w14:paraId="20E1EE95">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约束飞船转向逻辑，使用圆柱通道固定对战地图，将飞船转向设置为向左和向右的横向位移速度</w:t>
            </w:r>
          </w:p>
        </w:tc>
      </w:tr>
    </w:tbl>
    <w:p w14:paraId="42740939">
      <w:pPr>
        <w:rPr>
          <w:rFonts w:hint="eastAsia" w:ascii="微软雅黑" w:hAnsi="微软雅黑" w:eastAsia="微软雅黑" w:cs="微软雅黑"/>
        </w:rPr>
      </w:pPr>
    </w:p>
    <w:p w14:paraId="4C2386C5">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手感参数表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1130"/>
        <w:gridCol w:w="3110"/>
        <w:gridCol w:w="1320"/>
        <w:gridCol w:w="2989"/>
      </w:tblGrid>
      <w:tr w14:paraId="6F07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639" w:type="dxa"/>
            <w:shd w:val="clear" w:color="auto" w:fill="EAF3F8"/>
            <w:vAlign w:val="center"/>
          </w:tcPr>
          <w:p w14:paraId="2EA19AA1">
            <w:pPr>
              <w:jc w:val="left"/>
              <w:rPr>
                <w:rFonts w:hint="eastAsia"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参数</w:t>
            </w:r>
          </w:p>
        </w:tc>
        <w:tc>
          <w:tcPr>
            <w:tcW w:w="1130" w:type="dxa"/>
            <w:shd w:val="clear" w:color="auto" w:fill="EAF3F8"/>
            <w:vAlign w:val="center"/>
          </w:tcPr>
          <w:p w14:paraId="48AF36FE">
            <w:pPr>
              <w:jc w:val="left"/>
              <w:rPr>
                <w:rFonts w:hint="eastAsia"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初版数值</w:t>
            </w:r>
          </w:p>
        </w:tc>
        <w:tc>
          <w:tcPr>
            <w:tcW w:w="3110" w:type="dxa"/>
            <w:shd w:val="clear" w:color="auto" w:fill="EAF3F8"/>
            <w:vAlign w:val="center"/>
          </w:tcPr>
          <w:p w14:paraId="31727656">
            <w:pPr>
              <w:jc w:val="left"/>
              <w:rPr>
                <w:rFonts w:hint="eastAsia"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问题</w:t>
            </w:r>
          </w:p>
        </w:tc>
        <w:tc>
          <w:tcPr>
            <w:tcW w:w="1320" w:type="dxa"/>
            <w:shd w:val="clear" w:color="auto" w:fill="EAF3F8"/>
            <w:vAlign w:val="center"/>
          </w:tcPr>
          <w:p w14:paraId="536E0022">
            <w:pPr>
              <w:jc w:val="left"/>
              <w:rPr>
                <w:rFonts w:hint="eastAsia"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改版数值</w:t>
            </w:r>
          </w:p>
        </w:tc>
        <w:tc>
          <w:tcPr>
            <w:tcW w:w="2989" w:type="dxa"/>
            <w:shd w:val="clear" w:color="auto" w:fill="EAF3F8"/>
            <w:vAlign w:val="center"/>
          </w:tcPr>
          <w:p w14:paraId="186685F9">
            <w:pPr>
              <w:jc w:val="left"/>
              <w:rPr>
                <w:rFonts w:hint="eastAsia"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调试方法/理由</w:t>
            </w:r>
          </w:p>
        </w:tc>
      </w:tr>
      <w:tr w14:paraId="6855E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vAlign w:val="center"/>
          </w:tcPr>
          <w:p w14:paraId="035E3DB4">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向前加速度</w:t>
            </w:r>
          </w:p>
        </w:tc>
        <w:tc>
          <w:tcPr>
            <w:tcW w:w="1130" w:type="dxa"/>
            <w:vAlign w:val="center"/>
          </w:tcPr>
          <w:p w14:paraId="4EA7E79A">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100</w:t>
            </w:r>
          </w:p>
        </w:tc>
        <w:tc>
          <w:tcPr>
            <w:tcW w:w="3110" w:type="dxa"/>
            <w:vAlign w:val="center"/>
          </w:tcPr>
          <w:p w14:paraId="33CB954E">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负责客户端开发的组员选择了小地图、缩小模型的设计方式，100/s的加速度会让飞船立刻产生巨大的速度差，需要削弱。</w:t>
            </w:r>
          </w:p>
        </w:tc>
        <w:tc>
          <w:tcPr>
            <w:tcW w:w="1320" w:type="dxa"/>
            <w:vAlign w:val="center"/>
          </w:tcPr>
          <w:p w14:paraId="7A92AB99">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30</w:t>
            </w:r>
          </w:p>
        </w:tc>
        <w:tc>
          <w:tcPr>
            <w:tcW w:w="2989" w:type="dxa"/>
            <w:vAlign w:val="center"/>
          </w:tcPr>
          <w:p w14:paraId="56D78E83">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根据调试结果，在飞船模型不超过150单位，敌方母舰模型不超过2000单位大小时，这个速度可以保证飞船能够追逐上母舰，同时不会提供太大的速度变异性。</w:t>
            </w:r>
          </w:p>
        </w:tc>
      </w:tr>
      <w:tr w14:paraId="1D14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vAlign w:val="center"/>
          </w:tcPr>
          <w:p w14:paraId="643D5727">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侧向加速度</w:t>
            </w:r>
          </w:p>
        </w:tc>
        <w:tc>
          <w:tcPr>
            <w:tcW w:w="1130" w:type="dxa"/>
            <w:vAlign w:val="center"/>
          </w:tcPr>
          <w:p w14:paraId="7F9C1DD8">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50</w:t>
            </w:r>
          </w:p>
        </w:tc>
        <w:tc>
          <w:tcPr>
            <w:tcW w:w="3110" w:type="dxa"/>
            <w:vAlign w:val="center"/>
          </w:tcPr>
          <w:p w14:paraId="18630493">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由于模型的缩小，初版数值需要调整，但由于地图加入了陨石机制，陨石会从飞船行进右前方30度角度生成并以一定速度向生成时的左后方移动，需要考虑该因素并让玩家在陨石袭击到达的5-10s空窗期内有机会完成姿态转换。</w:t>
            </w:r>
          </w:p>
        </w:tc>
        <w:tc>
          <w:tcPr>
            <w:tcW w:w="1320" w:type="dxa"/>
            <w:vAlign w:val="center"/>
          </w:tcPr>
          <w:p w14:paraId="0CDAE378">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25</w:t>
            </w:r>
          </w:p>
        </w:tc>
        <w:tc>
          <w:tcPr>
            <w:tcW w:w="2989" w:type="dxa"/>
            <w:vAlign w:val="center"/>
          </w:tcPr>
          <w:p w14:paraId="2411364C">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根据调试结果，玩家飞船无需长期将速度用于维持于侧向运动，根据模型的大小，玩家飞船模型长约150，宽约130,提供25的加速度允许玩家在5-10s内完成横向位移。</w:t>
            </w:r>
          </w:p>
        </w:tc>
      </w:tr>
      <w:tr w14:paraId="6289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vAlign w:val="center"/>
          </w:tcPr>
          <w:p w14:paraId="184D691F">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转向方式</w:t>
            </w:r>
          </w:p>
        </w:tc>
        <w:tc>
          <w:tcPr>
            <w:tcW w:w="1130" w:type="dxa"/>
            <w:vAlign w:val="center"/>
          </w:tcPr>
          <w:p w14:paraId="0F66B957">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360自转</w:t>
            </w:r>
          </w:p>
        </w:tc>
        <w:tc>
          <w:tcPr>
            <w:tcW w:w="3110" w:type="dxa"/>
            <w:vAlign w:val="center"/>
          </w:tcPr>
          <w:p w14:paraId="5ED2D2DE">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初版转向方式参考了星际争霸凤凰战机的移动攻击，通过保持当前飞行方向和速度，直接将机身转至瞄准方向的设计似乎很酷，但实际操作遇到了很大的麻烦；第一个麻烦是玩家难以通过飞机姿态判断当前飞行方向，第二个麻烦是玩家容易丢失任务目标。</w:t>
            </w:r>
          </w:p>
        </w:tc>
        <w:tc>
          <w:tcPr>
            <w:tcW w:w="1320" w:type="dxa"/>
            <w:vAlign w:val="center"/>
          </w:tcPr>
          <w:p w14:paraId="22C46F0B">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固定机头</w:t>
            </w:r>
          </w:p>
        </w:tc>
        <w:tc>
          <w:tcPr>
            <w:tcW w:w="2989" w:type="dxa"/>
            <w:vAlign w:val="center"/>
          </w:tcPr>
          <w:p w14:paraId="0BF4CF4B">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项目最终参考《雷霆战机》的游玩方式，将地图约束在一个圆柱体的“管道”内，玩家机头固定朝向终点方向，全局不变，同时为了保证合理性，主武器由机头自带机炮改为了一个额外安装的激光炮模块，副武器由机头机炮补位。</w:t>
            </w:r>
          </w:p>
        </w:tc>
      </w:tr>
      <w:tr w14:paraId="7E97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vAlign w:val="center"/>
          </w:tcPr>
          <w:p w14:paraId="77D9B520">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主要武器射程</w:t>
            </w:r>
          </w:p>
        </w:tc>
        <w:tc>
          <w:tcPr>
            <w:tcW w:w="1130" w:type="dxa"/>
            <w:vAlign w:val="center"/>
          </w:tcPr>
          <w:p w14:paraId="6AE6A34E">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1600</w:t>
            </w:r>
          </w:p>
        </w:tc>
        <w:tc>
          <w:tcPr>
            <w:tcW w:w="3110" w:type="dxa"/>
            <w:vAlign w:val="center"/>
          </w:tcPr>
          <w:p w14:paraId="40B03CAA">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实战中，1600的射程并不算近，但由于敌方母舰防卫队经常飞离至飞船很远的距离（超过5000），而且玩家需要通过攻击敌方母舰使其减速，这个射程需要增强。</w:t>
            </w:r>
          </w:p>
        </w:tc>
        <w:tc>
          <w:tcPr>
            <w:tcW w:w="1320" w:type="dxa"/>
            <w:vAlign w:val="center"/>
          </w:tcPr>
          <w:p w14:paraId="5FAABD76">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8000</w:t>
            </w:r>
          </w:p>
        </w:tc>
        <w:tc>
          <w:tcPr>
            <w:tcW w:w="2989" w:type="dxa"/>
            <w:vAlign w:val="center"/>
          </w:tcPr>
          <w:p w14:paraId="2EE9A126">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经过测试，8000这个数值允许玩家在游戏开始时攻击到母舰（出生点距离母舰5000距离），同时，敌方防卫队能够飞离玩家的最远距离被限制到了5000，玩家不必再担心射程问题，同时，用一条指向母舰的黄色射线标注射程，若射线为黄色，则表示在射程之内，可以发射锁定攻击。</w:t>
            </w:r>
          </w:p>
        </w:tc>
      </w:tr>
      <w:tr w14:paraId="773F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vAlign w:val="center"/>
          </w:tcPr>
          <w:p w14:paraId="6782D9D7">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主要武器弹道速度</w:t>
            </w:r>
          </w:p>
        </w:tc>
        <w:tc>
          <w:tcPr>
            <w:tcW w:w="1130" w:type="dxa"/>
            <w:vAlign w:val="center"/>
          </w:tcPr>
          <w:p w14:paraId="49D81767">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1000</w:t>
            </w:r>
          </w:p>
        </w:tc>
        <w:tc>
          <w:tcPr>
            <w:tcW w:w="3110" w:type="dxa"/>
            <w:vAlign w:val="center"/>
          </w:tcPr>
          <w:p w14:paraId="2988CEDF">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主要武器在高速移动时几乎无法命中敌人，急需更改</w:t>
            </w:r>
          </w:p>
        </w:tc>
        <w:tc>
          <w:tcPr>
            <w:tcW w:w="1320" w:type="dxa"/>
            <w:vAlign w:val="center"/>
          </w:tcPr>
          <w:p w14:paraId="10F7EDE9">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99999</w:t>
            </w:r>
          </w:p>
        </w:tc>
        <w:tc>
          <w:tcPr>
            <w:tcW w:w="2989" w:type="dxa"/>
            <w:vAlign w:val="center"/>
          </w:tcPr>
          <w:p w14:paraId="0D424493">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将主要武器换成激光，玩家不必再计算提前量，降低操作难度，让玩家可以更容易的击毁敌人。</w:t>
            </w:r>
          </w:p>
        </w:tc>
      </w:tr>
      <w:tr w14:paraId="29D1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vAlign w:val="center"/>
          </w:tcPr>
          <w:p w14:paraId="5A9CD4BF">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次要武器弹道速度</w:t>
            </w:r>
          </w:p>
        </w:tc>
        <w:tc>
          <w:tcPr>
            <w:tcW w:w="1130" w:type="dxa"/>
            <w:vAlign w:val="center"/>
          </w:tcPr>
          <w:p w14:paraId="001C481F">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600</w:t>
            </w:r>
          </w:p>
        </w:tc>
        <w:tc>
          <w:tcPr>
            <w:tcW w:w="3110" w:type="dxa"/>
            <w:vAlign w:val="center"/>
          </w:tcPr>
          <w:p w14:paraId="58DBB794">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次要武器虽然可以锁定敌人，但在高速移动过程中，弹道命中延迟过大，且会被陨石阻拦，影响操作手感。</w:t>
            </w:r>
          </w:p>
        </w:tc>
        <w:tc>
          <w:tcPr>
            <w:tcW w:w="1320" w:type="dxa"/>
            <w:vAlign w:val="center"/>
          </w:tcPr>
          <w:p w14:paraId="303D053A">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1200</w:t>
            </w:r>
          </w:p>
        </w:tc>
        <w:tc>
          <w:tcPr>
            <w:tcW w:w="2989" w:type="dxa"/>
            <w:vAlign w:val="center"/>
          </w:tcPr>
          <w:p w14:paraId="19F84454">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将次要武器弹道提升一倍速，现在能够像超高速导弹一样在3-4s内命中母舰，炮弹飞行不再检测与陨石的碰撞，无法再被阻拦。</w:t>
            </w:r>
          </w:p>
        </w:tc>
      </w:tr>
      <w:tr w14:paraId="768C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vAlign w:val="center"/>
          </w:tcPr>
          <w:p w14:paraId="61D69B95">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主要武器瞄准速度</w:t>
            </w:r>
          </w:p>
        </w:tc>
        <w:tc>
          <w:tcPr>
            <w:tcW w:w="1130" w:type="dxa"/>
            <w:vAlign w:val="center"/>
          </w:tcPr>
          <w:p w14:paraId="734F8C7C">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60度</w:t>
            </w:r>
          </w:p>
        </w:tc>
        <w:tc>
          <w:tcPr>
            <w:tcW w:w="3110" w:type="dxa"/>
            <w:vAlign w:val="center"/>
          </w:tcPr>
          <w:p w14:paraId="6E8AA238">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敌方飞机机动性很高，如果降低敌方飞机机动性，会明显减弱敌人的表现力度，如果不加强玩家的攻击方式，摧毁敌机的过程会十分折磨，需加强。</w:t>
            </w:r>
          </w:p>
        </w:tc>
        <w:tc>
          <w:tcPr>
            <w:tcW w:w="1320" w:type="dxa"/>
            <w:vAlign w:val="center"/>
          </w:tcPr>
          <w:p w14:paraId="4AE1C348">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120度</w:t>
            </w:r>
          </w:p>
        </w:tc>
        <w:tc>
          <w:tcPr>
            <w:tcW w:w="2989" w:type="dxa"/>
            <w:vAlign w:val="center"/>
          </w:tcPr>
          <w:p w14:paraId="00C3D050">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提升玩家主武器瞄准一倍的速度，让玩家可以跟上敌方飞机的飞行轨迹，通过激光武器将其击毁。</w:t>
            </w:r>
          </w:p>
        </w:tc>
      </w:tr>
      <w:tr w14:paraId="23F51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vAlign w:val="center"/>
          </w:tcPr>
          <w:p w14:paraId="0ACF1624">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移动视角特效</w:t>
            </w:r>
          </w:p>
        </w:tc>
        <w:tc>
          <w:tcPr>
            <w:tcW w:w="1130" w:type="dxa"/>
            <w:vAlign w:val="center"/>
          </w:tcPr>
          <w:p w14:paraId="77FC40DB">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无</w:t>
            </w:r>
          </w:p>
        </w:tc>
        <w:tc>
          <w:tcPr>
            <w:tcW w:w="3110" w:type="dxa"/>
            <w:vAlign w:val="center"/>
          </w:tcPr>
          <w:p w14:paraId="7C07AC8D">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玩家除了查看UI之外，无有效手段判断当前移动方向和速度。</w:t>
            </w:r>
          </w:p>
        </w:tc>
        <w:tc>
          <w:tcPr>
            <w:tcW w:w="1320" w:type="dxa"/>
            <w:vAlign w:val="center"/>
          </w:tcPr>
          <w:p w14:paraId="369805A6">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添加移动方向的流光效果</w:t>
            </w:r>
          </w:p>
        </w:tc>
        <w:tc>
          <w:tcPr>
            <w:tcW w:w="2989" w:type="dxa"/>
            <w:vAlign w:val="center"/>
          </w:tcPr>
          <w:p w14:paraId="26284651">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为摄像机添加了一个条件性的流光效果，会从飞船实际飞行方向出现，随着摄像机移动速度不断加快，流光愈发明显，让移动不再成为数据，而成为可视化的特效。</w:t>
            </w:r>
          </w:p>
        </w:tc>
      </w:tr>
      <w:tr w14:paraId="59D7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vAlign w:val="center"/>
          </w:tcPr>
          <w:p w14:paraId="47A3CFF3">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飞船燃料最大值与恢复效率</w:t>
            </w:r>
          </w:p>
        </w:tc>
        <w:tc>
          <w:tcPr>
            <w:tcW w:w="1130" w:type="dxa"/>
            <w:vAlign w:val="center"/>
          </w:tcPr>
          <w:p w14:paraId="512C5B93">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最大值100，停止使用3s后每秒恢复15</w:t>
            </w:r>
          </w:p>
        </w:tc>
        <w:tc>
          <w:tcPr>
            <w:tcW w:w="3110" w:type="dxa"/>
            <w:vAlign w:val="center"/>
          </w:tcPr>
          <w:p w14:paraId="407E6FA4">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在早期的测试中，飞船的燃料一直处于入不敷出的状态，攻击需要消耗燃料、移动需要消耗燃料、导弹也需要消耗燃料。没有燃料就无法进行有效的反击和位移，导致游戏从一个TPS变成了资源管理类。</w:t>
            </w:r>
          </w:p>
        </w:tc>
        <w:tc>
          <w:tcPr>
            <w:tcW w:w="1320" w:type="dxa"/>
            <w:vAlign w:val="center"/>
          </w:tcPr>
          <w:p w14:paraId="5D5C5BD5">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最大值200，常态每秒恢复10，停止使用2s后再次提升30</w:t>
            </w:r>
          </w:p>
        </w:tc>
        <w:tc>
          <w:tcPr>
            <w:tcW w:w="2989" w:type="dxa"/>
            <w:vAlign w:val="center"/>
          </w:tcPr>
          <w:p w14:paraId="5A80E9DF">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提升100%的最大燃料储备，并将燃料恢复分成两个部分。常态的燃料恢复可以减少飞船主武器攻击时消耗燃料带来的负面效果（主武器每秒消耗约8燃料），同时又不足以抵消飞船移动时的消耗（单引擎每秒消耗12燃料），提升的燃料恢复速度能让玩家在飞船燃料耗尽后快速恢复状态，从0恢复至满的速度从接近11s减少至约7s</w:t>
            </w:r>
          </w:p>
        </w:tc>
      </w:tr>
      <w:tr w14:paraId="5E6F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vAlign w:val="center"/>
          </w:tcPr>
          <w:p w14:paraId="05B23034">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飞船推进器</w:t>
            </w:r>
          </w:p>
        </w:tc>
        <w:tc>
          <w:tcPr>
            <w:tcW w:w="1130" w:type="dxa"/>
            <w:vAlign w:val="center"/>
          </w:tcPr>
          <w:p w14:paraId="5F933E32">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没有任何限制，只要有燃料就可以无限次数无冷却使用</w:t>
            </w:r>
          </w:p>
        </w:tc>
        <w:tc>
          <w:tcPr>
            <w:tcW w:w="3110" w:type="dxa"/>
            <w:vAlign w:val="center"/>
          </w:tcPr>
          <w:p w14:paraId="39AC8CB4">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玩家可以肆无忌惮的消耗燃料，可以按住WASD不松手，等待燃料恢复瞬间再次消耗，然后在需要攻击或释放导弹时发现燃料已经耗尽。</w:t>
            </w:r>
          </w:p>
        </w:tc>
        <w:tc>
          <w:tcPr>
            <w:tcW w:w="1320" w:type="dxa"/>
            <w:vAlign w:val="center"/>
          </w:tcPr>
          <w:p w14:paraId="576D87EB">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为推进器增加了使用冷却和最小燃料阈值系统</w:t>
            </w:r>
          </w:p>
        </w:tc>
        <w:tc>
          <w:tcPr>
            <w:tcW w:w="2989" w:type="dxa"/>
            <w:vAlign w:val="center"/>
          </w:tcPr>
          <w:p w14:paraId="051CB1A9">
            <w:p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现在，推进器每次使用后都有0.2s的内置CD，内置CD期间无法被再次唤醒；启动推进器至少需要25点燃料，飞船燃料低于此阈值无法启动推进器，但已经启动的推进器可以继续消耗燃料。这样做可以让飞船至少保持20点左右的燃料用于应急，并根据需要决定是否启动推进器。</w:t>
            </w:r>
          </w:p>
        </w:tc>
      </w:tr>
    </w:tbl>
    <w:p w14:paraId="0EE8112E">
      <w:pPr>
        <w:rPr>
          <w:rFonts w:hint="eastAsia" w:ascii="微软雅黑" w:hAnsi="微软雅黑" w:eastAsia="微软雅黑" w:cs="微软雅黑"/>
          <w:lang w:val="en-US" w:eastAsia="zh-CN"/>
        </w:rPr>
      </w:pPr>
    </w:p>
    <w:p w14:paraId="242BEA10">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Camera</w:t>
      </w:r>
    </w:p>
    <w:p w14:paraId="02D28293">
      <w:pPr>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3C 的第三维Camera在惯性漂移下尤为关键。由于飞船转向被约束为“船头恒指目标、位移改变实际飞行方向”的逻辑，镜头不能简单刚性绑定船头，否则高速运动时可能会因为刷新率问题导致视角跳跃，破坏游戏体验。</w:t>
      </w:r>
    </w:p>
    <w:p w14:paraId="4BBEA1C7">
      <w:pPr>
        <w:rPr>
          <w:rFonts w:hint="eastAsia" w:ascii="微软雅黑" w:hAnsi="微软雅黑" w:eastAsia="微软雅黑" w:cs="微软雅黑"/>
          <w:sz w:val="22"/>
          <w:szCs w:val="22"/>
          <w:lang w:val="en-US" w:eastAsia="zh-CN"/>
        </w:rPr>
      </w:pPr>
      <w:r>
        <w:rPr>
          <w:rFonts w:hint="eastAsia" w:ascii="微软雅黑" w:hAnsi="微软雅黑" w:eastAsia="微软雅黑" w:cs="微软雅黑"/>
          <w:b/>
          <w:bCs/>
          <w:sz w:val="22"/>
          <w:szCs w:val="22"/>
          <w:lang w:val="en-US" w:eastAsia="zh-CN"/>
        </w:rPr>
        <w:t>镜头跟随</w:t>
      </w:r>
      <w:r>
        <w:rPr>
          <w:rFonts w:hint="eastAsia" w:ascii="微软雅黑" w:hAnsi="微软雅黑" w:eastAsia="微软雅黑" w:cs="微软雅黑"/>
          <w:sz w:val="22"/>
          <w:szCs w:val="22"/>
          <w:lang w:val="en-US" w:eastAsia="zh-CN"/>
        </w:rPr>
        <w:t>：采用弹簧臂（Spring Arm）连接飞船与镜头，由于弹簧臂自带滞后系数——低速时镜头贴身、</w:t>
      </w:r>
    </w:p>
    <w:p w14:paraId="1686BA9C">
      <w:pPr>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高速时增大滞后，且变换不依赖帧刷新，使飞船在画面中的移动变的平滑、背景快速掠过，强化速度感而不眩晕。</w:t>
      </w:r>
    </w:p>
    <w:p w14:paraId="134ED367">
      <w:pPr>
        <w:rPr>
          <w:rFonts w:hint="eastAsia" w:ascii="微软雅黑" w:hAnsi="微软雅黑" w:eastAsia="微软雅黑" w:cs="微软雅黑"/>
        </w:rPr>
      </w:pPr>
    </w:p>
    <w:p w14:paraId="74D43BAF">
      <w:pPr>
        <w:pStyle w:val="3"/>
        <w:rPr>
          <w:rFonts w:hint="eastAsia" w:ascii="微软雅黑" w:hAnsi="微软雅黑" w:eastAsia="微软雅黑" w:cs="微软雅黑"/>
          <w:b/>
          <w:bCs/>
          <w:lang w:eastAsia="zh-CN"/>
        </w:rPr>
      </w:pPr>
      <w:r>
        <w:rPr>
          <w:rFonts w:hint="eastAsia" w:ascii="微软雅黑" w:hAnsi="微软雅黑" w:eastAsia="微软雅黑" w:cs="微软雅黑"/>
          <w:b/>
          <w:bCs/>
          <w:lang w:val="en-US" w:eastAsia="zh-CN"/>
        </w:rPr>
        <w:t>04 迭代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5E9E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EAF3F8"/>
            <w:vAlign w:val="center"/>
          </w:tcPr>
          <w:p w14:paraId="10C41B91">
            <w:pPr>
              <w:spacing w:after="0" w:line="240" w:lineRule="auto"/>
              <w:rPr>
                <w:rFonts w:hint="eastAsia" w:ascii="微软雅黑" w:hAnsi="微软雅黑" w:eastAsia="微软雅黑" w:cs="微软雅黑"/>
              </w:rPr>
            </w:pPr>
            <w:r>
              <w:rPr>
                <w:rFonts w:hint="eastAsia" w:ascii="微软雅黑" w:hAnsi="微软雅黑" w:eastAsia="微软雅黑" w:cs="微软雅黑"/>
                <w:b/>
              </w:rPr>
              <w:t>版本</w:t>
            </w:r>
          </w:p>
        </w:tc>
        <w:tc>
          <w:tcPr>
            <w:tcW w:w="2493" w:type="dxa"/>
            <w:shd w:val="clear" w:color="auto" w:fill="EAF3F8"/>
            <w:vAlign w:val="center"/>
          </w:tcPr>
          <w:p w14:paraId="0185F33A">
            <w:pPr>
              <w:spacing w:after="0" w:line="240" w:lineRule="auto"/>
              <w:rPr>
                <w:rFonts w:hint="eastAsia" w:ascii="微软雅黑" w:hAnsi="微软雅黑" w:eastAsia="微软雅黑" w:cs="微软雅黑"/>
              </w:rPr>
            </w:pPr>
            <w:r>
              <w:rPr>
                <w:rFonts w:hint="eastAsia" w:ascii="微软雅黑" w:hAnsi="微软雅黑" w:eastAsia="微软雅黑" w:cs="微软雅黑"/>
                <w:b/>
              </w:rPr>
              <w:t>实际体验问题</w:t>
            </w:r>
          </w:p>
        </w:tc>
        <w:tc>
          <w:tcPr>
            <w:tcW w:w="2493" w:type="dxa"/>
            <w:shd w:val="clear" w:color="auto" w:fill="EAF3F8"/>
            <w:vAlign w:val="center"/>
          </w:tcPr>
          <w:p w14:paraId="19FC2FA4">
            <w:pPr>
              <w:spacing w:after="0" w:line="240" w:lineRule="auto"/>
              <w:rPr>
                <w:rFonts w:hint="eastAsia" w:ascii="微软雅黑" w:hAnsi="微软雅黑" w:eastAsia="微软雅黑" w:cs="微软雅黑"/>
              </w:rPr>
            </w:pPr>
            <w:r>
              <w:rPr>
                <w:rFonts w:hint="eastAsia" w:ascii="微软雅黑" w:hAnsi="微软雅黑" w:eastAsia="微软雅黑" w:cs="微软雅黑"/>
                <w:b/>
              </w:rPr>
              <w:t>调整内容</w:t>
            </w:r>
          </w:p>
        </w:tc>
        <w:tc>
          <w:tcPr>
            <w:tcW w:w="2493" w:type="dxa"/>
            <w:shd w:val="clear" w:color="auto" w:fill="EAF3F8"/>
            <w:vAlign w:val="center"/>
          </w:tcPr>
          <w:p w14:paraId="0EE1511A">
            <w:pPr>
              <w:spacing w:after="0" w:line="240" w:lineRule="auto"/>
              <w:rPr>
                <w:rFonts w:hint="eastAsia" w:ascii="微软雅黑" w:hAnsi="微软雅黑" w:eastAsia="微软雅黑" w:cs="微软雅黑"/>
              </w:rPr>
            </w:pPr>
            <w:r>
              <w:rPr>
                <w:rFonts w:hint="eastAsia" w:ascii="微软雅黑" w:hAnsi="微软雅黑" w:eastAsia="微软雅黑" w:cs="微软雅黑"/>
                <w:b/>
              </w:rPr>
              <w:t>调整后结果</w:t>
            </w:r>
          </w:p>
        </w:tc>
      </w:tr>
      <w:tr w14:paraId="343F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5E63AC81">
            <w:pPr>
              <w:spacing w:after="0" w:line="240" w:lineRule="auto"/>
              <w:rPr>
                <w:rFonts w:hint="eastAsia" w:ascii="微软雅黑" w:hAnsi="微软雅黑" w:eastAsia="微软雅黑" w:cs="微软雅黑"/>
              </w:rPr>
            </w:pPr>
            <w:r>
              <w:rPr>
                <w:rFonts w:hint="eastAsia" w:ascii="微软雅黑" w:hAnsi="微软雅黑" w:eastAsia="微软雅黑" w:cs="微软雅黑"/>
                <w:b w:val="0"/>
              </w:rPr>
              <w:t>初版</w:t>
            </w:r>
          </w:p>
        </w:tc>
        <w:tc>
          <w:tcPr>
            <w:tcW w:w="2493" w:type="dxa"/>
            <w:vAlign w:val="center"/>
          </w:tcPr>
          <w:p w14:paraId="12C1BEA2">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飞船操控性太差，武器瞄准没有指示线，模型比例不合理</w:t>
            </w:r>
          </w:p>
        </w:tc>
        <w:tc>
          <w:tcPr>
            <w:tcW w:w="2493" w:type="dxa"/>
            <w:vAlign w:val="center"/>
          </w:tcPr>
          <w:p w14:paraId="1F8BCD8E">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修改飞船移动性能，为武器正前方添加激光指示器，将模型统一比例为1:100单位</w:t>
            </w:r>
          </w:p>
        </w:tc>
        <w:tc>
          <w:tcPr>
            <w:tcW w:w="2493" w:type="dxa"/>
            <w:vAlign w:val="center"/>
          </w:tcPr>
          <w:p w14:paraId="50A00DCF">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飞船可以进行基础规避动作，对战地图大小合理</w:t>
            </w:r>
          </w:p>
        </w:tc>
      </w:tr>
      <w:tr w14:paraId="7334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164DA574">
            <w:pPr>
              <w:spacing w:after="0" w:line="240" w:lineRule="auto"/>
              <w:rPr>
                <w:rFonts w:hint="eastAsia" w:ascii="微软雅黑" w:hAnsi="微软雅黑" w:eastAsia="微软雅黑" w:cs="微软雅黑"/>
              </w:rPr>
            </w:pPr>
            <w:r>
              <w:rPr>
                <w:rFonts w:hint="eastAsia" w:ascii="微软雅黑" w:hAnsi="微软雅黑" w:eastAsia="微软雅黑" w:cs="微软雅黑"/>
                <w:b w:val="0"/>
              </w:rPr>
              <w:t>迭代 1</w:t>
            </w:r>
          </w:p>
        </w:tc>
        <w:tc>
          <w:tcPr>
            <w:tcW w:w="2493" w:type="dxa"/>
            <w:vAlign w:val="center"/>
          </w:tcPr>
          <w:p w14:paraId="5E2B4145">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初始设计的飞船360度自旋转射击违背物理规律，同时无法明确表现出当前移动方向</w:t>
            </w:r>
          </w:p>
        </w:tc>
        <w:tc>
          <w:tcPr>
            <w:tcW w:w="2493" w:type="dxa"/>
            <w:vAlign w:val="center"/>
          </w:tcPr>
          <w:p w14:paraId="36B712F8">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将飞船船头方向固定为目标方向，位移仅改变实际飞行方向</w:t>
            </w:r>
          </w:p>
        </w:tc>
        <w:tc>
          <w:tcPr>
            <w:tcW w:w="2493" w:type="dxa"/>
            <w:vAlign w:val="center"/>
          </w:tcPr>
          <w:p w14:paraId="35A15CB2">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不会再因为任意旋转而导致丢失任务目标</w:t>
            </w:r>
          </w:p>
        </w:tc>
      </w:tr>
      <w:tr w14:paraId="0267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0A6B770A">
            <w:pPr>
              <w:spacing w:after="0" w:line="240" w:lineRule="auto"/>
              <w:rPr>
                <w:rFonts w:hint="eastAsia" w:ascii="微软雅黑" w:hAnsi="微软雅黑" w:eastAsia="微软雅黑" w:cs="微软雅黑"/>
              </w:rPr>
            </w:pPr>
            <w:r>
              <w:rPr>
                <w:rFonts w:hint="eastAsia" w:ascii="微软雅黑" w:hAnsi="微软雅黑" w:eastAsia="微软雅黑" w:cs="微软雅黑"/>
                <w:b w:val="0"/>
              </w:rPr>
              <w:t>最终</w:t>
            </w:r>
          </w:p>
        </w:tc>
        <w:tc>
          <w:tcPr>
            <w:tcW w:w="2493" w:type="dxa"/>
            <w:vAlign w:val="center"/>
          </w:tcPr>
          <w:p w14:paraId="3E84BD55">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战场太过空旷，战斗交互感与参与感不足</w:t>
            </w:r>
          </w:p>
        </w:tc>
        <w:tc>
          <w:tcPr>
            <w:tcW w:w="2493" w:type="dxa"/>
            <w:vAlign w:val="center"/>
          </w:tcPr>
          <w:p w14:paraId="139815A2">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添加随机的陨石袭击事件，添加母舰秒杀攻击事件，添加母舰护卫机攻击事件</w:t>
            </w:r>
          </w:p>
        </w:tc>
        <w:tc>
          <w:tcPr>
            <w:tcW w:w="2493" w:type="dxa"/>
            <w:vAlign w:val="center"/>
          </w:tcPr>
          <w:p w14:paraId="0E1CAD8D">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在完整任务过程中，每一阶段都有需要注意的游玩事项，游戏参与度接近100%</w:t>
            </w:r>
          </w:p>
        </w:tc>
      </w:tr>
    </w:tbl>
    <w:p w14:paraId="28936271">
      <w:pPr>
        <w:rPr>
          <w:rFonts w:hint="eastAsia" w:ascii="微软雅黑" w:hAnsi="微软雅黑" w:eastAsia="微软雅黑" w:cs="微软雅黑"/>
        </w:rPr>
      </w:pPr>
      <w:r>
        <w:rPr>
          <w:rFonts w:hint="eastAsia" w:ascii="微软雅黑" w:hAnsi="微软雅黑" w:eastAsia="微软雅黑" w:cs="微软雅黑"/>
        </w:rPr>
        <w:br w:type="page"/>
      </w:r>
    </w:p>
    <w:p w14:paraId="52425367">
      <w:pPr>
        <w:pStyle w:val="3"/>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05测试与验证</w:t>
      </w:r>
    </w:p>
    <w:p w14:paraId="5471DD2C">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测试方式</w:t>
      </w:r>
    </w:p>
    <w:p w14:paraId="112843BF">
      <w:pPr>
        <w:rPr>
          <w:rFonts w:hint="eastAsia" w:ascii="微软雅黑" w:hAnsi="微软雅黑" w:eastAsia="微软雅黑" w:cs="微软雅黑"/>
          <w:i/>
          <w:sz w:val="22"/>
          <w:szCs w:val="22"/>
          <w:lang w:val="en-US" w:eastAsia="zh-CN"/>
        </w:rPr>
      </w:pPr>
      <w:r>
        <w:rPr>
          <w:rFonts w:hint="eastAsia" w:ascii="微软雅黑" w:hAnsi="微软雅黑" w:eastAsia="微软雅黑" w:cs="微软雅黑"/>
          <w:i/>
          <w:sz w:val="22"/>
          <w:szCs w:val="22"/>
          <w:lang w:val="en-US" w:eastAsia="zh-CN"/>
        </w:rPr>
        <w:t>灰盒测试</w:t>
      </w:r>
    </w:p>
    <w:p w14:paraId="4FC2DBE7">
      <w:pPr>
        <w:rPr>
          <w:rFonts w:hint="eastAsia" w:ascii="微软雅黑" w:hAnsi="微软雅黑" w:eastAsia="微软雅黑" w:cs="微软雅黑"/>
          <w:i/>
          <w:sz w:val="22"/>
          <w:szCs w:val="22"/>
          <w:lang w:val="en-US" w:eastAsia="zh-CN"/>
        </w:rPr>
      </w:pPr>
      <w:r>
        <w:rPr>
          <w:rFonts w:hint="eastAsia" w:ascii="微软雅黑" w:hAnsi="微软雅黑" w:eastAsia="微软雅黑" w:cs="微软雅黑"/>
          <w:i/>
          <w:sz w:val="22"/>
          <w:szCs w:val="22"/>
          <w:lang w:val="en-US" w:eastAsia="zh-CN"/>
        </w:rPr>
        <w:t>团队测试</w:t>
      </w:r>
    </w:p>
    <w:p w14:paraId="5F33D58B">
      <w:pPr>
        <w:rPr>
          <w:rFonts w:hint="eastAsia" w:ascii="微软雅黑" w:hAnsi="微软雅黑" w:eastAsia="微软雅黑" w:cs="微软雅黑"/>
          <w:i/>
          <w:sz w:val="22"/>
          <w:szCs w:val="22"/>
          <w:lang w:val="en-US" w:eastAsia="zh-CN"/>
        </w:rPr>
      </w:pPr>
      <w:r>
        <w:rPr>
          <w:rFonts w:hint="eastAsia" w:ascii="微软雅黑" w:hAnsi="微软雅黑" w:eastAsia="微软雅黑" w:cs="微软雅黑"/>
          <w:i/>
          <w:sz w:val="22"/>
          <w:szCs w:val="22"/>
          <w:lang w:val="en-US" w:eastAsia="zh-CN"/>
        </w:rPr>
        <w:t>黑盒测试</w:t>
      </w:r>
    </w:p>
    <w:p w14:paraId="43358E7A">
      <w:pPr>
        <w:rPr>
          <w:rFonts w:hint="eastAsia" w:ascii="微软雅黑" w:hAnsi="微软雅黑" w:eastAsia="微软雅黑" w:cs="微软雅黑"/>
          <w:i/>
          <w:sz w:val="22"/>
          <w:szCs w:val="22"/>
          <w:lang w:val="en-US" w:eastAsia="zh-CN"/>
        </w:rPr>
      </w:pPr>
      <w:r>
        <w:rPr>
          <w:rFonts w:hint="eastAsia" w:ascii="微软雅黑" w:hAnsi="微软雅黑" w:eastAsia="微软雅黑" w:cs="微软雅黑"/>
          <w:i/>
          <w:sz w:val="22"/>
          <w:szCs w:val="22"/>
          <w:lang w:val="en-US" w:eastAsia="zh-CN"/>
        </w:rPr>
        <w:t>参数调整</w:t>
      </w:r>
    </w:p>
    <w:p w14:paraId="5BE21ABC">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3B90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EAF3F8"/>
            <w:vAlign w:val="center"/>
          </w:tcPr>
          <w:p w14:paraId="3D37A911">
            <w:pPr>
              <w:spacing w:after="0" w:line="240" w:lineRule="auto"/>
              <w:rPr>
                <w:rFonts w:hint="eastAsia" w:ascii="微软雅黑" w:hAnsi="微软雅黑" w:eastAsia="微软雅黑" w:cs="微软雅黑"/>
              </w:rPr>
            </w:pPr>
            <w:r>
              <w:rPr>
                <w:rFonts w:hint="eastAsia" w:ascii="微软雅黑" w:hAnsi="微软雅黑" w:eastAsia="微软雅黑" w:cs="微软雅黑"/>
                <w:b/>
              </w:rPr>
              <w:t>发现的问题</w:t>
            </w:r>
          </w:p>
        </w:tc>
        <w:tc>
          <w:tcPr>
            <w:tcW w:w="3324" w:type="dxa"/>
            <w:shd w:val="clear" w:color="auto" w:fill="EAF3F8"/>
            <w:vAlign w:val="center"/>
          </w:tcPr>
          <w:p w14:paraId="0A382AB4">
            <w:pPr>
              <w:spacing w:after="0" w:line="240" w:lineRule="auto"/>
              <w:rPr>
                <w:rFonts w:hint="eastAsia" w:ascii="微软雅黑" w:hAnsi="微软雅黑" w:eastAsia="微软雅黑" w:cs="微软雅黑"/>
              </w:rPr>
            </w:pPr>
            <w:r>
              <w:rPr>
                <w:rFonts w:hint="eastAsia" w:ascii="微软雅黑" w:hAnsi="微软雅黑" w:eastAsia="微软雅黑" w:cs="微软雅黑"/>
                <w:b/>
              </w:rPr>
              <w:t>对应调整</w:t>
            </w:r>
          </w:p>
        </w:tc>
        <w:tc>
          <w:tcPr>
            <w:tcW w:w="3324" w:type="dxa"/>
            <w:shd w:val="clear" w:color="auto" w:fill="EAF3F8"/>
            <w:vAlign w:val="center"/>
          </w:tcPr>
          <w:p w14:paraId="06833B54">
            <w:pPr>
              <w:spacing w:after="0" w:line="240" w:lineRule="auto"/>
              <w:rPr>
                <w:rFonts w:hint="eastAsia" w:ascii="微软雅黑" w:hAnsi="微软雅黑" w:eastAsia="微软雅黑" w:cs="微软雅黑"/>
              </w:rPr>
            </w:pPr>
            <w:r>
              <w:rPr>
                <w:rFonts w:hint="eastAsia" w:ascii="微软雅黑" w:hAnsi="微软雅黑" w:eastAsia="微软雅黑" w:cs="微软雅黑"/>
                <w:b/>
              </w:rPr>
              <w:t>最终观察</w:t>
            </w:r>
          </w:p>
        </w:tc>
      </w:tr>
      <w:tr w14:paraId="6E6C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399B06C1">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陨石被击碎时，会出现明显卡顿</w:t>
            </w:r>
          </w:p>
        </w:tc>
        <w:tc>
          <w:tcPr>
            <w:tcW w:w="3324" w:type="dxa"/>
            <w:vAlign w:val="center"/>
          </w:tcPr>
          <w:p w14:paraId="2B51FAB0">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减少被击碎的陨石实际渲染次数</w:t>
            </w:r>
          </w:p>
        </w:tc>
        <w:tc>
          <w:tcPr>
            <w:tcW w:w="3324" w:type="dxa"/>
            <w:vAlign w:val="center"/>
          </w:tcPr>
          <w:p w14:paraId="70F3DCC4">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依旧有卡顿，但不再明显</w:t>
            </w:r>
          </w:p>
        </w:tc>
      </w:tr>
      <w:tr w14:paraId="1112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2FBF0BB0">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飞船被击毁时，部分零件没消失</w:t>
            </w:r>
          </w:p>
        </w:tc>
        <w:tc>
          <w:tcPr>
            <w:tcW w:w="3324" w:type="dxa"/>
            <w:vAlign w:val="center"/>
          </w:tcPr>
          <w:p w14:paraId="4B774D44">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将飞船击毁特效与船体绑定，被击毁时删除未赋予特效的组件</w:t>
            </w:r>
          </w:p>
        </w:tc>
        <w:tc>
          <w:tcPr>
            <w:tcW w:w="3324" w:type="dxa"/>
            <w:vAlign w:val="center"/>
          </w:tcPr>
          <w:p w14:paraId="7A50DF1F">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飞船被击毁时不再出现突兀的组件</w:t>
            </w:r>
          </w:p>
        </w:tc>
      </w:tr>
      <w:tr w14:paraId="61DA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0D99CB04">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终点目标体积太小，难以触碰</w:t>
            </w:r>
          </w:p>
        </w:tc>
        <w:tc>
          <w:tcPr>
            <w:tcW w:w="3324" w:type="dxa"/>
            <w:vAlign w:val="center"/>
          </w:tcPr>
          <w:p w14:paraId="41F4CCDF">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将抵达终点目标附近进入二阶段战斗改为抵达终点目标所在水平线时进入二阶段战斗</w:t>
            </w:r>
          </w:p>
        </w:tc>
        <w:tc>
          <w:tcPr>
            <w:tcW w:w="3324" w:type="dxa"/>
            <w:vAlign w:val="center"/>
          </w:tcPr>
          <w:p w14:paraId="412F528D">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lang w:val="en-US" w:eastAsia="zh-CN"/>
              </w:rPr>
              <w:t>现在可以更容易的获得胜利，而非因为冲出终点，需要大量时间调整飞船速度折返</w:t>
            </w:r>
          </w:p>
        </w:tc>
      </w:tr>
    </w:tbl>
    <w:p w14:paraId="4B199786">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结果</w:t>
      </w:r>
    </w:p>
    <w:p w14:paraId="564D3E8C">
      <w:pPr>
        <w:tabs>
          <w:tab w:val="left" w:pos="931"/>
        </w:tabs>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SkyFire Uprise现在已经能够让新上手的玩家在短暂的学习后知晓玩法，并在2-3局内获得胜利，飞船规避陨石的手段得到了丰富，机动性得到提升，更加符合一个太空时代飞船的科技水平；武器系统更改为激光武器和锁定弹头打击，使玩家与敌方的交互更加容易，不再会因为高速状态下无法击中敌人被敌人消耗而死；优化了战斗进入二阶段的判定方式，现在不会再因为判定原因导致玩家进行多余操作甚至直接失败了。</w:t>
      </w: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525314"/>
    <w:rsid w:val="105C4D9A"/>
    <w:rsid w:val="43176066"/>
    <w:rsid w:val="43AD0DEC"/>
    <w:rsid w:val="447C24A5"/>
    <w:rsid w:val="49C44421"/>
    <w:rsid w:val="51E362B8"/>
    <w:rsid w:val="561D1547"/>
    <w:rsid w:val="5D5F6773"/>
    <w:rsid w:val="6F696007"/>
    <w:rsid w:val="715E0A3F"/>
    <w:rsid w:val="77213D02"/>
    <w:rsid w:val="7CA0308A"/>
    <w:rsid w:val="7DBB2D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3533</Words>
  <Characters>3727</Characters>
  <Lines>0</Lines>
  <Paragraphs>0</Paragraphs>
  <TotalTime>6</TotalTime>
  <ScaleCrop>false</ScaleCrop>
  <LinksUpToDate>false</LinksUpToDate>
  <CharactersWithSpaces>3773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锦瑟@秦筝</cp:lastModifiedBy>
  <dcterms:modified xsi:type="dcterms:W3CDTF">2026-09-10T14:22:31Z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eyJoZGlkIjoiOGUxYmY2ZGZlZDEyODA4NWJkMDc1ZmRmYjhmNDA1NmMiLCJ1c2VySWQiOiIzMDc2Njc0NDUifQ==</vt:lpwstr>
  </property>
  <property fmtid="{D5CDD505-2E9C-101B-9397-08002B2CF9AE}" pid="3" name="KSOProductBuildVer">
    <vt:lpwstr>2052-12.1.0.28505</vt:lpwstr>
  </property>
  <property fmtid="{D5CDD505-2E9C-101B-9397-08002B2CF9AE}" pid="4" name="ICV">
    <vt:lpwstr>29FFC427F6F14241884E985A762C1B09_12</vt:lpwstr>
  </property>
</Properties>
</file>