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020" w:rsidRPr="00764EF0" w:rsidRDefault="00764EF0" w:rsidP="00764EF0">
      <w:pPr>
        <w:jc w:val="center"/>
        <w:rPr>
          <w:b/>
          <w:sz w:val="28"/>
        </w:rPr>
      </w:pPr>
      <w:r w:rsidRPr="00764EF0">
        <w:rPr>
          <w:b/>
          <w:sz w:val="28"/>
        </w:rPr>
        <w:t>Информационное письмо не найдено!!!</w:t>
      </w:r>
    </w:p>
    <w:sectPr w:rsidR="00754020" w:rsidRPr="00764EF0" w:rsidSect="0075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64EF0"/>
    <w:rsid w:val="00754020"/>
    <w:rsid w:val="00764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0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khpk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is11676</dc:creator>
  <cp:keywords/>
  <dc:description/>
  <cp:lastModifiedBy>is11676</cp:lastModifiedBy>
  <cp:revision>2</cp:revision>
  <dcterms:created xsi:type="dcterms:W3CDTF">2019-05-23T01:34:00Z</dcterms:created>
  <dcterms:modified xsi:type="dcterms:W3CDTF">2019-05-23T01:34:00Z</dcterms:modified>
</cp:coreProperties>
</file>