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867CF">
        <w:rPr>
          <w:rFonts w:hint="eastAsia"/>
          <w:sz w:val="28"/>
          <w:szCs w:val="28"/>
        </w:rPr>
        <w:t>倪泽苒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867CF">
        <w:rPr>
          <w:rFonts w:hint="eastAsia"/>
          <w:sz w:val="28"/>
          <w:szCs w:val="28"/>
        </w:rPr>
        <w:t>孙鑫鑫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867CF">
        <w:rPr>
          <w:rFonts w:hint="eastAsia"/>
          <w:sz w:val="28"/>
          <w:szCs w:val="28"/>
        </w:rPr>
        <w:t>金奕含、户子超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867CF">
        <w:rPr>
          <w:rFonts w:hint="eastAsia"/>
          <w:sz w:val="28"/>
          <w:szCs w:val="28"/>
        </w:rPr>
        <w:t>孙亦璇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867CF">
        <w:rPr>
          <w:rFonts w:hint="eastAsia"/>
          <w:sz w:val="28"/>
          <w:szCs w:val="28"/>
        </w:rPr>
        <w:t>张鑫媛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AD8" w:rsidRDefault="00D65AD8" w:rsidP="00CA03B3">
      <w:r>
        <w:separator/>
      </w:r>
    </w:p>
  </w:endnote>
  <w:endnote w:type="continuationSeparator" w:id="0">
    <w:p w:rsidR="00D65AD8" w:rsidRDefault="00D65AD8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AD8" w:rsidRDefault="00D65AD8" w:rsidP="00CA03B3">
      <w:r>
        <w:separator/>
      </w:r>
    </w:p>
  </w:footnote>
  <w:footnote w:type="continuationSeparator" w:id="0">
    <w:p w:rsidR="00D65AD8" w:rsidRDefault="00D65AD8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5AD8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67CF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xb21cn</cp:lastModifiedBy>
  <cp:revision>9</cp:revision>
  <dcterms:created xsi:type="dcterms:W3CDTF">2012-08-30T06:32:00Z</dcterms:created>
  <dcterms:modified xsi:type="dcterms:W3CDTF">2019-03-21T13:00:00Z</dcterms:modified>
</cp:coreProperties>
</file>