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sz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lang w:val="en-US" w:eastAsia="zh-CN"/>
        </w:rPr>
        <w:t>LAMP</w:t>
      </w:r>
      <w:r>
        <w:rPr>
          <w:rFonts w:hint="eastAsia" w:asciiTheme="minorEastAsia" w:hAnsiTheme="minorEastAsia" w:eastAsiaTheme="minorEastAsia" w:cstheme="minorEastAsia"/>
          <w:sz w:val="44"/>
        </w:rPr>
        <w:t>交友网</w:t>
      </w:r>
      <w:r>
        <w:rPr>
          <w:rFonts w:hint="eastAsia" w:asciiTheme="minorEastAsia" w:hAnsiTheme="minorEastAsia" w:cstheme="minorEastAsia"/>
          <w:sz w:val="44"/>
          <w:lang w:val="en-US" w:eastAsia="zh-CN"/>
        </w:rPr>
        <w:t>人员配备管理计划</w:t>
      </w:r>
    </w:p>
    <w:p>
      <w:pPr>
        <w:jc w:val="center"/>
        <w:rPr>
          <w:rFonts w:hint="eastAsia" w:asciiTheme="minorEastAsia" w:hAnsiTheme="minorEastAsia" w:cstheme="minorEastAsia"/>
          <w:sz w:val="4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0"/>
        <w:textAlignment w:val="auto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人员招募与遣散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/>
        <w:textAlignment w:val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所有人员均从公司内部相应岗位调度。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/>
        <w:textAlignment w:val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人员到位根据项目进展逐步完成：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启动阶段：项目经理到位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规划阶段：产品经理、技术专家、测试专家、UI设计专家到位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执行和监控阶段：所有人到位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收尾阶段：仅保留项目经理、开发人员、测试人员完成收尾工作，其他人员归还相应部门（尽可能为他们提前联系好新项目组），并为他们在本项目中的贡献做出评价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整个项目结束后：项目经理给出所有团队成员的评价，公司给出对项目经理的评价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</w:rPr>
        <w:t>执行计划的奖励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</w:rPr>
        <w:t>必须组织一次项目回顾大会，肯定所有成员的贡献和成绩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</w:rPr>
        <w:t>最后，所有人归回原部门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0"/>
        <w:textAlignment w:val="auto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为项目经理提供规范的项目管理技能培训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为产品经理提供产品分析和建模技能培训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为技术专家提供技术能力的培训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为测试专家提供规范测试技能的培训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0"/>
        <w:textAlignment w:val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团队建设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团队沟通交流活动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5" w:leftChars="0" w:hanging="425" w:firstLineChars="0"/>
        <w:textAlignment w:val="auto"/>
        <w:rPr>
          <w:sz w:val="28"/>
          <w:szCs w:val="28"/>
        </w:rPr>
      </w:pPr>
      <w:r>
        <w:rPr>
          <w:rFonts w:hint="eastAsia"/>
          <w:sz w:val="24"/>
          <w:szCs w:val="24"/>
        </w:rPr>
        <w:t>缓解压力的娱乐活动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0"/>
        <w:textAlignment w:val="auto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若项目成功达到目标，则给予如下奖励：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项目经理获得</w:t>
      </w:r>
      <w:r>
        <w:rPr>
          <w:rFonts w:hint="eastAsia"/>
          <w:sz w:val="24"/>
          <w:szCs w:val="24"/>
          <w:lang w:val="en-US" w:eastAsia="zh-CN"/>
        </w:rPr>
        <w:t>10,000</w:t>
      </w:r>
      <w:r>
        <w:rPr>
          <w:rFonts w:hint="eastAsia"/>
          <w:sz w:val="24"/>
          <w:szCs w:val="24"/>
        </w:rPr>
        <w:t>元奖金，并作为年终考评的业绩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项目成员共获得</w:t>
      </w:r>
      <w:r>
        <w:rPr>
          <w:rFonts w:hint="eastAsia"/>
          <w:sz w:val="24"/>
          <w:szCs w:val="24"/>
          <w:lang w:val="en-US" w:eastAsia="zh-CN"/>
        </w:rPr>
        <w:t>3,000</w:t>
      </w:r>
      <w:r>
        <w:rPr>
          <w:rFonts w:hint="eastAsia"/>
          <w:sz w:val="24"/>
          <w:szCs w:val="24"/>
        </w:rPr>
        <w:t>元奖金，分配细则根据项目结束时的考评确定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项目组可集体举行一次费用在</w:t>
      </w:r>
      <w:r>
        <w:rPr>
          <w:rFonts w:hint="eastAsia"/>
          <w:sz w:val="24"/>
          <w:szCs w:val="24"/>
          <w:lang w:val="en-US" w:eastAsia="zh-CN"/>
        </w:rPr>
        <w:t>1,000</w:t>
      </w:r>
      <w:r>
        <w:rPr>
          <w:rFonts w:hint="eastAsia"/>
          <w:sz w:val="24"/>
          <w:szCs w:val="24"/>
        </w:rPr>
        <w:t>元之内的聚餐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项目经理可支配</w:t>
      </w:r>
      <w:r>
        <w:rPr>
          <w:rFonts w:hint="eastAsia"/>
          <w:sz w:val="24"/>
          <w:szCs w:val="24"/>
          <w:lang w:val="en-US" w:eastAsia="zh-CN"/>
        </w:rPr>
        <w:t>20,000</w:t>
      </w:r>
      <w:r>
        <w:rPr>
          <w:rFonts w:hint="eastAsia"/>
          <w:sz w:val="24"/>
          <w:szCs w:val="24"/>
        </w:rPr>
        <w:t>元的团队临时激励和活动费用，用于提升团队的凝聚力和士气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0"/>
        <w:textAlignment w:val="auto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 w:firstLine="420" w:firstLineChars="0"/>
        <w:textAlignment w:val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  <w:sz w:val="24"/>
          <w:szCs w:val="24"/>
        </w:rPr>
        <w:t>为提升沟通和工作效率，要求所有人员均在同一办公室办公，并且座位的位置要临近。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C4B63"/>
    <w:multiLevelType w:val="singleLevel"/>
    <w:tmpl w:val="97AC4B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EED1AD"/>
    <w:multiLevelType w:val="singleLevel"/>
    <w:tmpl w:val="00EED1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40A67B7"/>
    <w:multiLevelType w:val="singleLevel"/>
    <w:tmpl w:val="340A67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2D79136"/>
    <w:multiLevelType w:val="singleLevel"/>
    <w:tmpl w:val="52D7913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888"/>
    <w:rsid w:val="00E52888"/>
    <w:rsid w:val="00F541C8"/>
    <w:rsid w:val="2FD93326"/>
    <w:rsid w:val="357D49C8"/>
    <w:rsid w:val="474B03B8"/>
    <w:rsid w:val="5F5C3D9A"/>
    <w:rsid w:val="7456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wimxt.com</Company>
  <Pages>2</Pages>
  <Words>85</Words>
  <Characters>488</Characters>
  <Lines>4</Lines>
  <Paragraphs>1</Paragraphs>
  <TotalTime>4</TotalTime>
  <ScaleCrop>false</ScaleCrop>
  <LinksUpToDate>false</LinksUpToDate>
  <CharactersWithSpaces>572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Orinji</cp:lastModifiedBy>
  <dcterms:modified xsi:type="dcterms:W3CDTF">2019-06-19T09:59:35Z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