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0AE9B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HR DOCUMENT 1 — Zik Consultancy</w:t>
      </w:r>
    </w:p>
    <w:p w14:paraId="60175A2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Employee Leave, Benefits &amp; Workforce Policies Manual (2025 Edition)</w:t>
      </w:r>
    </w:p>
    <w:p w14:paraId="7AEB89CC" w14:textId="77777777" w:rsidR="002B07EE" w:rsidRPr="002B07EE" w:rsidRDefault="002B07EE" w:rsidP="002B07EE">
      <w:r w:rsidRPr="002B07EE">
        <w:t>It will be detailed, well-structured, and long enough for ingestion into your enterprise RAG system.</w:t>
      </w:r>
    </w:p>
    <w:p w14:paraId="39125750" w14:textId="77777777" w:rsidR="002B07EE" w:rsidRPr="002B07EE" w:rsidRDefault="002B07EE" w:rsidP="002B07EE">
      <w:r w:rsidRPr="002B07EE">
        <w:pict w14:anchorId="45A62DCE">
          <v:rect id="_x0000_i1151" style="width:0;height:1.5pt" o:hralign="center" o:hrstd="t" o:hr="t" fillcolor="#a0a0a0" stroked="f"/>
        </w:pict>
      </w:r>
    </w:p>
    <w:p w14:paraId="0FAC69D0" w14:textId="77777777" w:rsidR="002B07EE" w:rsidRPr="002B07EE" w:rsidRDefault="002B07EE" w:rsidP="002B07EE">
      <w:pPr>
        <w:rPr>
          <w:b/>
          <w:bCs/>
        </w:rPr>
      </w:pPr>
      <w:r w:rsidRPr="002B07EE">
        <w:rPr>
          <w:rFonts w:ascii="Segoe UI Emoji" w:hAnsi="Segoe UI Emoji" w:cs="Segoe UI Emoji"/>
          <w:b/>
          <w:bCs/>
        </w:rPr>
        <w:t>📄</w:t>
      </w:r>
      <w:r w:rsidRPr="002B07EE">
        <w:rPr>
          <w:b/>
          <w:bCs/>
        </w:rPr>
        <w:t xml:space="preserve"> Zik Consultancy</w:t>
      </w:r>
    </w:p>
    <w:p w14:paraId="64640A8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Employee Leave, Benefits &amp; Workforce Policies Manual</w:t>
      </w:r>
    </w:p>
    <w:p w14:paraId="6CF5DA0D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Version 1.0 — Updated January 2025</w:t>
      </w:r>
    </w:p>
    <w:p w14:paraId="2EBB1737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Prepared by: Human Resources &amp; People Operations Division</w:t>
      </w:r>
    </w:p>
    <w:p w14:paraId="5A76616F" w14:textId="77777777" w:rsidR="002B07EE" w:rsidRPr="002B07EE" w:rsidRDefault="002B07EE" w:rsidP="002B07EE">
      <w:r w:rsidRPr="002B07EE">
        <w:pict w14:anchorId="133807CA">
          <v:rect id="_x0000_i1152" style="width:0;height:1.5pt" o:hralign="center" o:hrstd="t" o:hr="t" fillcolor="#a0a0a0" stroked="f"/>
        </w:pict>
      </w:r>
    </w:p>
    <w:p w14:paraId="0A84D1F8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1. Introduction</w:t>
      </w:r>
    </w:p>
    <w:p w14:paraId="2477C720" w14:textId="77777777" w:rsidR="002B07EE" w:rsidRPr="002B07EE" w:rsidRDefault="002B07EE" w:rsidP="002B07EE">
      <w:r w:rsidRPr="002B07EE">
        <w:t>The purpose of this Employee Leave, Benefits &amp; Workforce Policies Manual (“the Manual”) is to define clear, equitable, and compliant guidelines governing employee time off, benefits eligibility, attendance expectations, performance standards, and workforce behaviors at Zik Consultancy. As a Data &amp; AI solutions firm operating in a regulated global environment, the company is committed to offering competitive and fair employment practices while ensuring operational continuity and client satisfaction.</w:t>
      </w:r>
    </w:p>
    <w:p w14:paraId="221EDAA9" w14:textId="77777777" w:rsidR="002B07EE" w:rsidRPr="002B07EE" w:rsidRDefault="002B07EE" w:rsidP="002B07EE">
      <w:r w:rsidRPr="002B07EE">
        <w:t>This manual applies to all full-time, part-time, temporary, and contract Personnel, except where specified. Country-specific legal requirements will take precedence where applicable.</w:t>
      </w:r>
    </w:p>
    <w:p w14:paraId="14B75C8A" w14:textId="77777777" w:rsidR="002B07EE" w:rsidRPr="002B07EE" w:rsidRDefault="002B07EE" w:rsidP="002B07EE">
      <w:r w:rsidRPr="002B07EE">
        <w:pict w14:anchorId="678F7C97">
          <v:rect id="_x0000_i1153" style="width:0;height:1.5pt" o:hralign="center" o:hrstd="t" o:hr="t" fillcolor="#a0a0a0" stroked="f"/>
        </w:pict>
      </w:r>
    </w:p>
    <w:p w14:paraId="5965D720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2. Employment Classifications</w:t>
      </w:r>
    </w:p>
    <w:p w14:paraId="32FABAEC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2.1 Full-Time Employees</w:t>
      </w:r>
    </w:p>
    <w:p w14:paraId="57E1B079" w14:textId="77777777" w:rsidR="002B07EE" w:rsidRPr="002B07EE" w:rsidRDefault="002B07EE" w:rsidP="002B07EE">
      <w:r w:rsidRPr="002B07EE">
        <w:t>Individuals regularly scheduled to work 35+ hours per week. Eligible for all employee benefits including health coverage, paid leave programs, and retirement contributions.</w:t>
      </w:r>
    </w:p>
    <w:p w14:paraId="083BE967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2.2 Part-Time Employees</w:t>
      </w:r>
    </w:p>
    <w:p w14:paraId="7D75C6EB" w14:textId="77777777" w:rsidR="002B07EE" w:rsidRPr="002B07EE" w:rsidRDefault="002B07EE" w:rsidP="002B07EE">
      <w:r w:rsidRPr="002B07EE">
        <w:t>Employees scheduled to work fewer than 35 hours per week. Eligible for prorated leave entitlements and may qualify for certain benefits depending on local regulations.</w:t>
      </w:r>
    </w:p>
    <w:p w14:paraId="2A5D0F8C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2.3 Contract / Temporary Personnel</w:t>
      </w:r>
    </w:p>
    <w:p w14:paraId="4F2A302C" w14:textId="77777777" w:rsidR="002B07EE" w:rsidRPr="002B07EE" w:rsidRDefault="002B07EE" w:rsidP="002B07EE">
      <w:r w:rsidRPr="002B07EE">
        <w:lastRenderedPageBreak/>
        <w:t>Contractors and interns engaged through fixed-term agreements. Not eligible for standard employee benefits but are expected to comply with all company policies regarding behavior and confidentiality.</w:t>
      </w:r>
    </w:p>
    <w:p w14:paraId="2086D84F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2.4 Remote &amp; Hybrid Workers</w:t>
      </w:r>
    </w:p>
    <w:p w14:paraId="70251DBF" w14:textId="77777777" w:rsidR="002B07EE" w:rsidRPr="002B07EE" w:rsidRDefault="002B07EE" w:rsidP="002B07EE">
      <w:r w:rsidRPr="002B07EE">
        <w:t>Personnel whose employment contracts permit remote or mixed-location work. Remote policies apply equally to workers in all locations unless local labor laws specify otherwise.</w:t>
      </w:r>
    </w:p>
    <w:p w14:paraId="5AF31A6D" w14:textId="77777777" w:rsidR="002B07EE" w:rsidRPr="002B07EE" w:rsidRDefault="002B07EE" w:rsidP="002B07EE">
      <w:r w:rsidRPr="002B07EE">
        <w:pict w14:anchorId="06AB8D24">
          <v:rect id="_x0000_i1154" style="width:0;height:1.5pt" o:hralign="center" o:hrstd="t" o:hr="t" fillcolor="#a0a0a0" stroked="f"/>
        </w:pict>
      </w:r>
    </w:p>
    <w:p w14:paraId="3B49B31F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3. Working Hours &amp; Attendance Expectations</w:t>
      </w:r>
    </w:p>
    <w:p w14:paraId="156978D7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3.1 Standard Work Hours</w:t>
      </w:r>
    </w:p>
    <w:p w14:paraId="0A4D9C03" w14:textId="77777777" w:rsidR="002B07EE" w:rsidRPr="002B07EE" w:rsidRDefault="002B07EE" w:rsidP="002B07EE">
      <w:pPr>
        <w:numPr>
          <w:ilvl w:val="0"/>
          <w:numId w:val="1"/>
        </w:numPr>
      </w:pPr>
      <w:r w:rsidRPr="002B07EE">
        <w:t>Monday–Friday</w:t>
      </w:r>
    </w:p>
    <w:p w14:paraId="5E66D2A4" w14:textId="77777777" w:rsidR="002B07EE" w:rsidRPr="002B07EE" w:rsidRDefault="002B07EE" w:rsidP="002B07EE">
      <w:pPr>
        <w:numPr>
          <w:ilvl w:val="0"/>
          <w:numId w:val="1"/>
        </w:numPr>
      </w:pPr>
      <w:r w:rsidRPr="002B07EE">
        <w:t>9:00 AM to 5:00 PM local time (adjusted for global teams)</w:t>
      </w:r>
    </w:p>
    <w:p w14:paraId="29ABB638" w14:textId="77777777" w:rsidR="002B07EE" w:rsidRPr="002B07EE" w:rsidRDefault="002B07EE" w:rsidP="002B07EE">
      <w:pPr>
        <w:numPr>
          <w:ilvl w:val="0"/>
          <w:numId w:val="1"/>
        </w:numPr>
      </w:pPr>
      <w:r w:rsidRPr="002B07EE">
        <w:t xml:space="preserve">Core collaboration hours: </w:t>
      </w:r>
      <w:r w:rsidRPr="002B07EE">
        <w:rPr>
          <w:b/>
          <w:bCs/>
        </w:rPr>
        <w:t>10:00 AM – 3:00 PM</w:t>
      </w:r>
    </w:p>
    <w:p w14:paraId="3B7A579D" w14:textId="77777777" w:rsidR="002B07EE" w:rsidRPr="002B07EE" w:rsidRDefault="002B07EE" w:rsidP="002B07EE">
      <w:r w:rsidRPr="002B07EE">
        <w:t>Employees must be available during core hours for meetings, client engagements, and real-time communication.</w:t>
      </w:r>
    </w:p>
    <w:p w14:paraId="5F7FF0A2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3.2 Attendance &amp; Time-Tracking</w:t>
      </w:r>
    </w:p>
    <w:p w14:paraId="4A3F6572" w14:textId="77777777" w:rsidR="002B07EE" w:rsidRPr="002B07EE" w:rsidRDefault="002B07EE" w:rsidP="002B07EE">
      <w:pPr>
        <w:numPr>
          <w:ilvl w:val="0"/>
          <w:numId w:val="2"/>
        </w:numPr>
      </w:pPr>
      <w:r w:rsidRPr="002B07EE">
        <w:t>All employees must accurately log working hours in the HR portal.</w:t>
      </w:r>
    </w:p>
    <w:p w14:paraId="7D23A425" w14:textId="77777777" w:rsidR="002B07EE" w:rsidRPr="002B07EE" w:rsidRDefault="002B07EE" w:rsidP="002B07EE">
      <w:pPr>
        <w:numPr>
          <w:ilvl w:val="0"/>
          <w:numId w:val="2"/>
        </w:numPr>
      </w:pPr>
      <w:r w:rsidRPr="002B07EE">
        <w:t>Absences must be recorded no later than 9:30 AM local time.</w:t>
      </w:r>
    </w:p>
    <w:p w14:paraId="5B5D288F" w14:textId="77777777" w:rsidR="002B07EE" w:rsidRPr="002B07EE" w:rsidRDefault="002B07EE" w:rsidP="002B07EE">
      <w:pPr>
        <w:numPr>
          <w:ilvl w:val="0"/>
          <w:numId w:val="2"/>
        </w:numPr>
      </w:pPr>
      <w:r w:rsidRPr="002B07EE">
        <w:t>Repeated tardiness or misuse of flexible scheduling may lead to corrective action.</w:t>
      </w:r>
    </w:p>
    <w:p w14:paraId="1FE9DF60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3.3 Remote Work Expectations</w:t>
      </w:r>
    </w:p>
    <w:p w14:paraId="6A2B2F27" w14:textId="77777777" w:rsidR="002B07EE" w:rsidRPr="002B07EE" w:rsidRDefault="002B07EE" w:rsidP="002B07EE">
      <w:r w:rsidRPr="002B07EE">
        <w:t>Remote employees must:</w:t>
      </w:r>
    </w:p>
    <w:p w14:paraId="15BCDDBC" w14:textId="77777777" w:rsidR="002B07EE" w:rsidRPr="002B07EE" w:rsidRDefault="002B07EE" w:rsidP="002B07EE">
      <w:pPr>
        <w:numPr>
          <w:ilvl w:val="0"/>
          <w:numId w:val="3"/>
        </w:numPr>
      </w:pPr>
      <w:r w:rsidRPr="002B07EE">
        <w:t>Maintain reliable internet connectivity</w:t>
      </w:r>
    </w:p>
    <w:p w14:paraId="099344B9" w14:textId="77777777" w:rsidR="002B07EE" w:rsidRPr="002B07EE" w:rsidRDefault="002B07EE" w:rsidP="002B07EE">
      <w:pPr>
        <w:numPr>
          <w:ilvl w:val="0"/>
          <w:numId w:val="3"/>
        </w:numPr>
      </w:pPr>
      <w:r w:rsidRPr="002B07EE">
        <w:t>Work from a secure, distraction-free location</w:t>
      </w:r>
    </w:p>
    <w:p w14:paraId="71C0355C" w14:textId="77777777" w:rsidR="002B07EE" w:rsidRPr="002B07EE" w:rsidRDefault="002B07EE" w:rsidP="002B07EE">
      <w:pPr>
        <w:numPr>
          <w:ilvl w:val="0"/>
          <w:numId w:val="3"/>
        </w:numPr>
      </w:pPr>
      <w:r w:rsidRPr="002B07EE">
        <w:t>Ensure sensitive discussions cannot be overheard</w:t>
      </w:r>
    </w:p>
    <w:p w14:paraId="75CC078D" w14:textId="77777777" w:rsidR="002B07EE" w:rsidRPr="002B07EE" w:rsidRDefault="002B07EE" w:rsidP="002B07EE">
      <w:pPr>
        <w:numPr>
          <w:ilvl w:val="0"/>
          <w:numId w:val="3"/>
        </w:numPr>
      </w:pPr>
      <w:r w:rsidRPr="002B07EE">
        <w:t>Not work from public spaces when handling client data</w:t>
      </w:r>
    </w:p>
    <w:p w14:paraId="2F4A9340" w14:textId="77777777" w:rsidR="002B07EE" w:rsidRPr="002B07EE" w:rsidRDefault="002B07EE" w:rsidP="002B07EE">
      <w:r w:rsidRPr="002B07EE">
        <w:pict w14:anchorId="7E526136">
          <v:rect id="_x0000_i1155" style="width:0;height:1.5pt" o:hralign="center" o:hrstd="t" o:hr="t" fillcolor="#a0a0a0" stroked="f"/>
        </w:pict>
      </w:r>
    </w:p>
    <w:p w14:paraId="5AFFCECC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 Paid Leave Programs</w:t>
      </w:r>
    </w:p>
    <w:p w14:paraId="22AD4C11" w14:textId="77777777" w:rsidR="002B07EE" w:rsidRPr="002B07EE" w:rsidRDefault="002B07EE" w:rsidP="002B07EE">
      <w:r w:rsidRPr="002B07EE">
        <w:lastRenderedPageBreak/>
        <w:t>Zik Consultancy provides a comprehensive suite of paid leave options aiming to promote employee well-being, work-life balance, and compliance with global labor standards.</w:t>
      </w:r>
    </w:p>
    <w:p w14:paraId="6D4BE77D" w14:textId="77777777" w:rsidR="002B07EE" w:rsidRPr="002B07EE" w:rsidRDefault="002B07EE" w:rsidP="002B07EE">
      <w:r w:rsidRPr="002B07EE">
        <w:pict w14:anchorId="39684B3B">
          <v:rect id="_x0000_i1156" style="width:0;height:1.5pt" o:hralign="center" o:hrstd="t" o:hr="t" fillcolor="#a0a0a0" stroked="f"/>
        </w:pict>
      </w:r>
    </w:p>
    <w:p w14:paraId="13FC92E9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4.1 Annual Leave (Vacation Days)</w:t>
      </w:r>
    </w:p>
    <w:p w14:paraId="5B9CA8B8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Entitlement:</w:t>
      </w:r>
    </w:p>
    <w:p w14:paraId="24017DE7" w14:textId="77777777" w:rsidR="002B07EE" w:rsidRPr="002B07EE" w:rsidRDefault="002B07EE" w:rsidP="002B07EE">
      <w:pPr>
        <w:numPr>
          <w:ilvl w:val="0"/>
          <w:numId w:val="4"/>
        </w:numPr>
      </w:pPr>
      <w:r w:rsidRPr="002B07EE">
        <w:t xml:space="preserve">Full-time employees: </w:t>
      </w:r>
      <w:r w:rsidRPr="002B07EE">
        <w:rPr>
          <w:b/>
          <w:bCs/>
        </w:rPr>
        <w:t>18 paid days per year</w:t>
      </w:r>
    </w:p>
    <w:p w14:paraId="6847BF56" w14:textId="77777777" w:rsidR="002B07EE" w:rsidRPr="002B07EE" w:rsidRDefault="002B07EE" w:rsidP="002B07EE">
      <w:pPr>
        <w:numPr>
          <w:ilvl w:val="0"/>
          <w:numId w:val="4"/>
        </w:numPr>
      </w:pPr>
      <w:r w:rsidRPr="002B07EE">
        <w:t>Part-time employees: prorated based on hours worked</w:t>
      </w:r>
    </w:p>
    <w:p w14:paraId="23843DD4" w14:textId="77777777" w:rsidR="002B07EE" w:rsidRPr="002B07EE" w:rsidRDefault="002B07EE" w:rsidP="002B07EE">
      <w:pPr>
        <w:numPr>
          <w:ilvl w:val="0"/>
          <w:numId w:val="4"/>
        </w:numPr>
      </w:pPr>
      <w:r w:rsidRPr="002B07EE">
        <w:t>New hires accrue leave monthly starting from their first paycheck</w:t>
      </w:r>
    </w:p>
    <w:p w14:paraId="2344C3F6" w14:textId="77777777" w:rsidR="002B07EE" w:rsidRPr="002B07EE" w:rsidRDefault="002B07EE" w:rsidP="002B07EE">
      <w:pPr>
        <w:numPr>
          <w:ilvl w:val="0"/>
          <w:numId w:val="4"/>
        </w:numPr>
      </w:pPr>
      <w:r w:rsidRPr="002B07EE">
        <w:t xml:space="preserve">Unused leave may be carried forward up to </w:t>
      </w:r>
      <w:r w:rsidRPr="002B07EE">
        <w:rPr>
          <w:b/>
          <w:bCs/>
        </w:rPr>
        <w:t>5 days</w:t>
      </w:r>
      <w:r w:rsidRPr="002B07EE">
        <w:t xml:space="preserve"> per calendar year</w:t>
      </w:r>
    </w:p>
    <w:p w14:paraId="201E74F5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Rules:</w:t>
      </w:r>
    </w:p>
    <w:p w14:paraId="4B79A482" w14:textId="77777777" w:rsidR="002B07EE" w:rsidRPr="002B07EE" w:rsidRDefault="002B07EE" w:rsidP="002B07EE">
      <w:pPr>
        <w:numPr>
          <w:ilvl w:val="0"/>
          <w:numId w:val="5"/>
        </w:numPr>
      </w:pPr>
      <w:r w:rsidRPr="002B07EE">
        <w:t xml:space="preserve">Leave must be requested at least </w:t>
      </w:r>
      <w:r w:rsidRPr="002B07EE">
        <w:rPr>
          <w:b/>
          <w:bCs/>
        </w:rPr>
        <w:t>5 business days</w:t>
      </w:r>
      <w:r w:rsidRPr="002B07EE">
        <w:t xml:space="preserve"> in advance</w:t>
      </w:r>
    </w:p>
    <w:p w14:paraId="14A8F056" w14:textId="77777777" w:rsidR="002B07EE" w:rsidRPr="002B07EE" w:rsidRDefault="002B07EE" w:rsidP="002B07EE">
      <w:pPr>
        <w:numPr>
          <w:ilvl w:val="0"/>
          <w:numId w:val="5"/>
        </w:numPr>
      </w:pPr>
      <w:r w:rsidRPr="002B07EE">
        <w:t>Managers may decline requests based on project workload</w:t>
      </w:r>
    </w:p>
    <w:p w14:paraId="3018D64E" w14:textId="77777777" w:rsidR="002B07EE" w:rsidRPr="002B07EE" w:rsidRDefault="002B07EE" w:rsidP="002B07EE">
      <w:pPr>
        <w:numPr>
          <w:ilvl w:val="0"/>
          <w:numId w:val="5"/>
        </w:numPr>
      </w:pPr>
      <w:r w:rsidRPr="002B07EE">
        <w:t>Leave may not be used as notice of resignation</w:t>
      </w:r>
    </w:p>
    <w:p w14:paraId="43E2379E" w14:textId="77777777" w:rsidR="002B07EE" w:rsidRPr="002B07EE" w:rsidRDefault="002B07EE" w:rsidP="002B07EE">
      <w:r w:rsidRPr="002B07EE">
        <w:pict w14:anchorId="711ADE96">
          <v:rect id="_x0000_i1157" style="width:0;height:1.5pt" o:hralign="center" o:hrstd="t" o:hr="t" fillcolor="#a0a0a0" stroked="f"/>
        </w:pict>
      </w:r>
    </w:p>
    <w:p w14:paraId="587C7499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4.2 Sick Leave</w:t>
      </w:r>
    </w:p>
    <w:p w14:paraId="3992075F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Entitlement:</w:t>
      </w:r>
    </w:p>
    <w:p w14:paraId="32318FAB" w14:textId="77777777" w:rsidR="002B07EE" w:rsidRPr="002B07EE" w:rsidRDefault="002B07EE" w:rsidP="002B07EE">
      <w:pPr>
        <w:numPr>
          <w:ilvl w:val="0"/>
          <w:numId w:val="6"/>
        </w:numPr>
      </w:pPr>
      <w:r w:rsidRPr="002B07EE">
        <w:t>10 paid sick days annually</w:t>
      </w:r>
    </w:p>
    <w:p w14:paraId="326169E4" w14:textId="77777777" w:rsidR="002B07EE" w:rsidRPr="002B07EE" w:rsidRDefault="002B07EE" w:rsidP="002B07EE">
      <w:pPr>
        <w:numPr>
          <w:ilvl w:val="0"/>
          <w:numId w:val="6"/>
        </w:numPr>
      </w:pPr>
      <w:r w:rsidRPr="002B07EE">
        <w:t>Additional days may be granted based on medical documentation</w:t>
      </w:r>
    </w:p>
    <w:p w14:paraId="5E281057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Rules:</w:t>
      </w:r>
    </w:p>
    <w:p w14:paraId="4207C281" w14:textId="77777777" w:rsidR="002B07EE" w:rsidRPr="002B07EE" w:rsidRDefault="002B07EE" w:rsidP="002B07EE">
      <w:pPr>
        <w:numPr>
          <w:ilvl w:val="0"/>
          <w:numId w:val="7"/>
        </w:numPr>
      </w:pPr>
      <w:r w:rsidRPr="002B07EE">
        <w:t>Notify your manager at least 1 hour before shift start</w:t>
      </w:r>
    </w:p>
    <w:p w14:paraId="3EBDB418" w14:textId="77777777" w:rsidR="002B07EE" w:rsidRPr="002B07EE" w:rsidRDefault="002B07EE" w:rsidP="002B07EE">
      <w:pPr>
        <w:numPr>
          <w:ilvl w:val="0"/>
          <w:numId w:val="7"/>
        </w:numPr>
      </w:pPr>
      <w:r w:rsidRPr="002B07EE">
        <w:t>For sick leave exceeding 3 days, a doctor’s certificate is required</w:t>
      </w:r>
    </w:p>
    <w:p w14:paraId="0EB2BF69" w14:textId="77777777" w:rsidR="002B07EE" w:rsidRPr="002B07EE" w:rsidRDefault="002B07EE" w:rsidP="002B07EE">
      <w:pPr>
        <w:numPr>
          <w:ilvl w:val="0"/>
          <w:numId w:val="7"/>
        </w:numPr>
      </w:pPr>
      <w:r w:rsidRPr="002B07EE">
        <w:t>Sick leave abuse is subject to review</w:t>
      </w:r>
    </w:p>
    <w:p w14:paraId="7A65C594" w14:textId="77777777" w:rsidR="002B07EE" w:rsidRPr="002B07EE" w:rsidRDefault="002B07EE" w:rsidP="002B07EE">
      <w:r w:rsidRPr="002B07EE">
        <w:pict w14:anchorId="2EDA1DA0">
          <v:rect id="_x0000_i1158" style="width:0;height:1.5pt" o:hralign="center" o:hrstd="t" o:hr="t" fillcolor="#a0a0a0" stroked="f"/>
        </w:pict>
      </w:r>
    </w:p>
    <w:p w14:paraId="2D59C5F0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4.3 Parental Leave</w:t>
      </w:r>
    </w:p>
    <w:p w14:paraId="680B55BC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Eligibility:</w:t>
      </w:r>
    </w:p>
    <w:p w14:paraId="15E50D6D" w14:textId="77777777" w:rsidR="002B07EE" w:rsidRPr="002B07EE" w:rsidRDefault="002B07EE" w:rsidP="002B07EE">
      <w:r w:rsidRPr="002B07EE">
        <w:t>All employees with at least 6 months of service.</w:t>
      </w:r>
    </w:p>
    <w:p w14:paraId="0F40D94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lastRenderedPageBreak/>
        <w:t>Entitlement:</w:t>
      </w:r>
    </w:p>
    <w:p w14:paraId="45DD3C7C" w14:textId="77777777" w:rsidR="002B07EE" w:rsidRPr="002B07EE" w:rsidRDefault="002B07EE" w:rsidP="002B07EE">
      <w:pPr>
        <w:numPr>
          <w:ilvl w:val="0"/>
          <w:numId w:val="8"/>
        </w:numPr>
      </w:pPr>
      <w:r w:rsidRPr="002B07EE">
        <w:t>12 weeks paid parental leave for childbirth or adoption</w:t>
      </w:r>
    </w:p>
    <w:p w14:paraId="53662EE6" w14:textId="77777777" w:rsidR="002B07EE" w:rsidRPr="002B07EE" w:rsidRDefault="002B07EE" w:rsidP="002B07EE">
      <w:pPr>
        <w:numPr>
          <w:ilvl w:val="0"/>
          <w:numId w:val="8"/>
        </w:numPr>
      </w:pPr>
      <w:r w:rsidRPr="002B07EE">
        <w:t>Additional unpaid leave may be available per local law</w:t>
      </w:r>
    </w:p>
    <w:p w14:paraId="1221FCD5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Return-to-Work Support:</w:t>
      </w:r>
    </w:p>
    <w:p w14:paraId="3CED3199" w14:textId="77777777" w:rsidR="002B07EE" w:rsidRPr="002B07EE" w:rsidRDefault="002B07EE" w:rsidP="002B07EE">
      <w:pPr>
        <w:numPr>
          <w:ilvl w:val="0"/>
          <w:numId w:val="9"/>
        </w:numPr>
      </w:pPr>
      <w:r w:rsidRPr="002B07EE">
        <w:t>Flexible scheduling for the first 30 days</w:t>
      </w:r>
    </w:p>
    <w:p w14:paraId="72949997" w14:textId="77777777" w:rsidR="002B07EE" w:rsidRPr="002B07EE" w:rsidRDefault="002B07EE" w:rsidP="002B07EE">
      <w:pPr>
        <w:numPr>
          <w:ilvl w:val="0"/>
          <w:numId w:val="9"/>
        </w:numPr>
      </w:pPr>
      <w:r w:rsidRPr="002B07EE">
        <w:t>Option to transition through part-time arrangements</w:t>
      </w:r>
    </w:p>
    <w:p w14:paraId="49D51BFC" w14:textId="77777777" w:rsidR="002B07EE" w:rsidRPr="002B07EE" w:rsidRDefault="002B07EE" w:rsidP="002B07EE">
      <w:r w:rsidRPr="002B07EE">
        <w:pict w14:anchorId="00AF43CB">
          <v:rect id="_x0000_i1159" style="width:0;height:1.5pt" o:hralign="center" o:hrstd="t" o:hr="t" fillcolor="#a0a0a0" stroked="f"/>
        </w:pict>
      </w:r>
    </w:p>
    <w:p w14:paraId="0F9F5C34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4.4 Bereavement Leave</w:t>
      </w:r>
    </w:p>
    <w:p w14:paraId="6FA0FF92" w14:textId="77777777" w:rsidR="002B07EE" w:rsidRPr="002B07EE" w:rsidRDefault="002B07EE" w:rsidP="002B07EE">
      <w:r w:rsidRPr="002B07EE">
        <w:t>Employees are entitled to:</w:t>
      </w:r>
    </w:p>
    <w:p w14:paraId="0E796539" w14:textId="77777777" w:rsidR="002B07EE" w:rsidRPr="002B07EE" w:rsidRDefault="002B07EE" w:rsidP="002B07EE">
      <w:pPr>
        <w:numPr>
          <w:ilvl w:val="0"/>
          <w:numId w:val="10"/>
        </w:numPr>
      </w:pPr>
      <w:r w:rsidRPr="002B07EE">
        <w:rPr>
          <w:b/>
          <w:bCs/>
        </w:rPr>
        <w:t>5 paid days</w:t>
      </w:r>
      <w:r w:rsidRPr="002B07EE">
        <w:t xml:space="preserve"> for immediate family members</w:t>
      </w:r>
    </w:p>
    <w:p w14:paraId="622D05CF" w14:textId="77777777" w:rsidR="002B07EE" w:rsidRPr="002B07EE" w:rsidRDefault="002B07EE" w:rsidP="002B07EE">
      <w:pPr>
        <w:numPr>
          <w:ilvl w:val="0"/>
          <w:numId w:val="10"/>
        </w:numPr>
      </w:pPr>
      <w:r w:rsidRPr="002B07EE">
        <w:t>Additional discretionary days approved by HR</w:t>
      </w:r>
    </w:p>
    <w:p w14:paraId="7444C8B0" w14:textId="77777777" w:rsidR="002B07EE" w:rsidRPr="002B07EE" w:rsidRDefault="002B07EE" w:rsidP="002B07EE">
      <w:r w:rsidRPr="002B07EE">
        <w:pict w14:anchorId="5EC86CDB">
          <v:rect id="_x0000_i1160" style="width:0;height:1.5pt" o:hralign="center" o:hrstd="t" o:hr="t" fillcolor="#a0a0a0" stroked="f"/>
        </w:pict>
      </w:r>
    </w:p>
    <w:p w14:paraId="0DD3F6C3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4.5 Public Holidays</w:t>
      </w:r>
    </w:p>
    <w:p w14:paraId="17AE3CD5" w14:textId="77777777" w:rsidR="002B07EE" w:rsidRPr="002B07EE" w:rsidRDefault="002B07EE" w:rsidP="002B07EE">
      <w:r w:rsidRPr="002B07EE">
        <w:t>Employees will receive all legally recognized public holidays in their region.</w:t>
      </w:r>
      <w:r w:rsidRPr="002B07EE">
        <w:br/>
        <w:t>Departments with operational requirements may schedule staggered coverage.</w:t>
      </w:r>
    </w:p>
    <w:p w14:paraId="12606E61" w14:textId="77777777" w:rsidR="002B07EE" w:rsidRPr="002B07EE" w:rsidRDefault="002B07EE" w:rsidP="002B07EE">
      <w:r w:rsidRPr="002B07EE">
        <w:pict w14:anchorId="4A04EA8C">
          <v:rect id="_x0000_i1161" style="width:0;height:1.5pt" o:hralign="center" o:hrstd="t" o:hr="t" fillcolor="#a0a0a0" stroked="f"/>
        </w:pict>
      </w:r>
    </w:p>
    <w:p w14:paraId="18773F28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5. Unpaid Leave Programs</w:t>
      </w:r>
    </w:p>
    <w:p w14:paraId="31BE92AF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5.1 Leave of Absence (LOA)</w:t>
      </w:r>
    </w:p>
    <w:p w14:paraId="770E2368" w14:textId="77777777" w:rsidR="002B07EE" w:rsidRPr="002B07EE" w:rsidRDefault="002B07EE" w:rsidP="002B07EE">
      <w:r w:rsidRPr="002B07EE">
        <w:t>Employees may request unpaid LOA for:</w:t>
      </w:r>
    </w:p>
    <w:p w14:paraId="747132D5" w14:textId="77777777" w:rsidR="002B07EE" w:rsidRPr="002B07EE" w:rsidRDefault="002B07EE" w:rsidP="002B07EE">
      <w:pPr>
        <w:numPr>
          <w:ilvl w:val="0"/>
          <w:numId w:val="11"/>
        </w:numPr>
      </w:pPr>
      <w:r w:rsidRPr="002B07EE">
        <w:t>Family emergencies</w:t>
      </w:r>
    </w:p>
    <w:p w14:paraId="35B7FE81" w14:textId="77777777" w:rsidR="002B07EE" w:rsidRPr="002B07EE" w:rsidRDefault="002B07EE" w:rsidP="002B07EE">
      <w:pPr>
        <w:numPr>
          <w:ilvl w:val="0"/>
          <w:numId w:val="11"/>
        </w:numPr>
      </w:pPr>
      <w:r w:rsidRPr="002B07EE">
        <w:t>Personal development</w:t>
      </w:r>
    </w:p>
    <w:p w14:paraId="6EAB6EB5" w14:textId="77777777" w:rsidR="002B07EE" w:rsidRPr="002B07EE" w:rsidRDefault="002B07EE" w:rsidP="002B07EE">
      <w:pPr>
        <w:numPr>
          <w:ilvl w:val="0"/>
          <w:numId w:val="11"/>
        </w:numPr>
      </w:pPr>
      <w:r w:rsidRPr="002B07EE">
        <w:t>Extended illness</w:t>
      </w:r>
    </w:p>
    <w:p w14:paraId="41C2F969" w14:textId="77777777" w:rsidR="002B07EE" w:rsidRPr="002B07EE" w:rsidRDefault="002B07EE" w:rsidP="002B07EE">
      <w:pPr>
        <w:numPr>
          <w:ilvl w:val="0"/>
          <w:numId w:val="11"/>
        </w:numPr>
      </w:pPr>
      <w:r w:rsidRPr="002B07EE">
        <w:t>Academic commitments</w:t>
      </w:r>
    </w:p>
    <w:p w14:paraId="6FE6FB19" w14:textId="77777777" w:rsidR="002B07EE" w:rsidRPr="002B07EE" w:rsidRDefault="002B07EE" w:rsidP="002B07EE">
      <w:r w:rsidRPr="002B07EE">
        <w:t>Requests over 30 days require executive approval.</w:t>
      </w:r>
    </w:p>
    <w:p w14:paraId="0B3BD2A4" w14:textId="77777777" w:rsidR="002B07EE" w:rsidRPr="002B07EE" w:rsidRDefault="002B07EE" w:rsidP="002B07EE">
      <w:r w:rsidRPr="002B07EE">
        <w:pict w14:anchorId="39A6CBC2">
          <v:rect id="_x0000_i1162" style="width:0;height:1.5pt" o:hralign="center" o:hrstd="t" o:hr="t" fillcolor="#a0a0a0" stroked="f"/>
        </w:pict>
      </w:r>
    </w:p>
    <w:p w14:paraId="110C8811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6. Employee Benefits</w:t>
      </w:r>
    </w:p>
    <w:p w14:paraId="28CCA747" w14:textId="77777777" w:rsidR="002B07EE" w:rsidRPr="002B07EE" w:rsidRDefault="002B07EE" w:rsidP="002B07EE">
      <w:r w:rsidRPr="002B07EE">
        <w:lastRenderedPageBreak/>
        <w:t>Zik Consultancy offers a competitive benefits package designed to support physical, financial, and emotional wellness.</w:t>
      </w:r>
    </w:p>
    <w:p w14:paraId="4E3A23FC" w14:textId="77777777" w:rsidR="002B07EE" w:rsidRPr="002B07EE" w:rsidRDefault="002B07EE" w:rsidP="002B07EE">
      <w:r w:rsidRPr="002B07EE">
        <w:pict w14:anchorId="4EE3B595">
          <v:rect id="_x0000_i1163" style="width:0;height:1.5pt" o:hralign="center" o:hrstd="t" o:hr="t" fillcolor="#a0a0a0" stroked="f"/>
        </w:pict>
      </w:r>
    </w:p>
    <w:p w14:paraId="2783688B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6.1 Health &amp; Wellness Benefits</w:t>
      </w:r>
    </w:p>
    <w:p w14:paraId="774E68D8" w14:textId="77777777" w:rsidR="002B07EE" w:rsidRPr="002B07EE" w:rsidRDefault="002B07EE" w:rsidP="002B07EE">
      <w:r w:rsidRPr="002B07EE">
        <w:t>Available to eligible full-time employees:</w:t>
      </w:r>
    </w:p>
    <w:p w14:paraId="16192A32" w14:textId="77777777" w:rsidR="002B07EE" w:rsidRPr="002B07EE" w:rsidRDefault="002B07EE" w:rsidP="002B07EE">
      <w:pPr>
        <w:numPr>
          <w:ilvl w:val="0"/>
          <w:numId w:val="12"/>
        </w:numPr>
      </w:pPr>
      <w:r w:rsidRPr="002B07EE">
        <w:t>Medical coverage</w:t>
      </w:r>
    </w:p>
    <w:p w14:paraId="5E74803A" w14:textId="77777777" w:rsidR="002B07EE" w:rsidRPr="002B07EE" w:rsidRDefault="002B07EE" w:rsidP="002B07EE">
      <w:pPr>
        <w:numPr>
          <w:ilvl w:val="0"/>
          <w:numId w:val="12"/>
        </w:numPr>
      </w:pPr>
      <w:r w:rsidRPr="002B07EE">
        <w:t>Dental and vision plans</w:t>
      </w:r>
    </w:p>
    <w:p w14:paraId="36681686" w14:textId="77777777" w:rsidR="002B07EE" w:rsidRPr="002B07EE" w:rsidRDefault="002B07EE" w:rsidP="002B07EE">
      <w:pPr>
        <w:numPr>
          <w:ilvl w:val="0"/>
          <w:numId w:val="12"/>
        </w:numPr>
      </w:pPr>
      <w:r w:rsidRPr="002B07EE">
        <w:t>Mental health support services</w:t>
      </w:r>
    </w:p>
    <w:p w14:paraId="5234EA45" w14:textId="77777777" w:rsidR="002B07EE" w:rsidRPr="002B07EE" w:rsidRDefault="002B07EE" w:rsidP="002B07EE">
      <w:pPr>
        <w:numPr>
          <w:ilvl w:val="0"/>
          <w:numId w:val="12"/>
        </w:numPr>
      </w:pPr>
      <w:r w:rsidRPr="002B07EE">
        <w:t>Annual wellness allowance ($250/year)</w:t>
      </w:r>
    </w:p>
    <w:p w14:paraId="530C3FDE" w14:textId="77777777" w:rsidR="002B07EE" w:rsidRPr="002B07EE" w:rsidRDefault="002B07EE" w:rsidP="002B07EE">
      <w:r w:rsidRPr="002B07EE">
        <w:t>Participation begins after the first 60 days of employment.</w:t>
      </w:r>
    </w:p>
    <w:p w14:paraId="17FB0995" w14:textId="77777777" w:rsidR="002B07EE" w:rsidRPr="002B07EE" w:rsidRDefault="002B07EE" w:rsidP="002B07EE">
      <w:r w:rsidRPr="002B07EE">
        <w:pict w14:anchorId="10B9E262">
          <v:rect id="_x0000_i1164" style="width:0;height:1.5pt" o:hralign="center" o:hrstd="t" o:hr="t" fillcolor="#a0a0a0" stroked="f"/>
        </w:pict>
      </w:r>
    </w:p>
    <w:p w14:paraId="14AB5C1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6.2 Retirement &amp; Financial Benefits</w:t>
      </w:r>
    </w:p>
    <w:p w14:paraId="0CF9AD37" w14:textId="77777777" w:rsidR="002B07EE" w:rsidRPr="002B07EE" w:rsidRDefault="002B07EE" w:rsidP="002B07EE">
      <w:pPr>
        <w:numPr>
          <w:ilvl w:val="0"/>
          <w:numId w:val="13"/>
        </w:numPr>
      </w:pPr>
      <w:r w:rsidRPr="002B07EE">
        <w:t>Employer-sponsored retirement fund</w:t>
      </w:r>
    </w:p>
    <w:p w14:paraId="6176C0F0" w14:textId="77777777" w:rsidR="002B07EE" w:rsidRPr="002B07EE" w:rsidRDefault="002B07EE" w:rsidP="002B07EE">
      <w:pPr>
        <w:numPr>
          <w:ilvl w:val="0"/>
          <w:numId w:val="13"/>
        </w:numPr>
      </w:pPr>
      <w:r w:rsidRPr="002B07EE">
        <w:t>Optional voluntary contributions</w:t>
      </w:r>
    </w:p>
    <w:p w14:paraId="23D4AC9A" w14:textId="77777777" w:rsidR="002B07EE" w:rsidRPr="002B07EE" w:rsidRDefault="002B07EE" w:rsidP="002B07EE">
      <w:pPr>
        <w:numPr>
          <w:ilvl w:val="0"/>
          <w:numId w:val="13"/>
        </w:numPr>
      </w:pPr>
      <w:r w:rsidRPr="002B07EE">
        <w:t>Annual financial planning workshops</w:t>
      </w:r>
    </w:p>
    <w:p w14:paraId="30EE5BA0" w14:textId="77777777" w:rsidR="002B07EE" w:rsidRPr="002B07EE" w:rsidRDefault="002B07EE" w:rsidP="002B07EE">
      <w:r w:rsidRPr="002B07EE">
        <w:pict w14:anchorId="462E877E">
          <v:rect id="_x0000_i1165" style="width:0;height:1.5pt" o:hralign="center" o:hrstd="t" o:hr="t" fillcolor="#a0a0a0" stroked="f"/>
        </w:pict>
      </w:r>
    </w:p>
    <w:p w14:paraId="433DCE22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6.3 Professional Development Support</w:t>
      </w:r>
    </w:p>
    <w:p w14:paraId="3519D35B" w14:textId="77777777" w:rsidR="002B07EE" w:rsidRPr="002B07EE" w:rsidRDefault="002B07EE" w:rsidP="002B07EE">
      <w:r w:rsidRPr="002B07EE">
        <w:t>Zik Consultancy invests in continuous learning through:</w:t>
      </w:r>
    </w:p>
    <w:p w14:paraId="3ACE1E34" w14:textId="77777777" w:rsidR="002B07EE" w:rsidRPr="002B07EE" w:rsidRDefault="002B07EE" w:rsidP="002B07EE">
      <w:pPr>
        <w:numPr>
          <w:ilvl w:val="0"/>
          <w:numId w:val="14"/>
        </w:numPr>
      </w:pPr>
      <w:r w:rsidRPr="002B07EE">
        <w:t>Sponsored technical certifications (Data, AI, Security)</w:t>
      </w:r>
    </w:p>
    <w:p w14:paraId="10698A0F" w14:textId="77777777" w:rsidR="002B07EE" w:rsidRPr="002B07EE" w:rsidRDefault="002B07EE" w:rsidP="002B07EE">
      <w:pPr>
        <w:numPr>
          <w:ilvl w:val="0"/>
          <w:numId w:val="14"/>
        </w:numPr>
      </w:pPr>
      <w:r w:rsidRPr="002B07EE">
        <w:t>Access to online learning platforms</w:t>
      </w:r>
    </w:p>
    <w:p w14:paraId="3BE21AC5" w14:textId="77777777" w:rsidR="002B07EE" w:rsidRPr="002B07EE" w:rsidRDefault="002B07EE" w:rsidP="002B07EE">
      <w:pPr>
        <w:numPr>
          <w:ilvl w:val="0"/>
          <w:numId w:val="14"/>
        </w:numPr>
      </w:pPr>
      <w:r w:rsidRPr="002B07EE">
        <w:t xml:space="preserve">Annual education reimbursement up to </w:t>
      </w:r>
      <w:r w:rsidRPr="002B07EE">
        <w:rPr>
          <w:b/>
          <w:bCs/>
        </w:rPr>
        <w:t>$1,500</w:t>
      </w:r>
    </w:p>
    <w:p w14:paraId="6C29CFAE" w14:textId="77777777" w:rsidR="002B07EE" w:rsidRPr="002B07EE" w:rsidRDefault="002B07EE" w:rsidP="002B07EE">
      <w:r w:rsidRPr="002B07EE">
        <w:pict w14:anchorId="0210C7F7">
          <v:rect id="_x0000_i1166" style="width:0;height:1.5pt" o:hralign="center" o:hrstd="t" o:hr="t" fillcolor="#a0a0a0" stroked="f"/>
        </w:pict>
      </w:r>
    </w:p>
    <w:p w14:paraId="1B11376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7. Performance Management</w:t>
      </w:r>
    </w:p>
    <w:p w14:paraId="7E883C1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7.1 Annual Performance Review</w:t>
      </w:r>
    </w:p>
    <w:p w14:paraId="4B773DD7" w14:textId="77777777" w:rsidR="002B07EE" w:rsidRPr="002B07EE" w:rsidRDefault="002B07EE" w:rsidP="002B07EE">
      <w:r w:rsidRPr="002B07EE">
        <w:t>Performance evaluations occur annually and include:</w:t>
      </w:r>
    </w:p>
    <w:p w14:paraId="388C2D29" w14:textId="77777777" w:rsidR="002B07EE" w:rsidRPr="002B07EE" w:rsidRDefault="002B07EE" w:rsidP="002B07EE">
      <w:pPr>
        <w:numPr>
          <w:ilvl w:val="0"/>
          <w:numId w:val="15"/>
        </w:numPr>
      </w:pPr>
      <w:r w:rsidRPr="002B07EE">
        <w:t>KPI measurement</w:t>
      </w:r>
    </w:p>
    <w:p w14:paraId="74AD3F61" w14:textId="77777777" w:rsidR="002B07EE" w:rsidRPr="002B07EE" w:rsidRDefault="002B07EE" w:rsidP="002B07EE">
      <w:pPr>
        <w:numPr>
          <w:ilvl w:val="0"/>
          <w:numId w:val="15"/>
        </w:numPr>
      </w:pPr>
      <w:r w:rsidRPr="002B07EE">
        <w:lastRenderedPageBreak/>
        <w:t>Project feedback</w:t>
      </w:r>
    </w:p>
    <w:p w14:paraId="35656300" w14:textId="77777777" w:rsidR="002B07EE" w:rsidRPr="002B07EE" w:rsidRDefault="002B07EE" w:rsidP="002B07EE">
      <w:pPr>
        <w:numPr>
          <w:ilvl w:val="0"/>
          <w:numId w:val="15"/>
        </w:numPr>
      </w:pPr>
      <w:r w:rsidRPr="002B07EE">
        <w:t>Skills assessment</w:t>
      </w:r>
    </w:p>
    <w:p w14:paraId="0D93CD19" w14:textId="77777777" w:rsidR="002B07EE" w:rsidRPr="002B07EE" w:rsidRDefault="002B07EE" w:rsidP="002B07EE">
      <w:pPr>
        <w:numPr>
          <w:ilvl w:val="0"/>
          <w:numId w:val="15"/>
        </w:numPr>
      </w:pPr>
      <w:r w:rsidRPr="002B07EE">
        <w:t>Career development planning</w:t>
      </w:r>
    </w:p>
    <w:p w14:paraId="7A2FE03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7.2 Performance Improvement Plan (PIP)</w:t>
      </w:r>
    </w:p>
    <w:p w14:paraId="19BA9227" w14:textId="77777777" w:rsidR="002B07EE" w:rsidRPr="002B07EE" w:rsidRDefault="002B07EE" w:rsidP="002B07EE">
      <w:r w:rsidRPr="002B07EE">
        <w:t>Used when an employee’s work falls below expectations.</w:t>
      </w:r>
      <w:r w:rsidRPr="002B07EE">
        <w:br/>
        <w:t>A PIP typically runs for 30–90 days with defined goals, coaching, and checkpoints.</w:t>
      </w:r>
    </w:p>
    <w:p w14:paraId="25859DBD" w14:textId="77777777" w:rsidR="002B07EE" w:rsidRPr="002B07EE" w:rsidRDefault="002B07EE" w:rsidP="002B07EE">
      <w:r w:rsidRPr="002B07EE">
        <w:pict w14:anchorId="58D40461">
          <v:rect id="_x0000_i1167" style="width:0;height:1.5pt" o:hralign="center" o:hrstd="t" o:hr="t" fillcolor="#a0a0a0" stroked="f"/>
        </w:pict>
      </w:r>
    </w:p>
    <w:p w14:paraId="12011EA6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8. Workplace Conduct &amp; Behavioral Standards</w:t>
      </w:r>
    </w:p>
    <w:p w14:paraId="5001889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8.1 Respect &amp; Inclusivity</w:t>
      </w:r>
    </w:p>
    <w:p w14:paraId="65E2E5B8" w14:textId="77777777" w:rsidR="002B07EE" w:rsidRPr="002B07EE" w:rsidRDefault="002B07EE" w:rsidP="002B07EE">
      <w:r w:rsidRPr="002B07EE">
        <w:t>All employees must interact courteously and refrain from:</w:t>
      </w:r>
    </w:p>
    <w:p w14:paraId="4C93B942" w14:textId="77777777" w:rsidR="002B07EE" w:rsidRPr="002B07EE" w:rsidRDefault="002B07EE" w:rsidP="002B07EE">
      <w:pPr>
        <w:numPr>
          <w:ilvl w:val="0"/>
          <w:numId w:val="16"/>
        </w:numPr>
      </w:pPr>
      <w:r w:rsidRPr="002B07EE">
        <w:t>Discriminatory language</w:t>
      </w:r>
    </w:p>
    <w:p w14:paraId="5A36E4A7" w14:textId="77777777" w:rsidR="002B07EE" w:rsidRPr="002B07EE" w:rsidRDefault="002B07EE" w:rsidP="002B07EE">
      <w:pPr>
        <w:numPr>
          <w:ilvl w:val="0"/>
          <w:numId w:val="16"/>
        </w:numPr>
      </w:pPr>
      <w:r w:rsidRPr="002B07EE">
        <w:t>Hostile communication</w:t>
      </w:r>
    </w:p>
    <w:p w14:paraId="06EEC60B" w14:textId="77777777" w:rsidR="002B07EE" w:rsidRPr="002B07EE" w:rsidRDefault="002B07EE" w:rsidP="002B07EE">
      <w:pPr>
        <w:numPr>
          <w:ilvl w:val="0"/>
          <w:numId w:val="16"/>
        </w:numPr>
      </w:pPr>
      <w:r w:rsidRPr="002B07EE">
        <w:t>Harassment of any kind</w:t>
      </w:r>
    </w:p>
    <w:p w14:paraId="113052A4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8.2 Professional Collaboration</w:t>
      </w:r>
    </w:p>
    <w:p w14:paraId="05DF0B5D" w14:textId="77777777" w:rsidR="002B07EE" w:rsidRPr="002B07EE" w:rsidRDefault="002B07EE" w:rsidP="002B07EE">
      <w:r w:rsidRPr="002B07EE">
        <w:t>Employees must:</w:t>
      </w:r>
    </w:p>
    <w:p w14:paraId="58C3A196" w14:textId="77777777" w:rsidR="002B07EE" w:rsidRPr="002B07EE" w:rsidRDefault="002B07EE" w:rsidP="002B07EE">
      <w:pPr>
        <w:numPr>
          <w:ilvl w:val="0"/>
          <w:numId w:val="17"/>
        </w:numPr>
      </w:pPr>
      <w:r w:rsidRPr="002B07EE">
        <w:t>Share knowledge freely</w:t>
      </w:r>
    </w:p>
    <w:p w14:paraId="641AD72C" w14:textId="77777777" w:rsidR="002B07EE" w:rsidRPr="002B07EE" w:rsidRDefault="002B07EE" w:rsidP="002B07EE">
      <w:pPr>
        <w:numPr>
          <w:ilvl w:val="0"/>
          <w:numId w:val="17"/>
        </w:numPr>
      </w:pPr>
      <w:r w:rsidRPr="002B07EE">
        <w:t>Support cross-functional teamwork</w:t>
      </w:r>
    </w:p>
    <w:p w14:paraId="74BDB176" w14:textId="77777777" w:rsidR="002B07EE" w:rsidRPr="002B07EE" w:rsidRDefault="002B07EE" w:rsidP="002B07EE">
      <w:pPr>
        <w:numPr>
          <w:ilvl w:val="0"/>
          <w:numId w:val="17"/>
        </w:numPr>
      </w:pPr>
      <w:r w:rsidRPr="002B07EE">
        <w:t>Communicate respectfully in all formats</w:t>
      </w:r>
    </w:p>
    <w:p w14:paraId="2C4DED16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8.3 Dress Code</w:t>
      </w:r>
    </w:p>
    <w:p w14:paraId="448D2A27" w14:textId="77777777" w:rsidR="002B07EE" w:rsidRPr="002B07EE" w:rsidRDefault="002B07EE" w:rsidP="002B07EE">
      <w:r w:rsidRPr="002B07EE">
        <w:t>Zik Consultancy maintains a flexible dress code:</w:t>
      </w:r>
    </w:p>
    <w:p w14:paraId="7696E6BE" w14:textId="77777777" w:rsidR="002B07EE" w:rsidRPr="002B07EE" w:rsidRDefault="002B07EE" w:rsidP="002B07EE">
      <w:pPr>
        <w:numPr>
          <w:ilvl w:val="0"/>
          <w:numId w:val="18"/>
        </w:numPr>
      </w:pPr>
      <w:r w:rsidRPr="002B07EE">
        <w:t>Business casual at client sites</w:t>
      </w:r>
    </w:p>
    <w:p w14:paraId="161EF94B" w14:textId="77777777" w:rsidR="002B07EE" w:rsidRPr="002B07EE" w:rsidRDefault="002B07EE" w:rsidP="002B07EE">
      <w:pPr>
        <w:numPr>
          <w:ilvl w:val="0"/>
          <w:numId w:val="18"/>
        </w:numPr>
      </w:pPr>
      <w:r w:rsidRPr="002B07EE">
        <w:t>Smart casual for in-office</w:t>
      </w:r>
    </w:p>
    <w:p w14:paraId="3D4E65DF" w14:textId="77777777" w:rsidR="002B07EE" w:rsidRPr="002B07EE" w:rsidRDefault="002B07EE" w:rsidP="002B07EE">
      <w:pPr>
        <w:numPr>
          <w:ilvl w:val="0"/>
          <w:numId w:val="18"/>
        </w:numPr>
      </w:pPr>
      <w:r w:rsidRPr="002B07EE">
        <w:t>Professional attire during presentations</w:t>
      </w:r>
    </w:p>
    <w:p w14:paraId="03A6FBA0" w14:textId="77777777" w:rsidR="002B07EE" w:rsidRPr="002B07EE" w:rsidRDefault="002B07EE" w:rsidP="002B07EE">
      <w:r w:rsidRPr="002B07EE">
        <w:pict w14:anchorId="58B8D92D">
          <v:rect id="_x0000_i1168" style="width:0;height:1.5pt" o:hralign="center" o:hrstd="t" o:hr="t" fillcolor="#a0a0a0" stroked="f"/>
        </w:pict>
      </w:r>
    </w:p>
    <w:p w14:paraId="380FD3E9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9. Remote Work &amp; Equipment Policy</w:t>
      </w:r>
    </w:p>
    <w:p w14:paraId="5241609E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9.1 Company Equipment</w:t>
      </w:r>
    </w:p>
    <w:p w14:paraId="31247879" w14:textId="77777777" w:rsidR="002B07EE" w:rsidRPr="002B07EE" w:rsidRDefault="002B07EE" w:rsidP="002B07EE">
      <w:r w:rsidRPr="002B07EE">
        <w:lastRenderedPageBreak/>
        <w:t>Employees receiving equipment (laptops, monitors, headsets) must:</w:t>
      </w:r>
    </w:p>
    <w:p w14:paraId="5F2E8316" w14:textId="77777777" w:rsidR="002B07EE" w:rsidRPr="002B07EE" w:rsidRDefault="002B07EE" w:rsidP="002B07EE">
      <w:pPr>
        <w:numPr>
          <w:ilvl w:val="0"/>
          <w:numId w:val="19"/>
        </w:numPr>
      </w:pPr>
      <w:r w:rsidRPr="002B07EE">
        <w:t>Maintain the equipment in proper condition</w:t>
      </w:r>
    </w:p>
    <w:p w14:paraId="1667C7A0" w14:textId="77777777" w:rsidR="002B07EE" w:rsidRPr="002B07EE" w:rsidRDefault="002B07EE" w:rsidP="002B07EE">
      <w:pPr>
        <w:numPr>
          <w:ilvl w:val="0"/>
          <w:numId w:val="19"/>
        </w:numPr>
      </w:pPr>
      <w:r w:rsidRPr="002B07EE">
        <w:t>Not share or lend devices</w:t>
      </w:r>
    </w:p>
    <w:p w14:paraId="2661F66E" w14:textId="77777777" w:rsidR="002B07EE" w:rsidRPr="002B07EE" w:rsidRDefault="002B07EE" w:rsidP="002B07EE">
      <w:pPr>
        <w:numPr>
          <w:ilvl w:val="0"/>
          <w:numId w:val="19"/>
        </w:numPr>
      </w:pPr>
      <w:r w:rsidRPr="002B07EE">
        <w:t>Report damage or theft within 24 hours</w:t>
      </w:r>
    </w:p>
    <w:p w14:paraId="1737A15F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9.2 Home Workspace Requirements</w:t>
      </w:r>
    </w:p>
    <w:p w14:paraId="4C3670F5" w14:textId="77777777" w:rsidR="002B07EE" w:rsidRPr="002B07EE" w:rsidRDefault="002B07EE" w:rsidP="002B07EE">
      <w:r w:rsidRPr="002B07EE">
        <w:t>Remote workers must ensure:</w:t>
      </w:r>
    </w:p>
    <w:p w14:paraId="5F9850BA" w14:textId="77777777" w:rsidR="002B07EE" w:rsidRPr="002B07EE" w:rsidRDefault="002B07EE" w:rsidP="002B07EE">
      <w:pPr>
        <w:numPr>
          <w:ilvl w:val="0"/>
          <w:numId w:val="20"/>
        </w:numPr>
      </w:pPr>
      <w:r w:rsidRPr="002B07EE">
        <w:t>A quiet, professional space</w:t>
      </w:r>
    </w:p>
    <w:p w14:paraId="715DD4B9" w14:textId="77777777" w:rsidR="002B07EE" w:rsidRPr="002B07EE" w:rsidRDefault="002B07EE" w:rsidP="002B07EE">
      <w:pPr>
        <w:numPr>
          <w:ilvl w:val="0"/>
          <w:numId w:val="20"/>
        </w:numPr>
      </w:pPr>
      <w:r w:rsidRPr="002B07EE">
        <w:t>Ergonomic workstation setup</w:t>
      </w:r>
    </w:p>
    <w:p w14:paraId="37B69F4A" w14:textId="77777777" w:rsidR="002B07EE" w:rsidRPr="002B07EE" w:rsidRDefault="002B07EE" w:rsidP="002B07EE">
      <w:pPr>
        <w:numPr>
          <w:ilvl w:val="0"/>
          <w:numId w:val="20"/>
        </w:numPr>
      </w:pPr>
      <w:r w:rsidRPr="002B07EE">
        <w:t>Secure Wi-Fi and updated antivirus software</w:t>
      </w:r>
    </w:p>
    <w:p w14:paraId="7409AAE1" w14:textId="77777777" w:rsidR="002B07EE" w:rsidRPr="002B07EE" w:rsidRDefault="002B07EE" w:rsidP="002B07EE">
      <w:r w:rsidRPr="002B07EE">
        <w:pict w14:anchorId="46707F52">
          <v:rect id="_x0000_i1169" style="width:0;height:1.5pt" o:hralign="center" o:hrstd="t" o:hr="t" fillcolor="#a0a0a0" stroked="f"/>
        </w:pict>
      </w:r>
    </w:p>
    <w:p w14:paraId="31ED6124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10. HR Support &amp; Escalation</w:t>
      </w:r>
    </w:p>
    <w:p w14:paraId="7AB46F07" w14:textId="77777777" w:rsidR="002B07EE" w:rsidRPr="002B07EE" w:rsidRDefault="002B07EE" w:rsidP="002B07EE">
      <w:r w:rsidRPr="002B07EE">
        <w:t>Employees can contact HR for:</w:t>
      </w:r>
    </w:p>
    <w:p w14:paraId="77144E49" w14:textId="77777777" w:rsidR="002B07EE" w:rsidRPr="002B07EE" w:rsidRDefault="002B07EE" w:rsidP="002B07EE">
      <w:pPr>
        <w:numPr>
          <w:ilvl w:val="0"/>
          <w:numId w:val="21"/>
        </w:numPr>
      </w:pPr>
      <w:r w:rsidRPr="002B07EE">
        <w:t>Leave and benefits questions</w:t>
      </w:r>
    </w:p>
    <w:p w14:paraId="610C3257" w14:textId="77777777" w:rsidR="002B07EE" w:rsidRPr="002B07EE" w:rsidRDefault="002B07EE" w:rsidP="002B07EE">
      <w:pPr>
        <w:numPr>
          <w:ilvl w:val="0"/>
          <w:numId w:val="21"/>
        </w:numPr>
      </w:pPr>
      <w:r w:rsidRPr="002B07EE">
        <w:t>Conflict resolution</w:t>
      </w:r>
    </w:p>
    <w:p w14:paraId="2BF41C22" w14:textId="77777777" w:rsidR="002B07EE" w:rsidRPr="002B07EE" w:rsidRDefault="002B07EE" w:rsidP="002B07EE">
      <w:pPr>
        <w:numPr>
          <w:ilvl w:val="0"/>
          <w:numId w:val="21"/>
        </w:numPr>
      </w:pPr>
      <w:r w:rsidRPr="002B07EE">
        <w:t>Policy clarifications</w:t>
      </w:r>
    </w:p>
    <w:p w14:paraId="4EE806BD" w14:textId="77777777" w:rsidR="002B07EE" w:rsidRPr="002B07EE" w:rsidRDefault="002B07EE" w:rsidP="002B07EE">
      <w:pPr>
        <w:numPr>
          <w:ilvl w:val="0"/>
          <w:numId w:val="21"/>
        </w:numPr>
      </w:pPr>
      <w:r w:rsidRPr="002B07EE">
        <w:t>Mental health or well-being resources</w:t>
      </w:r>
    </w:p>
    <w:p w14:paraId="365757F4" w14:textId="77777777" w:rsidR="002B07EE" w:rsidRPr="002B07EE" w:rsidRDefault="002B07EE" w:rsidP="002B07EE">
      <w:r w:rsidRPr="002B07EE">
        <w:t>Escalations may be submitted via:</w:t>
      </w:r>
    </w:p>
    <w:p w14:paraId="4FD5F691" w14:textId="77777777" w:rsidR="002B07EE" w:rsidRPr="002B07EE" w:rsidRDefault="002B07EE" w:rsidP="002B07EE">
      <w:pPr>
        <w:numPr>
          <w:ilvl w:val="0"/>
          <w:numId w:val="22"/>
        </w:numPr>
      </w:pPr>
      <w:r w:rsidRPr="002B07EE">
        <w:t>HR portal</w:t>
      </w:r>
    </w:p>
    <w:p w14:paraId="5E610B17" w14:textId="77777777" w:rsidR="002B07EE" w:rsidRPr="002B07EE" w:rsidRDefault="002B07EE" w:rsidP="002B07EE">
      <w:pPr>
        <w:numPr>
          <w:ilvl w:val="0"/>
          <w:numId w:val="22"/>
        </w:numPr>
      </w:pPr>
      <w:r w:rsidRPr="002B07EE">
        <w:t xml:space="preserve">Email: </w:t>
      </w:r>
      <w:r w:rsidRPr="002B07EE">
        <w:rPr>
          <w:b/>
          <w:bCs/>
        </w:rPr>
        <w:t>hr@zikconsultancy.com</w:t>
      </w:r>
    </w:p>
    <w:p w14:paraId="4BF35935" w14:textId="77777777" w:rsidR="002B07EE" w:rsidRPr="002B07EE" w:rsidRDefault="002B07EE" w:rsidP="002B07EE">
      <w:pPr>
        <w:numPr>
          <w:ilvl w:val="0"/>
          <w:numId w:val="22"/>
        </w:numPr>
      </w:pPr>
      <w:r w:rsidRPr="002B07EE">
        <w:t>Anonymous reporting channel</w:t>
      </w:r>
    </w:p>
    <w:p w14:paraId="51B216A7" w14:textId="77777777" w:rsidR="002B07EE" w:rsidRPr="002B07EE" w:rsidRDefault="002B07EE" w:rsidP="002B07EE">
      <w:r w:rsidRPr="002B07EE">
        <w:pict w14:anchorId="64D13CD0">
          <v:rect id="_x0000_i1170" style="width:0;height:1.5pt" o:hralign="center" o:hrstd="t" o:hr="t" fillcolor="#a0a0a0" stroked="f"/>
        </w:pict>
      </w:r>
    </w:p>
    <w:p w14:paraId="381BDAB0" w14:textId="77777777" w:rsidR="002B07EE" w:rsidRPr="002B07EE" w:rsidRDefault="002B07EE" w:rsidP="002B07EE">
      <w:pPr>
        <w:rPr>
          <w:b/>
          <w:bCs/>
        </w:rPr>
      </w:pPr>
      <w:r w:rsidRPr="002B07EE">
        <w:rPr>
          <w:b/>
          <w:bCs/>
        </w:rPr>
        <w:t>11. Policy Updates &amp; Governance</w:t>
      </w:r>
    </w:p>
    <w:p w14:paraId="1FA1597F" w14:textId="77777777" w:rsidR="002B07EE" w:rsidRPr="002B07EE" w:rsidRDefault="002B07EE" w:rsidP="002B07EE">
      <w:r w:rsidRPr="002B07EE">
        <w:t>This manual is reviewed annually or as needed following:</w:t>
      </w:r>
    </w:p>
    <w:p w14:paraId="0BF32286" w14:textId="77777777" w:rsidR="002B07EE" w:rsidRPr="002B07EE" w:rsidRDefault="002B07EE" w:rsidP="002B07EE">
      <w:pPr>
        <w:numPr>
          <w:ilvl w:val="0"/>
          <w:numId w:val="23"/>
        </w:numPr>
      </w:pPr>
      <w:r w:rsidRPr="002B07EE">
        <w:t>Employment law changes</w:t>
      </w:r>
    </w:p>
    <w:p w14:paraId="098029CD" w14:textId="77777777" w:rsidR="002B07EE" w:rsidRPr="002B07EE" w:rsidRDefault="002B07EE" w:rsidP="002B07EE">
      <w:pPr>
        <w:numPr>
          <w:ilvl w:val="0"/>
          <w:numId w:val="23"/>
        </w:numPr>
      </w:pPr>
      <w:r w:rsidRPr="002B07EE">
        <w:t>Benefit program updates</w:t>
      </w:r>
    </w:p>
    <w:p w14:paraId="14D05D04" w14:textId="77777777" w:rsidR="002B07EE" w:rsidRPr="002B07EE" w:rsidRDefault="002B07EE" w:rsidP="002B07EE">
      <w:pPr>
        <w:numPr>
          <w:ilvl w:val="0"/>
          <w:numId w:val="23"/>
        </w:numPr>
      </w:pPr>
      <w:r w:rsidRPr="002B07EE">
        <w:t>Organizational restructuring</w:t>
      </w:r>
    </w:p>
    <w:p w14:paraId="188D1721" w14:textId="77777777" w:rsidR="002B07EE" w:rsidRPr="002B07EE" w:rsidRDefault="002B07EE" w:rsidP="002B07EE">
      <w:r w:rsidRPr="002B07EE">
        <w:lastRenderedPageBreak/>
        <w:t>The HR &amp; People Operations Division is responsible for maintaining and distributing the updated manual.</w:t>
      </w:r>
    </w:p>
    <w:p w14:paraId="6D249A7B" w14:textId="52087711" w:rsidR="002B07EE" w:rsidRDefault="002B07EE"/>
    <w:sectPr w:rsidR="002B07E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A7484"/>
    <w:multiLevelType w:val="multilevel"/>
    <w:tmpl w:val="7BBC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32A5B"/>
    <w:multiLevelType w:val="multilevel"/>
    <w:tmpl w:val="26306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6F0825"/>
    <w:multiLevelType w:val="multilevel"/>
    <w:tmpl w:val="3FC4B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224D8"/>
    <w:multiLevelType w:val="multilevel"/>
    <w:tmpl w:val="6A62B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240807"/>
    <w:multiLevelType w:val="multilevel"/>
    <w:tmpl w:val="53C2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C7784B"/>
    <w:multiLevelType w:val="multilevel"/>
    <w:tmpl w:val="4DBEC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411195"/>
    <w:multiLevelType w:val="multilevel"/>
    <w:tmpl w:val="5B961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7455"/>
    <w:multiLevelType w:val="multilevel"/>
    <w:tmpl w:val="6644A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3710B"/>
    <w:multiLevelType w:val="multilevel"/>
    <w:tmpl w:val="ECFAD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FAD405E"/>
    <w:multiLevelType w:val="multilevel"/>
    <w:tmpl w:val="0B34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D53578"/>
    <w:multiLevelType w:val="multilevel"/>
    <w:tmpl w:val="02A4B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D7268D"/>
    <w:multiLevelType w:val="multilevel"/>
    <w:tmpl w:val="78329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921A3B"/>
    <w:multiLevelType w:val="multilevel"/>
    <w:tmpl w:val="0BC27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D0003C"/>
    <w:multiLevelType w:val="multilevel"/>
    <w:tmpl w:val="7DE06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BB6E8E"/>
    <w:multiLevelType w:val="multilevel"/>
    <w:tmpl w:val="0870E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DBB17CE"/>
    <w:multiLevelType w:val="multilevel"/>
    <w:tmpl w:val="EFB49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AFE6658"/>
    <w:multiLevelType w:val="multilevel"/>
    <w:tmpl w:val="F7D07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676B08"/>
    <w:multiLevelType w:val="multilevel"/>
    <w:tmpl w:val="AC76B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6D2087"/>
    <w:multiLevelType w:val="multilevel"/>
    <w:tmpl w:val="3C1C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DC3485"/>
    <w:multiLevelType w:val="multilevel"/>
    <w:tmpl w:val="FBAE0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F22449"/>
    <w:multiLevelType w:val="multilevel"/>
    <w:tmpl w:val="7D025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A3210FE"/>
    <w:multiLevelType w:val="multilevel"/>
    <w:tmpl w:val="1D828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BF6DDF"/>
    <w:multiLevelType w:val="multilevel"/>
    <w:tmpl w:val="B672B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2734530">
    <w:abstractNumId w:val="14"/>
  </w:num>
  <w:num w:numId="2" w16cid:durableId="1744598656">
    <w:abstractNumId w:val="21"/>
  </w:num>
  <w:num w:numId="3" w16cid:durableId="1458064275">
    <w:abstractNumId w:val="12"/>
  </w:num>
  <w:num w:numId="4" w16cid:durableId="474378306">
    <w:abstractNumId w:val="1"/>
  </w:num>
  <w:num w:numId="5" w16cid:durableId="1734891178">
    <w:abstractNumId w:val="13"/>
  </w:num>
  <w:num w:numId="6" w16cid:durableId="1501889388">
    <w:abstractNumId w:val="20"/>
  </w:num>
  <w:num w:numId="7" w16cid:durableId="1180042944">
    <w:abstractNumId w:val="17"/>
  </w:num>
  <w:num w:numId="8" w16cid:durableId="1577351592">
    <w:abstractNumId w:val="5"/>
  </w:num>
  <w:num w:numId="9" w16cid:durableId="1091512740">
    <w:abstractNumId w:val="2"/>
  </w:num>
  <w:num w:numId="10" w16cid:durableId="1066680486">
    <w:abstractNumId w:val="7"/>
  </w:num>
  <w:num w:numId="11" w16cid:durableId="1965845999">
    <w:abstractNumId w:val="16"/>
  </w:num>
  <w:num w:numId="12" w16cid:durableId="1363093896">
    <w:abstractNumId w:val="8"/>
  </w:num>
  <w:num w:numId="13" w16cid:durableId="1140733667">
    <w:abstractNumId w:val="19"/>
  </w:num>
  <w:num w:numId="14" w16cid:durableId="1615819496">
    <w:abstractNumId w:val="18"/>
  </w:num>
  <w:num w:numId="15" w16cid:durableId="522943967">
    <w:abstractNumId w:val="0"/>
  </w:num>
  <w:num w:numId="16" w16cid:durableId="1016887926">
    <w:abstractNumId w:val="4"/>
  </w:num>
  <w:num w:numId="17" w16cid:durableId="43607050">
    <w:abstractNumId w:val="11"/>
  </w:num>
  <w:num w:numId="18" w16cid:durableId="443816835">
    <w:abstractNumId w:val="9"/>
  </w:num>
  <w:num w:numId="19" w16cid:durableId="888103035">
    <w:abstractNumId w:val="10"/>
  </w:num>
  <w:num w:numId="20" w16cid:durableId="1100026680">
    <w:abstractNumId w:val="3"/>
  </w:num>
  <w:num w:numId="21" w16cid:durableId="1018236642">
    <w:abstractNumId w:val="22"/>
  </w:num>
  <w:num w:numId="22" w16cid:durableId="331876080">
    <w:abstractNumId w:val="6"/>
  </w:num>
  <w:num w:numId="23" w16cid:durableId="146658536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7EE"/>
    <w:rsid w:val="002B07EE"/>
    <w:rsid w:val="00D72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D900B5"/>
  <w15:chartTrackingRefBased/>
  <w15:docId w15:val="{5BABB313-23AE-41B3-AD6B-7C4D777EB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07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07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7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7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7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7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7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7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7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7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07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7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7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7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7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7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7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7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7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7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7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7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7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07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7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7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7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7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7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1054</Words>
  <Characters>6010</Characters>
  <Application>Microsoft Office Word</Application>
  <DocSecurity>0</DocSecurity>
  <Lines>50</Lines>
  <Paragraphs>14</Paragraphs>
  <ScaleCrop>false</ScaleCrop>
  <Company/>
  <LinksUpToDate>false</LinksUpToDate>
  <CharactersWithSpaces>7050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Ezekiel Joaquim</dc:creator>
  <cp:keywords/>
  <dc:description/>
  <cp:lastModifiedBy>Ezekiel Joaquim</cp:lastModifiedBy>
  <cp:revision>1</cp:revision>
  <dcterms:created xsi:type="dcterms:W3CDTF">2025-12-07T00:57:00Z</dcterms:created>
  <dcterms:modified xsi:type="dcterms:W3CDTF">2025-12-07T00:58:00Z</dcterms:modified>
</cp:coreProperties>
</file>