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Bayangan yang Tertinggal</w:t>
      </w:r>
    </w:p>
    <w:p>
      <w:pPr>
        <w:pStyle w:val="Subtitle"/>
      </w:pPr>
      <w:r>
        <w:rPr>
          <w:b/>
        </w:rPr>
        <w:t>Current Adventure Route Audio Production List</w:t>
      </w:r>
    </w:p>
    <w:p>
      <w:pPr>
        <w:spacing w:after="80"/>
      </w:pPr>
      <w:r>
        <w:rPr>
          <w:b/>
        </w:rPr>
        <w:t xml:space="preserve">Scope: </w:t>
      </w:r>
      <w:r>
        <w:t>Active adventure route after flashlight search and rhythm stillness mechanics. Deprecated beat files and unused abandoned-route assets are excluded.</w:t>
      </w:r>
    </w:p>
    <w:p>
      <w:pPr>
        <w:spacing w:after="120"/>
      </w:pPr>
      <w:r>
        <w:t>Production target: 5 ambience loops, 1 music cue, and 25 SFX. Use .ogg files under game/audio/ambience/, game/audio/music/, and game/audio/sfx/ for Ren'Py.</w:t>
      </w:r>
    </w:p>
    <w:p>
      <w:pPr>
        <w:pStyle w:val="Heading1"/>
      </w:pPr>
      <w:r>
        <w:t>Audio Asset List</w:t>
      </w:r>
    </w:p>
    <w:p>
      <w:pPr>
        <w:spacing w:after="120"/>
      </w:pPr>
      <w:r>
        <w:t>Existing planned audio plus new mechanic-specific SFX for the flashlight search and rhythm Spacebar mini-game.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86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rial" w:hAnsi="Arial"/>
                <w:b/>
                <w:sz w:val="17"/>
              </w:rPr>
              <w:t>File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b/>
                <w:sz w:val="17"/>
              </w:rPr>
              <w:t>Used In</w:t>
            </w:r>
          </w:p>
        </w:tc>
        <w:tc>
          <w:tcPr>
            <w:tcW w:type="dxa" w:w="8352"/>
            <w:vAlign w:val="center"/>
          </w:tcPr>
          <w:p>
            <w:r>
              <w:rPr>
                <w:rFonts w:ascii="Arial" w:hAnsi="Arial"/>
                <w:b/>
                <w:sz w:val="17"/>
              </w:rPr>
              <w:t>Purpose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Ambience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amb_village_night.ogg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adv_prologue; adv_chapter2; adv_chapter4; adv_abandon_ending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Night village atmosphere with dread, silence, and pocong presence.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Ambience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amb_village_day.ogg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adv_chapter3; adv_investigation_hub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Daytime kampung room tone during investigation.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Ambience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amb_restaurant_evening.ogg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adv_chapter1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Quiet restaurant ambience for briefing and Melur call.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Ambience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amb_family_house_int.ogg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adv_mak_ros_house; adv_old_family_house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Old-house interior tone, subtle wood creaks, still air.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Ambience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amb_burial_ground.ogg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adv_burial_ground; adv_chapter5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Graveyard ambience for flashlight discovery and final grave scene.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Music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mus_pocong_theme.ogg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adv_chapter2; adv_chapter4; adv_chapter5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Main tension theme for pocong encounters and confrontation.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sfx_pocong_hop.ogg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adv_prologue; adv_chapter2; adv_chapter4; adv_chapter5; rhythm mini-game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repeated duk movement cue. Must be clean enough to support Space timing.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sfx_pocong_cry.ogg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adv_prologue; adv_chapter4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Distant crying suggesting grief before threat.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sfx_pocong_shriek.ogg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adv_prologue; adv_chapter2; adv_chapter4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Attack scream or shock accent during scare beats.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sfx_phone_ring.ogg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adv_chapter1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Melur call interrupting restaurant conversation.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sfx_villager_scream.ogg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adv_chapter2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Villager panic when pocong appears at the village gate.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sfx_distant_scream.ogg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adv_chapter2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Far scream from inside Batu Layar before attack.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sfx_body_hit.ogg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adv_chapter2; adv_chapter4; adv_death_ending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MC being struck, knocked down, or physically overwhelmed.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sfx_thread_pull.ogg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adv_burial_ground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Pulling kafan thread from grave soil.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sfx_paper_unfold.ogg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adv_old_family_house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Opening the old letter during family-house clue scene.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sfx_tasbih_beads.ogg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adv_old_family_house; adv_release_ending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Handling tasbih beads before prayer or release.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sfx_keris_draw.ogg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adv_chapter4; adv_chapter5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Drawing or raising keris for aggressive choices.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sfx_prayer_low.ogg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adv_chapter4; adv_release_ending; adv_ignorance_ending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Low prayer/recitation for ritual choices.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sfx_salt_throw.ogg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adv_chapter4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Throwing salt during night preparation choice.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sfx_knot_untied.ogg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adv_release_ending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Opening the final kafan knot.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sfx_keris_strike.ogg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adv_ignorance_ending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Aggressive route impact when MC forces pocong down.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sfx_arwah_cry_pain.ogg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adv_ignorance_ending; adv_death_ending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Spirit pain cry for bad or violent outcomes.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sfx_arwah_final.ogg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adv_release_ending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Final release sound when the spirit leaves.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sfx_flashlight_on.ogg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adv_flashlight_search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Flashlight click/on cue before Ch3 grave search.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sfx_flashlight_sweep.ogg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adv_flashlight_search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Very soft loop or movement texture while cursor beam searches graveyard.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sfx_clue_reveal.ogg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adv_flashlight_search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Short discovery accent when soil, thread, or marker is clicked.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sfx_rhythm_countdown.ogg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adv_stillness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Low pulse during 5-second prep countdown.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sfx_rhythm_hit.ogg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adv_stillness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Subtle confirmation for correct Space press.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sfx_rhythm_miss.ogg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adv_stillness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Sharp stumble/panic cue for wrong Space press or mouse click.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sfx_rhythm_complete.ogg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adv_stillness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Release of tension after four correct rhythm presses.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sfx_ui_confirm.ogg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adv_case_summary; adv_flashlight_search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Soft UI confirmation for Selesai/continue actions if desired.</w:t>
            </w:r>
          </w:p>
        </w:tc>
      </w:tr>
    </w:tbl>
    <w:p/>
    <w:p>
      <w:pPr>
        <w:pStyle w:val="Heading1"/>
      </w:pPr>
      <w:r>
        <w:t>Implementation Notes</w:t>
      </w:r>
    </w:p>
    <w:p>
      <w:pPr>
        <w:spacing w:after="120"/>
      </w:pPr>
      <w:r>
        <w:t>These notes align production with the current code state.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448"/>
            <w:vAlign w:val="center"/>
          </w:tcPr>
          <w:p>
            <w:r>
              <w:rPr>
                <w:rFonts w:ascii="Arial" w:hAnsi="Arial"/>
                <w:b/>
                <w:sz w:val="17"/>
              </w:rPr>
              <w:t>Area</w:t>
            </w:r>
          </w:p>
        </w:tc>
        <w:tc>
          <w:tcPr>
            <w:tcW w:type="dxa" w:w="1166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Requirement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Current code state</w:t>
            </w:r>
          </w:p>
        </w:tc>
        <w:tc>
          <w:tcPr>
            <w:tcW w:type="dxa" w:w="11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audio.rpy aliases are still commented until files exist. Add new aliases for the mechanic SFX when assets are delivered.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Rhythm rule</w:t>
            </w:r>
          </w:p>
        </w:tc>
        <w:tc>
          <w:tcPr>
            <w:tcW w:type="dxa" w:w="11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stillness mini-game now requires four correct Space presses. Audio should reinforce timing without making success impossible for players with lower volume.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Flashlight rule</w:t>
            </w:r>
          </w:p>
        </w:tc>
        <w:tc>
          <w:tcPr>
            <w:tcW w:type="dxa" w:w="11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grave search uses a cursor beam and scattered clues. Audio should reward discovery but not loop loudly over dialogue.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Mixing</w:t>
            </w:r>
          </w:p>
        </w:tc>
        <w:tc>
          <w:tcPr>
            <w:tcW w:type="dxa" w:w="116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Keep pocong duk, rhythm hit/miss, and shriek distinct. Avoid using the same transient for body hit and rhythm miss.</w:t>
            </w:r>
          </w:p>
        </w:tc>
      </w:tr>
    </w:tbl>
    <w:p/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