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A3BC0">
      <w:pPr>
        <w:rPr>
          <w:rFonts w:hint="eastAsia"/>
        </w:rPr>
      </w:pPr>
      <w:r>
        <w:rPr>
          <w:rFonts w:hint="eastAsia"/>
        </w:rPr>
        <w:t>告别信</w:t>
      </w:r>
    </w:p>
    <w:p>
      <w:r>
        <w:rPr>
          <w:b/>
          <w:sz w:val="22"/>
        </w:rPr>
        <w:t>Adiauoló krif ｜ 维古登语（常规体）译文对照</w:t>
      </w:r>
    </w:p>
    <w:p>
      <w:r>
        <w:rPr>
          <w:rFonts w:ascii="Times New Roman" w:hAnsi="Times New Roman" w:cs="Times New Roman"/>
          <w:color w:val="2B3E66"/>
          <w:sz w:val="21"/>
        </w:rPr>
        <w:t>Salút. Longe ya lotgàlo kontaktçenaiom; æ tre bedaurgàlo fyarom.</w:t>
      </w:r>
    </w:p>
    <w:p w14:paraId="4A949778">
      <w:pPr>
        <w:rPr>
          <w:rFonts w:hint="eastAsia"/>
        </w:rPr>
      </w:pPr>
      <w:r>
        <w:rPr>
          <w:rFonts w:hint="eastAsia"/>
        </w:rPr>
        <w:t>你好，久疏关照，深感抱歉。</w:t>
      </w:r>
    </w:p>
    <w:p>
      <w:r>
        <w:rPr>
          <w:rFonts w:ascii="Times New Roman" w:hAnsi="Times New Roman" w:cs="Times New Roman"/>
          <w:color w:val="2B3E66"/>
          <w:sz w:val="21"/>
        </w:rPr>
        <w:t>Ya pens, ke lot toki titulusgàlo vidante, iam sci, kio toki alva estge. Nun toki moment iam venge; æ nun yaló tŭ, grandat efikogàlo havnai — wara, yaló pri. Ya memor: tiam, kiam yaph starteçe, lot yaon éno eblogàlo donçe; sed tiam ya — precisli parlante — estçe dis kiel ligno; æ post kelka dienté, ya fine lotló alvagàlo komprençeom. Bedaur, nun toki afertégòle tŭ — úra estnai. Sed ya pensçe æ pensçe; do tŭom. Se ya tŭnaise — ya fyar kiel osto en yaló gorgo: brera povnai, voma povnai. Lot tŭçe, ke longat parolo loton lacig. Sed lot yaon iter éno eblogàlo donacderkŭlai? Bonitá gála malbona — toki krifgàlo gis fino daphta. Græses.</w:t>
      </w:r>
    </w:p>
    <w:p w14:paraId="349B7983">
      <w:pPr>
        <w:rPr>
          <w:rFonts w:hint="eastAsia"/>
        </w:rPr>
      </w:pPr>
      <w:r>
        <w:rPr>
          <w:rFonts w:hint="eastAsia"/>
        </w:rPr>
        <w:t>我想你看到这个标题大概就知道是什么意思了吧。已经到了这个时候，再说些什么也没有什么大的作用了，当然，是对我而言。记得刚开始，你给了我一个机会，但那时的我，说白了些，是木头不开窍，过了好些天才弄明白你的意思。可惜现在说这些，倒也没用。但我想了想，还是说说吧，不说的话，总感觉如鲠在喉，不吐不快。你说过你不喜欢看长篇大论，但能不能再给我一次机会，好坏也把这封信看完。谢谢你。</w:t>
      </w:r>
    </w:p>
    <w:p>
      <w:r>
        <w:rPr>
          <w:rFonts w:ascii="Times New Roman" w:hAnsi="Times New Roman" w:cs="Times New Roman"/>
          <w:color w:val="2B3E66"/>
          <w:sz w:val="21"/>
        </w:rPr>
        <w:t>Ya scienaiom, de kie starte parlar. Toka témagàlo esprimer ofte malfaçila est; sed fine ya toki momentgàlo frentomvai. Tial sempre ya fyar: deziro esprimer forta est, sed kapablo esprimer pallida est.</w:t>
      </w:r>
    </w:p>
    <w:p w14:paraId="24C99EE3">
      <w:pPr>
        <w:rPr>
          <w:rFonts w:hint="eastAsia"/>
        </w:rPr>
      </w:pPr>
      <w:r>
        <w:rPr>
          <w:rFonts w:hint="eastAsia"/>
        </w:rPr>
        <w:t>我不知道要从何处说起，这种话题往往难以出口，但终将面临这一刻，总是不免感觉表达欲旺盛，表达力苍白了。</w:t>
      </w:r>
    </w:p>
    <w:p>
      <w:r>
        <w:rPr>
          <w:rFonts w:ascii="Times New Roman" w:hAnsi="Times New Roman" w:cs="Times New Roman"/>
          <w:color w:val="2B3E66"/>
          <w:sz w:val="21"/>
        </w:rPr>
        <w:t>Græses: lot yaon multam multam afertégòle lernjiçeder — toka afertémé lernar de elva est. Wara, ya neniam precisli sciçeom, kio puel lot estge. Tiam, kiam ya skolaæt estçeom, yaló kordi kelka turnotégòle havçe; sed fine ya loton esprimer eblogàlo havnaiçeom. Tiam ya ilta iam komprençe, ke lot yaon làngnai. Ya memor: tiam ya jokli tŭçe pri toka afertégòle, ke ya gradaçia post fari volge; æ lot statim tŭçe: «Drem-ta! Ya akordnai.» Ya scienai, kial; sed ankorau ya fyar, ke lot yaló máximat goal estder. Eblo est, ke toka parolo erar; sed ignos-ta yaló magram esprimeriongàlo.</w:t>
      </w:r>
    </w:p>
    <w:p w14:paraId="6484370E">
      <w:pPr>
        <w:rPr>
          <w:rFonts w:hint="eastAsia"/>
        </w:rPr>
      </w:pPr>
      <w:r>
        <w:rPr>
          <w:rFonts w:hint="eastAsia"/>
        </w:rPr>
        <w:t>谢谢你，让我学会了很多很多东西，除了学习之外的东西。我，说真的，从来不太清楚你是一个什么样的女孩儿，在上学的时候内心的几经波折，最终还是没有能力向你开口表达。我当初大概已经明白，你不喜欢我，我记得那时我开玩笑地说毕业后想干的事情，你立马说“想着吧，我是不会同意的。”之类的话。不知怎的，我还是觉得你是我的终极目标，这么说可能有点问题，但请原谅我贫瘠的表达力。</w:t>
      </w:r>
    </w:p>
    <w:p>
      <w:r>
        <w:rPr>
          <w:rFonts w:ascii="Times New Roman" w:hAnsi="Times New Roman" w:cs="Times New Roman"/>
          <w:color w:val="2B3E66"/>
          <w:sz w:val="21"/>
        </w:rPr>
        <w:t>Græses: lot yaon toka tre delikatat lonkgruotégòle plikçeder. Somerhresto yaga internetæt dæ lernmisçeom; æ ya loton kelka lonkgruotégòle plikar volçe. Ho, lot vol sci, kio toka yaló krifló konten estge — toka krif, ke ya skolaæt Rusialingovøt panónçeom? Ya sci, ke ya loton multa afertégòle tŭ volsaiom; sed ya sóli iom esprimçeom. Rusialingovon mutarçeom — æ mem pli malmulta estçe. Tial toka krifló informion wara malmulta estçe — sóli kelka malgrandat afertémé, ke yaph skolaæt kune havçeoma. Ya toka krifgàlo de starte gis fino ordinçeom. Permésta, ke ya toka krifgàlo tenom. Deniku — græses.</w:t>
      </w:r>
    </w:p>
    <w:p w14:paraId="116FB23F">
      <w:pPr>
        <w:rPr>
          <w:rFonts w:hint="eastAsia"/>
        </w:rPr>
      </w:pPr>
      <w:r>
        <w:rPr>
          <w:rFonts w:hint="eastAsia"/>
        </w:rPr>
        <w:t>谢谢你给我折的千纸鹤，很精致的几只千纸鹤。我暑假的时候也试着在网上学了一下，本想折一些给你的。对了，你想知道我在学校写的俄语信的内容是什么吗？我知道我想对你说很多东西，但表达出来却很少，转到俄语反倒更少了。所以那封信的信息密度其实挺低的，就是一些你我上学时候的一些小琐事，我从头到尾梳理了一遍。就让我留着它吧。总之，谢谢你。</w:t>
      </w:r>
    </w:p>
    <w:p>
      <w:r>
        <w:rPr>
          <w:rFonts w:ascii="Times New Roman" w:hAnsi="Times New Roman" w:cs="Times New Roman"/>
          <w:color w:val="2B3E66"/>
          <w:sz w:val="21"/>
        </w:rPr>
        <w:t>Ya scienaiom, kio lotló «ya iam renkontigogàlo havge» alva estge; sed glopkozli ya komprenge. Ya komprenge; ya omni afertégòle komprenge. Lotga omni afertégòle komprenge. Lot — lot tantli bela estder, sed ya tantli malbela estom. Ya loton konformnaiom. Lot korekta estder: yaphnó vojo sama estnai. Starte ya kredçenaiom; sed lotló mene yaon gradatim toki resultatgàlo kredjige. Ya toki afergàlo frentar volnaiom. Ya volnaiom. Sed metodus estnai. Ya mutar povnaiom. Yaphnó vojo sama estnai. Ya loton konformnaiom. Konformnaiom. Éno renkontigoló kvalifikogàlo mem havnaiom.</w:t>
      </w:r>
    </w:p>
    <w:p w14:paraId="6169DE06">
      <w:pPr>
        <w:rPr>
          <w:rFonts w:hint="eastAsia"/>
        </w:rPr>
      </w:pPr>
      <w:r>
        <w:rPr>
          <w:rFonts w:hint="eastAsia"/>
        </w:rPr>
        <w:t>我不知道你说的“我已经有约了”是什么意思，但是我隐隐约约明白，我明白的，我什么都明白。你也什么都明白。你啊，你是如此美丽，而我是如此丑陋。我配不上你。你说的对，我们不是一路人，起初我还不信，但你给我的态度让我逐渐相信了这个结论。我不愿意去面对。我不愿意。但没办法。我没办法改变。我们不是一路人。我配不上你。配不上。连见一面的资格都没有。</w:t>
      </w:r>
    </w:p>
    <w:p>
      <w:r>
        <w:rPr>
          <w:rFonts w:ascii="Times New Roman" w:hAnsi="Times New Roman" w:cs="Times New Roman"/>
          <w:color w:val="2B3E66"/>
          <w:sz w:val="21"/>
        </w:rPr>
        <w:t>Ya toka parologàlo làngnaiom — «adiauo». Ya sempre fyar, ke toka parolo tre peza est: disigogàlo «adiauo» númeri — toki tŭ, ke yaph neniam plu revidteoma. Sed kiel fari povom? Çélaló pókbet, ertoló trekŭ; kamaradité medieta disigçe. Kiam anmé yaphgòle dividte, æ yaph elva rivergòle transirte — ya scienaiom, kio tŭ; gála pli korektli: parolo elirnai. Bedaur, flóra falge; novat kantgàlo kiuon kantom?</w:t>
      </w:r>
    </w:p>
    <w:p w14:paraId="21759763">
      <w:pPr>
        <w:rPr>
          <w:rFonts w:hint="eastAsia"/>
        </w:rPr>
      </w:pPr>
      <w:r>
        <w:rPr>
          <w:rFonts w:hint="eastAsia"/>
        </w:rPr>
        <w:t>我不喜欢“诀别”这个词，总感觉这个词说得太重，把离别说成“诀别”，像是永远不会再次相见了似的，但是又能怎么办呢？天之涯，地之角，知交半零落。当岁月将我们分割，渡不同的河，我不知道要说什么，或者说，话说不出口。奈何花落，新词与谁说。</w:t>
      </w:r>
    </w:p>
    <w:p>
      <w:r>
        <w:rPr>
          <w:rFonts w:ascii="Times New Roman" w:hAnsi="Times New Roman" w:cs="Times New Roman"/>
          <w:color w:val="2B3E66"/>
          <w:sz w:val="21"/>
        </w:rPr>
        <w:t>Yaló amanto — permésta, ke ya toki lokæt lotgàlo tokali númerom. Ya scienaiom, kio yaló intenta estge. Se ya lotgàlo adiauo ante finafoy múla volomsai? Se ya loton sciji volomsai pri toka afertégòle, ke iam estvai? Se ya loton pensji volomsai, ke «ya ankorau lotgàlo zorg»? Ya precisli scienaiom; æ ya krednai, ke ya kár toka intenta toki krifgàlo panónçeom. Sóli: adiauo ante, kelka paroloté restge, ke ya informomvai — tial ya panónçeom.</w:t>
      </w:r>
    </w:p>
    <w:p w14:paraId="0680A4D3">
      <w:pPr>
        <w:rPr>
          <w:rFonts w:hint="eastAsia"/>
        </w:rPr>
      </w:pPr>
      <w:r>
        <w:rPr>
          <w:rFonts w:hint="eastAsia"/>
        </w:rPr>
        <w:t>我的爱人——请允许我在这里称呼你，我不知道我写这封信的目的何在，是临别前最后感动你一下？是让你知道那些本该有的东西？是让你觉得“我还在关心你”？我不清楚，我大概是不会抱着这样的目的写下这封信的，只是觉得在临别之前还有一些要传达的话，就写下来了。</w:t>
      </w:r>
    </w:p>
    <w:p>
      <w:r>
        <w:rPr>
          <w:rFonts w:ascii="Times New Roman" w:hAnsi="Times New Roman" w:cs="Times New Roman"/>
          <w:color w:val="2B3E66"/>
          <w:sz w:val="21"/>
        </w:rPr>
        <w:t>Sed ankorau ya iom tŭ volomsai. Ya loton benge: ke omnidien lot féla est! Se altaskola tre káta æ tre laca estge — nága forte fulc-ta; óta lot mem kaderte. Gis — se harofalo granda estge, lot kalciogàlo, ferogàlo, zinkogàlo auĝerderlai; æ moderatam shampuogàlo uz-ta. Yaló gift — toka Sinamorol suspenderil, ke ya loton donçeom: se lot làng, suspend-ta; se lot suspendar làngnai, demet-ta. Sed nága plu tam multam imbistégòle lim-ta! Pondagàlo remark-ta, æ lotló proprat pondaló responsabli esta. Kiam yaph kune tabloshar estçeoma, lot félat estçederkŭ? Féla estçeder — toki plena est. Ke lot yaon glemnai!</w:t>
      </w:r>
    </w:p>
    <w:p w14:paraId="6B866BDE">
      <w:pPr>
        <w:rPr>
          <w:rFonts w:hint="eastAsia"/>
        </w:rPr>
      </w:pPr>
      <w:r>
        <w:rPr>
          <w:rFonts w:hint="eastAsia"/>
        </w:rPr>
        <w:t>还是想说些什么。祝你天天开心，如果高中实在太苦太累，千万别硬撑着，不然自己会垮掉的，还有，如果脱发严重的话可以补充一些钙铁锌，换用一些温和的洗发水。我送你的玉桂狗挂件，你喜欢了就挂着，不想挂的话摘去就行。可不要再吃这么多零食了，要注意体重啊，对自己的体重负责呐。和我坐同桌的时候开心吗？开心就足够了。请不要忘记我。</w:t>
      </w:r>
    </w:p>
    <w:p>
      <w:r>
        <w:rPr>
          <w:rFonts w:ascii="Times New Roman" w:hAnsi="Times New Roman" w:cs="Times New Roman"/>
          <w:color w:val="2B3E66"/>
          <w:sz w:val="21"/>
        </w:rPr>
        <w:t>Do toki kra yaló proprat pókbet.</w:t>
      </w:r>
    </w:p>
    <w:p w14:paraId="450323A3">
      <w:pPr>
        <w:rPr>
          <w:rFonts w:hint="eastAsia"/>
        </w:rPr>
      </w:pPr>
      <w:r>
        <w:rPr>
          <w:rFonts w:hint="eastAsia"/>
        </w:rPr>
        <w:t>就当是给我自己一个了结。</w:t>
      </w:r>
    </w:p>
    <w:p>
      <w:r>
        <w:rPr>
          <w:rFonts w:ascii="Times New Roman" w:hAnsi="Times New Roman" w:cs="Times New Roman"/>
          <w:color w:val="2B3E66"/>
          <w:sz w:val="21"/>
        </w:rPr>
        <w:t>Græses. Do — adiauo.</w:t>
      </w:r>
    </w:p>
    <w:p w14:paraId="2A173C94">
      <w:r>
        <w:rPr>
          <w:rFonts w:hint="eastAsia"/>
        </w:rPr>
        <w:t>谢谢你，别了吧。</w:t>
      </w:r>
      <w:bookmarkStart w:id="0" w:name="_GoBack"/>
      <w:bookmarkEnd w:id="0"/>
    </w:p>
    <w:p/>
    <w:p>
      <w:r>
        <w:rPr>
          <w:b/>
          <w:sz w:val="22"/>
        </w:rPr>
        <w:t>附：本译文新造词表（词典第七版未收）</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76"/>
        <w:gridCol w:w="2076"/>
        <w:gridCol w:w="2076"/>
        <w:gridCol w:w="2076"/>
      </w:tblGrid>
      <w:tr>
        <w:tc>
          <w:tcPr>
            <w:tcW w:type="dxa" w:w="2076"/>
          </w:tcPr>
          <w:p>
            <w:r>
              <w:rPr>
                <w:sz w:val="21"/>
              </w:rPr>
              <w:t>词形</w:t>
            </w:r>
          </w:p>
        </w:tc>
        <w:tc>
          <w:tcPr>
            <w:tcW w:type="dxa" w:w="2076"/>
          </w:tcPr>
          <w:p>
            <w:r>
              <w:rPr>
                <w:sz w:val="21"/>
              </w:rPr>
              <w:t>词类</w:t>
            </w:r>
          </w:p>
        </w:tc>
        <w:tc>
          <w:tcPr>
            <w:tcW w:type="dxa" w:w="2076"/>
          </w:tcPr>
          <w:p>
            <w:r>
              <w:rPr>
                <w:sz w:val="21"/>
              </w:rPr>
              <w:t>释义</w:t>
            </w:r>
          </w:p>
        </w:tc>
        <w:tc>
          <w:tcPr>
            <w:tcW w:type="dxa" w:w="2076"/>
          </w:tcPr>
          <w:p>
            <w:r>
              <w:rPr>
                <w:sz w:val="21"/>
              </w:rPr>
              <w:t>来源</w:t>
            </w:r>
          </w:p>
        </w:tc>
      </w:tr>
      <w:tr>
        <w:tc>
          <w:tcPr>
            <w:tcW w:type="dxa" w:w="2076"/>
          </w:tcPr>
          <w:p>
            <w:r>
              <w:rPr>
                <w:sz w:val="21"/>
              </w:rPr>
              <w:t>ligno</w:t>
            </w:r>
          </w:p>
        </w:tc>
        <w:tc>
          <w:tcPr>
            <w:tcW w:type="dxa" w:w="2076"/>
          </w:tcPr>
          <w:p>
            <w:r>
              <w:rPr>
                <w:sz w:val="21"/>
              </w:rPr>
              <w:t>名词</w:t>
            </w:r>
          </w:p>
        </w:tc>
        <w:tc>
          <w:tcPr>
            <w:tcW w:type="dxa" w:w="2076"/>
          </w:tcPr>
          <w:p>
            <w:r>
              <w:rPr>
                <w:sz w:val="21"/>
              </w:rPr>
              <w:t>木头</w:t>
            </w:r>
          </w:p>
        </w:tc>
        <w:tc>
          <w:tcPr>
            <w:tcW w:type="dxa" w:w="2076"/>
          </w:tcPr>
          <w:p>
            <w:r>
              <w:rPr>
                <w:sz w:val="21"/>
              </w:rPr>
              <w:t>源自拉丁语「lignum」</w:t>
            </w:r>
          </w:p>
        </w:tc>
      </w:tr>
      <w:tr>
        <w:tc>
          <w:tcPr>
            <w:tcW w:type="dxa" w:w="2076"/>
          </w:tcPr>
          <w:p>
            <w:r>
              <w:rPr>
                <w:sz w:val="21"/>
              </w:rPr>
              <w:t>osto</w:t>
            </w:r>
          </w:p>
        </w:tc>
        <w:tc>
          <w:tcPr>
            <w:tcW w:type="dxa" w:w="2076"/>
          </w:tcPr>
          <w:p>
            <w:r>
              <w:rPr>
                <w:sz w:val="21"/>
              </w:rPr>
              <w:t>名词</w:t>
            </w:r>
          </w:p>
        </w:tc>
        <w:tc>
          <w:tcPr>
            <w:tcW w:type="dxa" w:w="2076"/>
          </w:tcPr>
          <w:p>
            <w:r>
              <w:rPr>
                <w:sz w:val="21"/>
              </w:rPr>
              <w:t>骨头</w:t>
            </w:r>
          </w:p>
        </w:tc>
        <w:tc>
          <w:tcPr>
            <w:tcW w:type="dxa" w:w="2076"/>
          </w:tcPr>
          <w:p>
            <w:r>
              <w:rPr>
                <w:sz w:val="21"/>
              </w:rPr>
              <w:t>源自希腊语「ὀστέον」</w:t>
            </w:r>
          </w:p>
        </w:tc>
      </w:tr>
      <w:tr>
        <w:tc>
          <w:tcPr>
            <w:tcW w:type="dxa" w:w="2076"/>
          </w:tcPr>
          <w:p>
            <w:r>
              <w:rPr>
                <w:sz w:val="21"/>
              </w:rPr>
              <w:t>gorgo</w:t>
            </w:r>
          </w:p>
        </w:tc>
        <w:tc>
          <w:tcPr>
            <w:tcW w:type="dxa" w:w="2076"/>
          </w:tcPr>
          <w:p>
            <w:r>
              <w:rPr>
                <w:sz w:val="21"/>
              </w:rPr>
              <w:t>名词</w:t>
            </w:r>
          </w:p>
        </w:tc>
        <w:tc>
          <w:tcPr>
            <w:tcW w:type="dxa" w:w="2076"/>
          </w:tcPr>
          <w:p>
            <w:r>
              <w:rPr>
                <w:sz w:val="21"/>
              </w:rPr>
              <w:t>喉咙</w:t>
            </w:r>
          </w:p>
        </w:tc>
        <w:tc>
          <w:tcPr>
            <w:tcW w:type="dxa" w:w="2076"/>
          </w:tcPr>
          <w:p>
            <w:r>
              <w:rPr>
                <w:sz w:val="21"/>
              </w:rPr>
              <w:t>源自法语「gorge」</w:t>
            </w:r>
          </w:p>
        </w:tc>
      </w:tr>
      <w:tr>
        <w:tc>
          <w:tcPr>
            <w:tcW w:type="dxa" w:w="2076"/>
          </w:tcPr>
          <w:p>
            <w:r>
              <w:rPr>
                <w:sz w:val="21"/>
              </w:rPr>
              <w:t>haro</w:t>
            </w:r>
          </w:p>
        </w:tc>
        <w:tc>
          <w:tcPr>
            <w:tcW w:type="dxa" w:w="2076"/>
          </w:tcPr>
          <w:p>
            <w:r>
              <w:rPr>
                <w:sz w:val="21"/>
              </w:rPr>
              <w:t>名词</w:t>
            </w:r>
          </w:p>
        </w:tc>
        <w:tc>
          <w:tcPr>
            <w:tcW w:type="dxa" w:w="2076"/>
          </w:tcPr>
          <w:p>
            <w:r>
              <w:rPr>
                <w:sz w:val="21"/>
              </w:rPr>
              <w:t>头发</w:t>
            </w:r>
          </w:p>
        </w:tc>
        <w:tc>
          <w:tcPr>
            <w:tcW w:type="dxa" w:w="2076"/>
          </w:tcPr>
          <w:p>
            <w:r>
              <w:rPr>
                <w:sz w:val="21"/>
              </w:rPr>
              <w:t>源自德语「Haar」</w:t>
            </w:r>
          </w:p>
        </w:tc>
      </w:tr>
      <w:tr>
        <w:tc>
          <w:tcPr>
            <w:tcW w:type="dxa" w:w="2076"/>
          </w:tcPr>
          <w:p>
            <w:r>
              <w:rPr>
                <w:sz w:val="21"/>
              </w:rPr>
              <w:t>harofalo</w:t>
            </w:r>
          </w:p>
        </w:tc>
        <w:tc>
          <w:tcPr>
            <w:tcW w:type="dxa" w:w="2076"/>
          </w:tcPr>
          <w:p>
            <w:r>
              <w:rPr>
                <w:sz w:val="21"/>
              </w:rPr>
              <w:t>名词</w:t>
            </w:r>
          </w:p>
        </w:tc>
        <w:tc>
          <w:tcPr>
            <w:tcW w:type="dxa" w:w="2076"/>
          </w:tcPr>
          <w:p>
            <w:r>
              <w:rPr>
                <w:sz w:val="21"/>
              </w:rPr>
              <w:t>脱发</w:t>
            </w:r>
          </w:p>
        </w:tc>
        <w:tc>
          <w:tcPr>
            <w:tcW w:type="dxa" w:w="2076"/>
          </w:tcPr>
          <w:p>
            <w:r>
              <w:rPr>
                <w:sz w:val="21"/>
              </w:rPr>
              <w:t>haro（头发）+ falo（落下）</w:t>
            </w:r>
          </w:p>
        </w:tc>
      </w:tr>
      <w:tr>
        <w:tc>
          <w:tcPr>
            <w:tcW w:type="dxa" w:w="2076"/>
          </w:tcPr>
          <w:p>
            <w:r>
              <w:rPr>
                <w:sz w:val="21"/>
              </w:rPr>
              <w:t>kalcio</w:t>
            </w:r>
          </w:p>
        </w:tc>
        <w:tc>
          <w:tcPr>
            <w:tcW w:type="dxa" w:w="2076"/>
          </w:tcPr>
          <w:p>
            <w:r>
              <w:rPr>
                <w:sz w:val="21"/>
              </w:rPr>
              <w:t>名词</w:t>
            </w:r>
          </w:p>
        </w:tc>
        <w:tc>
          <w:tcPr>
            <w:tcW w:type="dxa" w:w="2076"/>
          </w:tcPr>
          <w:p>
            <w:r>
              <w:rPr>
                <w:sz w:val="21"/>
              </w:rPr>
              <w:t>钙</w:t>
            </w:r>
          </w:p>
        </w:tc>
        <w:tc>
          <w:tcPr>
            <w:tcW w:type="dxa" w:w="2076"/>
          </w:tcPr>
          <w:p>
            <w:r>
              <w:rPr>
                <w:sz w:val="21"/>
              </w:rPr>
              <w:t>源自拉丁语「calcium」</w:t>
            </w:r>
          </w:p>
        </w:tc>
      </w:tr>
      <w:tr>
        <w:tc>
          <w:tcPr>
            <w:tcW w:type="dxa" w:w="2076"/>
          </w:tcPr>
          <w:p>
            <w:r>
              <w:rPr>
                <w:sz w:val="21"/>
              </w:rPr>
              <w:t>zinko</w:t>
            </w:r>
          </w:p>
        </w:tc>
        <w:tc>
          <w:tcPr>
            <w:tcW w:type="dxa" w:w="2076"/>
          </w:tcPr>
          <w:p>
            <w:r>
              <w:rPr>
                <w:sz w:val="21"/>
              </w:rPr>
              <w:t>名词</w:t>
            </w:r>
          </w:p>
        </w:tc>
        <w:tc>
          <w:tcPr>
            <w:tcW w:type="dxa" w:w="2076"/>
          </w:tcPr>
          <w:p>
            <w:r>
              <w:rPr>
                <w:sz w:val="21"/>
              </w:rPr>
              <w:t>锌</w:t>
            </w:r>
          </w:p>
        </w:tc>
        <w:tc>
          <w:tcPr>
            <w:tcW w:type="dxa" w:w="2076"/>
          </w:tcPr>
          <w:p>
            <w:r>
              <w:rPr>
                <w:sz w:val="21"/>
              </w:rPr>
              <w:t>源自德语「Zink」</w:t>
            </w:r>
          </w:p>
        </w:tc>
      </w:tr>
      <w:tr>
        <w:tc>
          <w:tcPr>
            <w:tcW w:type="dxa" w:w="2076"/>
          </w:tcPr>
          <w:p>
            <w:r>
              <w:rPr>
                <w:sz w:val="21"/>
              </w:rPr>
              <w:t>shampuo</w:t>
            </w:r>
          </w:p>
        </w:tc>
        <w:tc>
          <w:tcPr>
            <w:tcW w:type="dxa" w:w="2076"/>
          </w:tcPr>
          <w:p>
            <w:r>
              <w:rPr>
                <w:sz w:val="21"/>
              </w:rPr>
              <w:t>名词</w:t>
            </w:r>
          </w:p>
        </w:tc>
        <w:tc>
          <w:tcPr>
            <w:tcW w:type="dxa" w:w="2076"/>
          </w:tcPr>
          <w:p>
            <w:r>
              <w:rPr>
                <w:sz w:val="21"/>
              </w:rPr>
              <w:t>洗发水</w:t>
            </w:r>
          </w:p>
        </w:tc>
        <w:tc>
          <w:tcPr>
            <w:tcW w:type="dxa" w:w="2076"/>
          </w:tcPr>
          <w:p>
            <w:r>
              <w:rPr>
                <w:sz w:val="21"/>
              </w:rPr>
              <w:t>源自英语「shampoo」</w:t>
            </w:r>
          </w:p>
        </w:tc>
      </w:tr>
      <w:tr>
        <w:tc>
          <w:tcPr>
            <w:tcW w:type="dxa" w:w="2076"/>
          </w:tcPr>
          <w:p>
            <w:r>
              <w:rPr>
                <w:sz w:val="21"/>
              </w:rPr>
              <w:t>imbis</w:t>
            </w:r>
          </w:p>
        </w:tc>
        <w:tc>
          <w:tcPr>
            <w:tcW w:type="dxa" w:w="2076"/>
          </w:tcPr>
          <w:p>
            <w:r>
              <w:rPr>
                <w:sz w:val="21"/>
              </w:rPr>
              <w:t>名词</w:t>
            </w:r>
          </w:p>
        </w:tc>
        <w:tc>
          <w:tcPr>
            <w:tcW w:type="dxa" w:w="2076"/>
          </w:tcPr>
          <w:p>
            <w:r>
              <w:rPr>
                <w:sz w:val="21"/>
              </w:rPr>
              <w:t>零食，小吃</w:t>
            </w:r>
          </w:p>
        </w:tc>
        <w:tc>
          <w:tcPr>
            <w:tcW w:type="dxa" w:w="2076"/>
          </w:tcPr>
          <w:p>
            <w:r>
              <w:rPr>
                <w:sz w:val="21"/>
              </w:rPr>
              <w:t>源自德语「Imbiss」</w:t>
            </w:r>
          </w:p>
        </w:tc>
      </w:tr>
      <w:tr>
        <w:tc>
          <w:tcPr>
            <w:tcW w:type="dxa" w:w="2076"/>
          </w:tcPr>
          <w:p>
            <w:r>
              <w:rPr>
                <w:sz w:val="21"/>
              </w:rPr>
              <w:t>demet</w:t>
            </w:r>
          </w:p>
        </w:tc>
        <w:tc>
          <w:tcPr>
            <w:tcW w:type="dxa" w:w="2076"/>
          </w:tcPr>
          <w:p>
            <w:r>
              <w:rPr>
                <w:sz w:val="21"/>
              </w:rPr>
              <w:t>动词</w:t>
            </w:r>
          </w:p>
        </w:tc>
        <w:tc>
          <w:tcPr>
            <w:tcW w:type="dxa" w:w="2076"/>
          </w:tcPr>
          <w:p>
            <w:r>
              <w:rPr>
                <w:sz w:val="21"/>
              </w:rPr>
              <w:t>摘下，取下</w:t>
            </w:r>
          </w:p>
        </w:tc>
        <w:tc>
          <w:tcPr>
            <w:tcW w:type="dxa" w:w="2076"/>
          </w:tcPr>
          <w:p>
            <w:r>
              <w:rPr>
                <w:sz w:val="21"/>
              </w:rPr>
              <w:t>源自拉丁语「demittere」</w:t>
            </w:r>
          </w:p>
        </w:tc>
      </w:tr>
      <w:tr>
        <w:tc>
          <w:tcPr>
            <w:tcW w:type="dxa" w:w="2076"/>
          </w:tcPr>
          <w:p>
            <w:r>
              <w:rPr>
                <w:sz w:val="21"/>
              </w:rPr>
              <w:t>suspenderil</w:t>
            </w:r>
          </w:p>
        </w:tc>
        <w:tc>
          <w:tcPr>
            <w:tcW w:type="dxa" w:w="2076"/>
          </w:tcPr>
          <w:p>
            <w:r>
              <w:rPr>
                <w:sz w:val="21"/>
              </w:rPr>
              <w:t>名词</w:t>
            </w:r>
          </w:p>
        </w:tc>
        <w:tc>
          <w:tcPr>
            <w:tcW w:type="dxa" w:w="2076"/>
          </w:tcPr>
          <w:p>
            <w:r>
              <w:rPr>
                <w:sz w:val="21"/>
              </w:rPr>
              <w:t>挂件（悬挂之物）</w:t>
            </w:r>
          </w:p>
        </w:tc>
        <w:tc>
          <w:tcPr>
            <w:tcW w:type="dxa" w:w="2076"/>
          </w:tcPr>
          <w:p>
            <w:r>
              <w:rPr>
                <w:sz w:val="21"/>
              </w:rPr>
              <w:t>suspender（悬挂）+ -il（工具名词）</w:t>
            </w:r>
          </w:p>
        </w:tc>
      </w:tr>
      <w:tr>
        <w:tc>
          <w:tcPr>
            <w:tcW w:type="dxa" w:w="2076"/>
          </w:tcPr>
          <w:p>
            <w:r>
              <w:rPr>
                <w:sz w:val="21"/>
              </w:rPr>
              <w:t>proprat</w:t>
            </w:r>
          </w:p>
        </w:tc>
        <w:tc>
          <w:tcPr>
            <w:tcW w:type="dxa" w:w="2076"/>
          </w:tcPr>
          <w:p>
            <w:r>
              <w:rPr>
                <w:sz w:val="21"/>
              </w:rPr>
              <w:t>形容词</w:t>
            </w:r>
          </w:p>
        </w:tc>
        <w:tc>
          <w:tcPr>
            <w:tcW w:type="dxa" w:w="2076"/>
          </w:tcPr>
          <w:p>
            <w:r>
              <w:rPr>
                <w:sz w:val="21"/>
              </w:rPr>
              <w:t>自己的</w:t>
            </w:r>
          </w:p>
        </w:tc>
        <w:tc>
          <w:tcPr>
            <w:tcW w:type="dxa" w:w="2076"/>
          </w:tcPr>
          <w:p>
            <w:r>
              <w:rPr>
                <w:sz w:val="21"/>
              </w:rPr>
              <w:t>源自拉丁语「proprius」</w:t>
            </w:r>
          </w:p>
        </w:tc>
      </w:tr>
      <w:tr>
        <w:tc>
          <w:tcPr>
            <w:tcW w:type="dxa" w:w="2076"/>
          </w:tcPr>
          <w:p>
            <w:r>
              <w:rPr>
                <w:sz w:val="21"/>
              </w:rPr>
              <w:t>kvalifiko</w:t>
            </w:r>
          </w:p>
        </w:tc>
        <w:tc>
          <w:tcPr>
            <w:tcW w:type="dxa" w:w="2076"/>
          </w:tcPr>
          <w:p>
            <w:r>
              <w:rPr>
                <w:sz w:val="21"/>
              </w:rPr>
              <w:t>名词</w:t>
            </w:r>
          </w:p>
        </w:tc>
        <w:tc>
          <w:tcPr>
            <w:tcW w:type="dxa" w:w="2076"/>
          </w:tcPr>
          <w:p>
            <w:r>
              <w:rPr>
                <w:sz w:val="21"/>
              </w:rPr>
              <w:t>资格</w:t>
            </w:r>
          </w:p>
        </w:tc>
        <w:tc>
          <w:tcPr>
            <w:tcW w:type="dxa" w:w="2076"/>
          </w:tcPr>
          <w:p>
            <w:r>
              <w:rPr>
                <w:sz w:val="21"/>
              </w:rPr>
              <w:t>源自拉丁语「qualificatio」</w:t>
            </w:r>
          </w:p>
        </w:tc>
      </w:tr>
      <w:tr>
        <w:tc>
          <w:tcPr>
            <w:tcW w:type="dxa" w:w="2076"/>
          </w:tcPr>
          <w:p>
            <w:r>
              <w:rPr>
                <w:sz w:val="21"/>
              </w:rPr>
              <w:t>omnidien</w:t>
            </w:r>
          </w:p>
        </w:tc>
        <w:tc>
          <w:tcPr>
            <w:tcW w:type="dxa" w:w="2076"/>
          </w:tcPr>
          <w:p>
            <w:r>
              <w:rPr>
                <w:sz w:val="21"/>
              </w:rPr>
              <w:t>副词</w:t>
            </w:r>
          </w:p>
        </w:tc>
        <w:tc>
          <w:tcPr>
            <w:tcW w:type="dxa" w:w="2076"/>
          </w:tcPr>
          <w:p>
            <w:r>
              <w:rPr>
                <w:sz w:val="21"/>
              </w:rPr>
              <w:t>每天</w:t>
            </w:r>
          </w:p>
        </w:tc>
        <w:tc>
          <w:tcPr>
            <w:tcW w:type="dxa" w:w="2076"/>
          </w:tcPr>
          <w:p>
            <w:r>
              <w:rPr>
                <w:sz w:val="21"/>
              </w:rPr>
              <w:t>omni（所有的）+ dien（日）</w:t>
            </w:r>
          </w:p>
        </w:tc>
      </w:tr>
      <w:tr>
        <w:tc>
          <w:tcPr>
            <w:tcW w:type="dxa" w:w="2076"/>
          </w:tcPr>
          <w:p>
            <w:r>
              <w:rPr>
                <w:sz w:val="21"/>
              </w:rPr>
              <w:t>Rusia</w:t>
            </w:r>
          </w:p>
        </w:tc>
        <w:tc>
          <w:tcPr>
            <w:tcW w:type="dxa" w:w="2076"/>
          </w:tcPr>
          <w:p>
            <w:r>
              <w:rPr>
                <w:sz w:val="21"/>
              </w:rPr>
              <w:t>名词</w:t>
            </w:r>
          </w:p>
        </w:tc>
        <w:tc>
          <w:tcPr>
            <w:tcW w:type="dxa" w:w="2076"/>
          </w:tcPr>
          <w:p>
            <w:r>
              <w:rPr>
                <w:sz w:val="21"/>
              </w:rPr>
              <w:t>俄罗斯</w:t>
            </w:r>
          </w:p>
        </w:tc>
        <w:tc>
          <w:tcPr>
            <w:tcW w:type="dxa" w:w="2076"/>
          </w:tcPr>
          <w:p>
            <w:r>
              <w:rPr>
                <w:sz w:val="21"/>
              </w:rPr>
              <w:t>源自拉丁语「Russia」</w:t>
            </w:r>
          </w:p>
        </w:tc>
      </w:tr>
      <w:tr>
        <w:tc>
          <w:tcPr>
            <w:tcW w:type="dxa" w:w="2076"/>
          </w:tcPr>
          <w:p>
            <w:r>
              <w:rPr>
                <w:sz w:val="21"/>
              </w:rPr>
              <w:t>Rusialingovo</w:t>
            </w:r>
          </w:p>
        </w:tc>
        <w:tc>
          <w:tcPr>
            <w:tcW w:type="dxa" w:w="2076"/>
          </w:tcPr>
          <w:p>
            <w:r>
              <w:rPr>
                <w:sz w:val="21"/>
              </w:rPr>
              <w:t>名词</w:t>
            </w:r>
          </w:p>
        </w:tc>
        <w:tc>
          <w:tcPr>
            <w:tcW w:type="dxa" w:w="2076"/>
          </w:tcPr>
          <w:p>
            <w:r>
              <w:rPr>
                <w:sz w:val="21"/>
              </w:rPr>
              <w:t>俄语</w:t>
            </w:r>
          </w:p>
        </w:tc>
        <w:tc>
          <w:tcPr>
            <w:tcW w:type="dxa" w:w="2076"/>
          </w:tcPr>
          <w:p>
            <w:r>
              <w:rPr>
                <w:sz w:val="21"/>
              </w:rPr>
              <w:t>Rusia（俄罗斯）+ lingovo（语言）</w:t>
            </w:r>
          </w:p>
        </w:tc>
      </w:tr>
      <w:tr>
        <w:tc>
          <w:tcPr>
            <w:tcW w:type="dxa" w:w="2076"/>
          </w:tcPr>
          <w:p>
            <w:r>
              <w:rPr>
                <w:sz w:val="21"/>
              </w:rPr>
              <w:t>Sinamorol</w:t>
            </w:r>
          </w:p>
        </w:tc>
        <w:tc>
          <w:tcPr>
            <w:tcW w:type="dxa" w:w="2076"/>
          </w:tcPr>
          <w:p>
            <w:r>
              <w:rPr>
                <w:sz w:val="21"/>
              </w:rPr>
              <w:t>专名</w:t>
            </w:r>
          </w:p>
        </w:tc>
        <w:tc>
          <w:tcPr>
            <w:tcW w:type="dxa" w:w="2076"/>
          </w:tcPr>
          <w:p>
            <w:r>
              <w:rPr>
                <w:sz w:val="21"/>
              </w:rPr>
              <w:t>玉桂狗（三丽鸥角色）</w:t>
            </w:r>
          </w:p>
        </w:tc>
        <w:tc>
          <w:tcPr>
            <w:tcW w:type="dxa" w:w="2076"/>
          </w:tcPr>
          <w:p>
            <w:r>
              <w:rPr>
                <w:sz w:val="21"/>
              </w:rPr>
              <w:t>Cinnamoroll 的拉丁化转写</w:t>
            </w:r>
          </w:p>
        </w:tc>
      </w:tr>
    </w:tbl>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253A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2026-09-26T10:44:38Z</dcterms:created>
  <dc:creator>Administrator</dc:creator>
  <cp:lastModifiedBy>吴其珹</cp:lastModifiedBy>
  <dcterms:modified xsi:type="dcterms:W3CDTF">2026-09-26T10:45:47Z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eyJoZGlkIjoiODFmYTRjZjBlY2E2YzM4MmJjM2JhNDgyNDc2MzBkZGEiLCJ1c2VySWQiOiIxNDM5Mjg2MTg3In0=</vt:lpwstr>
  </property>
  <property fmtid="{D5CDD505-2E9C-101B-9397-08002B2CF9AE}" pid="4" name="ICV">
    <vt:lpwstr>64605E700CEB45AA972B3D81B5C70C53_12</vt:lpwstr>
  </property>
</Properties>
</file>