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4"/>
        </w:rPr>
        <w:t>角色3</w:t>
      </w:r>
    </w:p>
    <w:p>
      <w:r>
        <w:t>负责根据学习者画像、学习路径和知识库内容生成讲义、代码练习和测评题，并在第五天用数据统计生成内容的幻觉率和核心知识点覆盖率，证明内容质量。</w:t>
      </w:r>
    </w:p>
    <w:p>
      <w:r>
        <w:t>1. 修复了代码实验生成死结。成绩统计这类"读取输入、统计、输出结果"的综合项目，之前会被错误当成函数题，模型写成打印输出后被门禁卡住；现在由程序根据学习目标正确判断执行方式，代码实验生成恢复稳定。</w:t>
      </w:r>
    </w:p>
    <w:p>
      <w:r>
        <w:t>2. 修复了测评变式题重复的问题。巩固和进阶轮次的测评题之前容易复制上一轮的题目而被防重复门禁拦住；现在变式轮次会生成真正不同的题面。</w:t>
      </w:r>
    </w:p>
    <w:p>
      <w:r>
        <w:t>3. 统计了五组学习者的幻觉率。五组生成的讲义、代码练习和测评题里的知识引用，逐条和当前知识库证据核对，全部有据可查，幻觉率为零。</w:t>
      </w:r>
    </w:p>
    <w:p>
      <w:r>
        <w:t>4. 统计了五组学习者的核心知识点覆盖率。每组学习路径的目标知识点，讲义、代码练习和测评题都完整覆盖，覆盖率为百分之百。</w:t>
      </w:r>
    </w:p>
    <w:p>
      <w:r>
        <w:t>5. 用真实模型跑通了五组完整学习闭环。零基础、基础薄弱、项目目标、画像冲突、基础较强五种学习者，都完成了从诊断、画像、路径、内容生成到测评反馈的完整流程，画像水平和反馈动作正确分层。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