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SAMMANSLAGNING_MAX_DAGAR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Två avbrutna delfilmer av samma brunnspar, en från vardera brunnen, som ligger i olika TV3-filer slås ihop till en sträcka (som inom en fil) när de är filmade inom så många dagar från varandra. Ligger de längre isär räknas den nyare som en ny inspektion. </w:t>
            </w:r>
            <w:r>
              <w:rPr>
                <w:rFonts w:ascii="Consolas" w:cs="Consolas" w:eastAsia="Consolas" w:hAnsi="Consolas"/>
                <w:sz w:val="20"/>
                <w:szCs w:val="20"/>
                <w:shd w:fill="F2F2F2" w:val="clear"/>
              </w:rPr>
              <w:t xml:space="preserve">None</w:t>
            </w:r>
            <w:r>
              <w:t xml:space="preserve"> = aldrig över filgränser.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365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pStyle w:val="ListParagraph"/>
        <w:numPr>
          <w:ilvl w:val="0"/>
          <w:numId w:val="3"/>
        </w:numPr>
        <w:spacing w:after="80"/>
      </w:pPr>
      <w:r>
        <w:rPr>
          <w:b/>
          <w:bCs/>
        </w:rPr>
        <w:t xml:space="preserve">Exportera område</w:t>
      </w:r>
      <w:r>
        <w:t xml:space="preserve"> – kopierar allt VA-nät inom valda polygoner till en lokal filgeodatabas (avsnitt 7.13); första steget i ledningsinventeringen.</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2"/>
      </w:pPr>
      <w:r>
        <w:t xml:space="preserve">7.13 Exportera område – lokala lager att arbeta med</w:t>
      </w:r>
    </w:p>
    <w:p>
      <w:pPr>
        <w:spacing w:after="120"/>
      </w:pPr>
      <w:r>
        <w:t xml:space="preserve">Första steget i ledningsinventeringen (</w:t>
      </w:r>
      <w:r>
        <w:rPr>
          <w:rFonts w:ascii="Consolas" w:cs="Consolas" w:eastAsia="Consolas" w:hAnsi="Consolas"/>
          <w:sz w:val="20"/>
          <w:szCs w:val="20"/>
          <w:shd w:fill="F2F2F2" w:val="clear"/>
        </w:rPr>
        <w:t xml:space="preserve">PLAN_ledningsinventering.md</w:t>
      </w:r>
      <w:r>
        <w:t xml:space="preserve">). Verktyget </w:t>
      </w:r>
      <w:r>
        <w:rPr>
          <w:b/>
          <w:bCs/>
        </w:rPr>
        <w:t xml:space="preserve">Exportera område</w:t>
      </w:r>
      <w:r>
        <w:t xml:space="preserve"> kopierar alla VA-objekt som berör ett eller flera områden till en lokal filgeodatabas, så att inventering, profiler och kartor kan köras utan kontakt med databasen. Dialogen: områdeslager (polygoner – är några polygoner valda i kartan används bara de), fältet med områdets namn (gissas: NAMN, OMRADE, DUF …), lagren att exportera (förvalt: alla featurelager under grupperna *Avlopp* och *Vatten*), utdatamapp, geodatabasens namn, buffert i meter och om de lokala lagren ska läggas i kartan.</w:t>
      </w:r>
    </w:p>
    <w:p>
      <w:pPr>
        <w:pStyle w:val="ListParagraph"/>
        <w:numPr>
          <w:ilvl w:val="0"/>
          <w:numId w:val="3"/>
        </w:numPr>
        <w:spacing w:after="80"/>
      </w:pPr>
      <w:r>
        <w:rPr>
          <w:b/>
          <w:bCs/>
        </w:rPr>
        <w:t xml:space="preserve">Hela objekt kopieras, inte klippta.</w:t>
      </w:r>
      <w:r>
        <w:t xml:space="preserve"> Längder, vattengångar och brunnspar förblir riktiga. Varje objekt får fälten </w:t>
      </w:r>
      <w:r>
        <w:rPr>
          <w:rFonts w:ascii="Consolas" w:cs="Consolas" w:eastAsia="Consolas" w:hAnsi="Consolas"/>
          <w:sz w:val="20"/>
          <w:szCs w:val="20"/>
          <w:shd w:fill="F2F2F2" w:val="clear"/>
        </w:rPr>
        <w:t xml:space="preserve">OMRADE</w:t>
      </w:r>
      <w:r>
        <w:t xml:space="preserve"> (polygonens namn, flera med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KORSAR_GRANS</w:t>
      </w:r>
      <w:r>
        <w:t xml:space="preserve"> (1 när objektet sticker ut ur området) och </w:t>
      </w:r>
      <w:r>
        <w:rPr>
          <w:rFonts w:ascii="Consolas" w:cs="Consolas" w:eastAsia="Consolas" w:hAnsi="Consolas"/>
          <w:sz w:val="20"/>
          <w:szCs w:val="20"/>
          <w:shd w:fill="F2F2F2" w:val="clear"/>
        </w:rPr>
        <w:t xml:space="preserve">KALLAGER</w:t>
      </w:r>
      <w:r>
        <w:t xml:space="preserve"> (källagrets namn) utöver alla originalfält.</w:t>
      </w:r>
    </w:p>
    <w:p>
      <w:pPr>
        <w:pStyle w:val="ListParagraph"/>
        <w:numPr>
          <w:ilvl w:val="0"/>
          <w:numId w:val="3"/>
        </w:numPr>
        <w:spacing w:after="80"/>
      </w:pPr>
      <w:r>
        <w:rPr>
          <w:b/>
          <w:bCs/>
        </w:rPr>
        <w:t xml:space="preserve">Buffert.</w:t>
      </w:r>
      <w:r>
        <w:t xml:space="preserve"> Med t.ex. 5 m tas även objekt strax utanför området med, så att nätet hänger ihop vid gränsen (serviser och parallella ledningar till en gränsledning). Objekt som bara ligger i bufferten får tomt </w:t>
      </w:r>
      <w:r>
        <w:rPr>
          <w:rFonts w:ascii="Consolas" w:cs="Consolas" w:eastAsia="Consolas" w:hAnsi="Consolas"/>
          <w:sz w:val="20"/>
          <w:szCs w:val="20"/>
          <w:shd w:fill="F2F2F2" w:val="clear"/>
        </w:rPr>
        <w:t xml:space="preserve">OMRADE</w:t>
      </w:r>
      <w:r>
        <w:t xml:space="preserve"> och </w:t>
      </w:r>
      <w:r>
        <w:rPr>
          <w:rFonts w:ascii="Consolas" w:cs="Consolas" w:eastAsia="Consolas" w:hAnsi="Consolas"/>
          <w:sz w:val="20"/>
          <w:szCs w:val="20"/>
          <w:shd w:fill="F2F2F2" w:val="clear"/>
        </w:rPr>
        <w:t xml:space="preserve">KORSAR_GRANS</w:t>
      </w:r>
      <w:r>
        <w:t xml:space="preserve"> = 1.</w:t>
      </w:r>
    </w:p>
    <w:p>
      <w:pPr>
        <w:pStyle w:val="ListParagraph"/>
        <w:numPr>
          <w:ilvl w:val="0"/>
          <w:numId w:val="3"/>
        </w:numPr>
        <w:spacing w:after="80"/>
      </w:pPr>
      <w:r>
        <w:t xml:space="preserve">Lagren får källagrets namn med tillägget *(lokal)* i kartan och källagrets symbologi. Lagrens definitionsfrågor följer med i urvalet. Befintliga lager med samma namn i geodatabasen skrivs över, och det gamla lagret tas bort ur kartan först.</w:t>
      </w:r>
    </w:p>
    <w:p>
      <w:pPr>
        <w:pStyle w:val="ListParagraph"/>
        <w:numPr>
          <w:ilvl w:val="0"/>
          <w:numId w:val="3"/>
        </w:numPr>
        <w:spacing w:after="80"/>
      </w:pPr>
      <w:r>
        <w:rPr>
          <w:rFonts w:ascii="Consolas" w:cs="Consolas" w:eastAsia="Consolas" w:hAnsi="Consolas"/>
          <w:sz w:val="20"/>
          <w:szCs w:val="20"/>
          <w:shd w:fill="F2F2F2" w:val="clear"/>
        </w:rPr>
        <w:t xml:space="preserve">export_info.json</w:t>
      </w:r>
      <w:r>
        <w:t xml:space="preserve"> i mappen anger datum, områden, lager, antal objekt per lager, hur många som korsar gränsen och koordinatsystemet – de senare verktygen läser den.</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En sträcka filmad från två håll med avbrott i mitten, men filmerna ligger i olika TV3-filer</w:t>
      </w:r>
      <w:r>
        <w:t xml:space="preserve"> (t.ex. *DUF 700 Del 4* och *DUF 700 Ålsten Del 5*). Är båda filmerna avbrutna, den ena från startbrunnen och den andra från slutbrunnen, och filmade inom ett år från varandra (</w:t>
      </w:r>
      <w:r>
        <w:rPr>
          <w:rFonts w:ascii="Consolas" w:cs="Consolas" w:eastAsia="Consolas" w:hAnsi="Consolas"/>
          <w:sz w:val="20"/>
          <w:szCs w:val="20"/>
          <w:shd w:fill="F2F2F2" w:val="clear"/>
        </w:rPr>
        <w:t xml:space="preserve">SAMMANSLAGNING_MAX_DAGAR</w:t>
      </w:r>
      <w:r>
        <w:t xml:space="preserve">, 365 dagar) slås de ihop precis som två delfilmer i samma fil. Den sammanslagna sträckan hamnar i filen med filmen från startbrunnen och får ett nytt nummer där. Filmstatus, observationernas kommentar och översiktsritningen anger vilken fil varje delfilm kommer från, och protokollets rad TV3-fil visar båda filerna. Ligger filmerna mer än ett år isär räknas den nyare som en ny inspektion (frågan ovan). Konsolen listar de brunnspar som slagits ihop över filgränser.</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r>
    <w:r>
      <w:rPr>
        <w:color w:val="898781"/>
        <w:sz w:val="18"/>
        <w:szCs w:val="18"/>
      </w:rPr>
      <w:fldChar w:fldCharType="begin"/>
    </w:r>
    <w:r>
      <w:rPr>
        <w:color w:val="898781"/>
        <w:sz w:val="18"/>
        <w:szCs w:val="18"/>
      </w:rPr>
      <w:instrText xml:space="preserve">PAGE</w:instrText>
    </w:r>
    <w:r>
      <w:rPr>
        <w:color w:val="898781"/>
        <w:sz w:val="18"/>
        <w:szCs w:val="18"/>
      </w:rPr>
      <w:fldChar w:fldCharType="separate"/>
    </w:r>
    <w:r>
      <w:rPr>
        <w:color w:val="898781"/>
        <w:sz w:val="18"/>
        <w:szCs w:val="18"/>
      </w:rPr>
      <w:fldChar w:fldCharType="end"/>
    </w:r>
    <w:r>
      <w:rPr>
        <w:color w:val="898781"/>
        <w:sz w:val="18"/>
        <w:szCs w:val="18"/>
      </w:rPr>
      <w:t xml:space="preserve"> av </w:t>
    </w:r>
    <w:r>
      <w:rPr>
        <w:color w:val="898781"/>
        <w:sz w:val="18"/>
        <w:szCs w:val="18"/>
      </w:rPr>
      <w:fldChar w:fldCharType="begin"/>
    </w:r>
    <w:r>
      <w:rPr>
        <w:color w:val="898781"/>
        <w:sz w:val="18"/>
        <w:szCs w:val="18"/>
      </w:rPr>
      <w:instrText xml:space="preserve">NUMPAGES</w:instrText>
    </w:r>
    <w:r>
      <w:rPr>
        <w:color w:val="898781"/>
        <w:sz w:val="18"/>
        <w:szCs w:val="18"/>
      </w:rPr>
      <w:fldChar w:fldCharType="separate"/>
    </w:r>
    <w:r>
      <w:rPr>
        <w:color w:val="898781"/>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2026-10-21T16:07:39.602Z</dcterms:created>
  <dcterms:modified xsi:type="dcterms:W3CDTF">2026-10-21T16:07:39.602Z</dcterms:modified>
</cp:coreProperties>
</file>

<file path=docProps/custom.xml><?xml version="1.0" encoding="utf-8"?>
<Properties xmlns="http://schemas.openxmlformats.org/officeDocument/2006/custom-properties" xmlns:vt="http://schemas.openxmlformats.org/officeDocument/2006/docPropsVTypes"/>
</file>