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Tuần 2 — Phân tích &amp; Build Model trên bộ dữ liệu TP.HCM</w:t>
      </w:r>
    </w:p>
    <w:p>
      <w:pPr>
        <w:spacing w:after="120"/>
      </w:pPr>
      <w:r>
        <w:rPr>
          <w:b/>
        </w:rPr>
        <w:t>Dự án:</w:t>
      </w:r>
      <w:r>
        <w:t xml:space="preserve"> Competitor Fare Forecasting (GSM) · </w:t>
      </w:r>
      <w:r>
        <w:rPr>
          <w:b/>
        </w:rPr>
        <w:t>Người thực hiện:</w:t>
      </w:r>
      <w:r>
        <w:t xml:space="preserve"> Nguyễn Đức Hiếu (S.AI.20K) · </w:t>
      </w:r>
      <w:r>
        <w:rPr>
          <w:b/>
        </w:rPr>
        <w:t>Ngày:</w:t>
      </w:r>
      <w:r>
        <w:t xml:space="preserve"> 30/07/2026</w:t>
      </w:r>
    </w:p>
    <w:p>
      <w:pPr>
        <w:spacing w:after="120"/>
      </w:pPr>
      <w:r>
        <w:rPr>
          <w:b/>
        </w:rPr>
        <w:t>Dữ liệu:</w:t>
      </w:r>
      <w:r>
        <w:t xml:space="preserve"> </w:t>
      </w:r>
      <w:r>
        <w:rPr>
          <w:rFonts w:ascii="Consolas" w:hAnsi="Consolas"/>
          <w:color w:val="C0392B"/>
          <w:sz w:val="19"/>
        </w:rPr>
        <w:t>synthetic_quote_context_sandbox</w:t>
      </w:r>
      <w:r>
        <w:t xml:space="preserve"> (TP.HCM, synthetic) — 6.897.051 dòng × 70 cột, 3 tháng (01–03/2026), 3 khu vực</w:t>
      </w:r>
    </w:p>
    <w:p>
      <w:pPr>
        <w:spacing w:before="80" w:after="80"/>
      </w:pPr>
      <w:r>
        <w:t>────────────────────────────────────────────────────────────</w:t>
      </w:r>
    </w:p>
    <w:p>
      <w:pPr>
        <w:spacing w:after="120"/>
      </w:pPr>
      <w:r>
        <w:rPr>
          <w:b/>
        </w:rPr>
        <w:t>Motivation.</w:t>
      </w:r>
      <w:r>
        <w:t xml:space="preserve"> Tuần 1 trên bộ Boston kết luận </w:t>
      </w:r>
      <w:r>
        <w:rPr>
          <w:b/>
        </w:rPr>
        <w:t>giờ và thời tiết gần như không ảnh hưởng giá</w:t>
      </w:r>
      <w:r>
        <w:t xml:space="preserve"> (η &lt; 0,01). Mentor xác nhận kết luận này hợp lý với thực tế Mỹ — đường thoáng, giờ cao điểm dân tự lái ô tô riêng, ít mưa — nhưng </w:t>
      </w:r>
      <w:r>
        <w:rPr>
          <w:b/>
        </w:rPr>
        <w:t>dự đoán bộ dữ liệu Việt Nam sẽ khác</w:t>
      </w:r>
      <w:r>
        <w:t>: giờ cao điểm và trời mưa sẽ ảnh hưởng giá nhiều. Tuần 2 kiểm chứng chính xác giả thuyết này trên bộ TP.HCM.</w:t>
      </w:r>
    </w:p>
    <w:p>
      <w:pPr>
        <w:spacing w:after="120"/>
      </w:pPr>
      <w:r>
        <w:rPr>
          <w:b/>
        </w:rPr>
        <w:t>Kết quả cốt lõi.</w:t>
      </w:r>
      <w:r>
        <w:t xml:space="preserve"> </w:t>
      </w:r>
      <w:r>
        <w:rPr>
          <w:b/>
        </w:rPr>
        <w:t>Mentor dự đoán đúng.</w:t>
      </w:r>
      <w:r>
        <w:t xml:space="preserve"> Giờ ảnh hưởng lên giá cuối ở TP.HCM </w:t>
      </w:r>
      <w:r>
        <w:rPr>
          <w:b/>
        </w:rPr>
        <w:t>mạnh gấp 74 lần</w:t>
      </w:r>
      <w:r>
        <w:t xml:space="preserve"> Boston (η 0,296 vs 0,004); mưa làm giá tăng </w:t>
      </w:r>
      <w:r>
        <w:rPr>
          <w:b/>
        </w:rPr>
        <w:t>+7,3%</w:t>
      </w:r>
      <w:r>
        <w:t xml:space="preserve"> (Boston: </w:t>
      </w:r>
      <w:r>
        <w:rPr>
          <w:b/>
        </w:rPr>
        <w:t>0,0%</w:t>
      </w:r>
      <w:r>
        <w:t xml:space="preserve">). Trong cùng dải quãng đường, giá TP.HCM dao động </w:t>
      </w:r>
      <w:r>
        <w:rPr>
          <w:b/>
        </w:rPr>
        <w:t>49,3%</w:t>
      </w:r>
      <w:r>
        <w:t xml:space="preserve"> theo giờ, còn Boston </w:t>
      </w:r>
      <w:r>
        <w:rPr>
          <w:b/>
        </w:rPr>
        <w:t>phẳng tuyệt đối</w:t>
      </w:r>
      <w:r>
        <w:t xml:space="preserve"> (16,50 USD ở mọi giờ).</w:t>
      </w:r>
    </w:p>
    <w:p>
      <w:pPr>
        <w:spacing w:after="120"/>
      </w:pPr>
      <w:r>
        <w:rPr>
          <w:b/>
        </w:rPr>
        <w:t>Contribution.</w:t>
      </w:r>
    </w:p>
    <w:p>
      <w:pPr>
        <w:pStyle w:val="ListNumber"/>
        <w:ind w:left="360"/>
      </w:pPr>
      <w:r>
        <w:t xml:space="preserve">Chỉ ra </w:t>
      </w:r>
      <w:r>
        <w:rPr>
          <w:b/>
        </w:rPr>
        <w:t>cơ chế</w:t>
      </w:r>
      <w:r>
        <w:t xml:space="preserve"> tác động: giờ/mưa </w:t>
      </w:r>
      <w:r>
        <w:rPr>
          <w:b/>
        </w:rPr>
        <w:t>không</w:t>
      </w:r>
      <w:r>
        <w:t xml:space="preserve"> đổi giá cơ bản mà đổi </w:t>
      </w:r>
      <w:r>
        <w:rPr>
          <w:b/>
        </w:rPr>
        <w:t>hệ số nhân</w:t>
      </w:r>
      <w:r>
        <w:t xml:space="preserve"> qua chuỗi</w:t>
      </w:r>
    </w:p>
    <w:p>
      <w:pPr>
        <w:spacing w:after="120"/>
      </w:pPr>
      <w:r>
        <w:rPr>
          <w:i/>
        </w:rPr>
        <w:t>cầu → mất cân bằng cung-cầu → surge → giá cuối</w:t>
      </w:r>
      <w:r>
        <w:t>, kiểm chứng từng mắt xích.</w:t>
      </w:r>
    </w:p>
    <w:p>
      <w:pPr>
        <w:pStyle w:val="ListNumber"/>
        <w:ind w:left="360"/>
      </w:pPr>
      <w:r>
        <w:t xml:space="preserve">Sửa một </w:t>
      </w:r>
      <w:r>
        <w:rPr>
          <w:b/>
        </w:rPr>
        <w:t>lỗi diễn giải</w:t>
      </w:r>
      <w:r>
        <w:t xml:space="preserve"> dễ mắc: phân tích trên giá cơ bản (đã bỏ surge) cho η ≈ 0,03, nếu lấy</w:t>
      </w:r>
    </w:p>
    <w:p>
      <w:pPr>
        <w:spacing w:after="120"/>
      </w:pPr>
      <w:r>
        <w:t xml:space="preserve">con số này kết luận "giờ không ảnh hưởng giá" thì </w:t>
      </w:r>
      <w:r>
        <w:rPr>
          <w:b/>
        </w:rPr>
        <w:t>bỏ mất toàn bộ kênh tác động chính</w:t>
      </w:r>
      <w:r>
        <w:t>.</w:t>
      </w:r>
    </w:p>
    <w:p>
      <w:pPr>
        <w:pStyle w:val="ListNumber"/>
        <w:ind w:left="360"/>
      </w:pPr>
      <w:r>
        <w:t xml:space="preserve">Build </w:t>
      </w:r>
      <w:r>
        <w:rPr>
          <w:b/>
        </w:rPr>
        <w:t>3 model</w:t>
      </w:r>
      <w:r>
        <w:t xml:space="preserve"> (giá cơ bản, hệ số nhân, giá trực tiếp) × </w:t>
      </w:r>
      <w:r>
        <w:rPr>
          <w:b/>
        </w:rPr>
        <w:t>3 thuật toán</w:t>
      </w:r>
      <w:r>
        <w:t>, chốt kiến trúc</w:t>
      </w:r>
    </w:p>
    <w:p>
      <w:pPr>
        <w:spacing w:after="120"/>
      </w:pPr>
      <w:r>
        <w:rPr>
          <w:b/>
        </w:rPr>
        <w:t>Hybrid</w:t>
      </w:r>
      <w:r>
        <w:t xml:space="preserve"> (giá cơ bản × hệ số nhân) — thắng dự đoán trực tiếp.</w:t>
      </w:r>
    </w:p>
    <w:p>
      <w:pPr>
        <w:pStyle w:val="ListNumber"/>
        <w:ind w:left="360"/>
      </w:pPr>
      <w:r>
        <w:t xml:space="preserve">Thử </w:t>
      </w:r>
      <w:r>
        <w:rPr>
          <w:b/>
        </w:rPr>
        <w:t>8 hướng cải thiện độc lập</w:t>
      </w:r>
      <w:r>
        <w:t xml:space="preserve">, tất cả đều dừng ở cùng một mức → xác định được </w:t>
      </w:r>
      <w:r>
        <w:rPr>
          <w:b/>
        </w:rPr>
        <w:t>sàn nhiễu</w:t>
      </w:r>
    </w:p>
    <w:p>
      <w:pPr>
        <w:spacing w:after="120"/>
      </w:pPr>
      <w:r>
        <w:t>của bộ dữ liệu, thay vì đoán.</w:t>
      </w:r>
    </w:p>
    <w:p>
      <w:pPr>
        <w:spacing w:before="80" w:after="80"/>
      </w:pPr>
      <w:r>
        <w:t>────────────────────────────────────────────────────────────</w:t>
      </w:r>
    </w:p>
    <w:p>
      <w:pPr>
        <w:pStyle w:val="Heading2"/>
      </w:pPr>
      <w:r>
        <w:t>0. Bối cảnh &amp; phạm vi tuần 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Mục</w:t>
            </w:r>
          </w:p>
        </w:tc>
        <w:tc>
          <w:tcPr>
            <w:tcW w:type="dxa" w:w="2880"/>
            <w:shd w:val="clear" w:color="auto" w:fill="D9E2F3"/>
          </w:tcPr>
          <w:p>
            <w:r/>
            <w:r>
              <w:rPr>
                <w:b/>
                <w:sz w:val="19"/>
              </w:rPr>
              <w:t>Nội dung</w:t>
            </w:r>
          </w:p>
        </w:tc>
        <w:tc>
          <w:tcPr>
            <w:tcW w:type="dxa" w:w="2880"/>
            <w:shd w:val="clear" w:color="auto" w:fill="D9E2F3"/>
          </w:tcPr>
          <w:p>
            <w:r/>
            <w:r>
              <w:rPr>
                <w:b/>
                <w:sz w:val="19"/>
              </w:rPr>
              <w:t>Trạng thái tuần 2</w:t>
            </w:r>
          </w:p>
        </w:tc>
      </w:tr>
      <w:tr>
        <w:tc>
          <w:tcPr>
            <w:tcW w:type="dxa" w:w="2880"/>
          </w:tcPr>
          <w:p>
            <w:r/>
            <w:r>
              <w:rPr>
                <w:sz w:val="19"/>
              </w:rPr>
              <w:t>i</w:t>
            </w:r>
          </w:p>
        </w:tc>
        <w:tc>
          <w:tcPr>
            <w:tcW w:type="dxa" w:w="2880"/>
          </w:tcPr>
          <w:p>
            <w:r/>
            <w:r>
              <w:rPr>
                <w:sz w:val="19"/>
              </w:rPr>
              <w:t>Study relation — key feature ↔ giá &amp; hệ số nhân</w:t>
            </w:r>
          </w:p>
        </w:tc>
        <w:tc>
          <w:tcPr>
            <w:tcW w:type="dxa" w:w="2880"/>
          </w:tcPr>
          <w:p>
            <w:r/>
            <w:r>
              <w:rPr>
                <w:sz w:val="19"/>
              </w:rPr>
              <w:t>✅ Hoàn thành trên bộ TP.HCM</w:t>
            </w:r>
          </w:p>
        </w:tc>
      </w:tr>
      <w:tr>
        <w:tc>
          <w:tcPr>
            <w:tcW w:type="dxa" w:w="2880"/>
          </w:tcPr>
          <w:p>
            <w:r/>
            <w:r>
              <w:rPr>
                <w:sz w:val="19"/>
              </w:rPr>
              <w:t>ii</w:t>
            </w:r>
          </w:p>
        </w:tc>
        <w:tc>
          <w:tcPr>
            <w:tcW w:type="dxa" w:w="2880"/>
          </w:tcPr>
          <w:p>
            <w:r/>
            <w:r>
              <w:rPr>
                <w:sz w:val="19"/>
              </w:rPr>
              <w:t>Build model dự đoán giá + hệ số nhân từ quan sát trễ</w:t>
            </w:r>
          </w:p>
        </w:tc>
        <w:tc>
          <w:tcPr>
            <w:tcW w:type="dxa" w:w="2880"/>
          </w:tcPr>
          <w:p>
            <w:r/>
            <w:r>
              <w:rPr>
                <w:sz w:val="19"/>
              </w:rPr>
              <w:t>✅ Hoàn thành, đã chốt kiến trúc</w:t>
            </w:r>
          </w:p>
        </w:tc>
      </w:tr>
      <w:tr>
        <w:tc>
          <w:tcPr>
            <w:tcW w:type="dxa" w:w="2880"/>
          </w:tcPr>
          <w:p>
            <w:r/>
            <w:r>
              <w:rPr>
                <w:sz w:val="19"/>
              </w:rPr>
              <w:t>iii</w:t>
            </w:r>
          </w:p>
        </w:tc>
        <w:tc>
          <w:tcPr>
            <w:tcW w:type="dxa" w:w="2880"/>
          </w:tcPr>
          <w:p>
            <w:r/>
            <w:r>
              <w:rPr>
                <w:sz w:val="19"/>
              </w:rPr>
              <w:t>Uncertainty quantification — khoảng dự đoán</w:t>
            </w:r>
          </w:p>
        </w:tc>
        <w:tc>
          <w:tcPr>
            <w:tcW w:type="dxa" w:w="2880"/>
          </w:tcPr>
          <w:p>
            <w:r/>
            <w:r>
              <w:rPr>
                <w:sz w:val="19"/>
              </w:rPr>
              <w:t>⏳ Chưa bắt đầu</w:t>
            </w:r>
          </w:p>
        </w:tc>
      </w:tr>
    </w:tbl>
    <w:p/>
    <w:p>
      <w:pPr>
        <w:spacing w:after="120"/>
      </w:pPr>
      <w:r>
        <w:rPr>
          <w:b/>
        </w:rPr>
        <w:t>So với tuần 1:</w:t>
      </w:r>
      <w:r>
        <w:t xml:space="preserve"> bộ TP.HCM có </w:t>
      </w:r>
      <w:r>
        <w:rPr>
          <w:b/>
        </w:rPr>
        <w:t>2 nhóm trường mà Boston thiếu</w:t>
      </w:r>
      <w:r>
        <w:t xml:space="preserve"> — đây là lý do kết quả khác hẳn: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Nhóm trường mới</w:t>
            </w:r>
          </w:p>
        </w:tc>
        <w:tc>
          <w:tcPr>
            <w:tcW w:type="dxa" w:w="2880"/>
            <w:shd w:val="clear" w:color="auto" w:fill="D9E2F3"/>
          </w:tcPr>
          <w:p>
            <w:r/>
            <w:r>
              <w:rPr>
                <w:b/>
                <w:sz w:val="19"/>
              </w:rPr>
              <w:t>Cột</w:t>
            </w:r>
          </w:p>
        </w:tc>
        <w:tc>
          <w:tcPr>
            <w:tcW w:type="dxa" w:w="2880"/>
            <w:shd w:val="clear" w:color="auto" w:fill="D9E2F3"/>
          </w:tcPr>
          <w:p>
            <w:r/>
            <w:r>
              <w:rPr>
                <w:b/>
                <w:sz w:val="19"/>
              </w:rPr>
              <w:t>Vai trò</w:t>
            </w:r>
          </w:p>
        </w:tc>
      </w:tr>
      <w:tr>
        <w:tc>
          <w:tcPr>
            <w:tcW w:type="dxa" w:w="2880"/>
          </w:tcPr>
          <w:p>
            <w:r/>
            <w:r>
              <w:rPr>
                <w:sz w:val="19"/>
              </w:rPr>
              <w:t>Thời lượng chuyến</w:t>
            </w:r>
          </w:p>
        </w:tc>
        <w:tc>
          <w:tcPr>
            <w:tcW w:type="dxa" w:w="2880"/>
          </w:tcPr>
          <w:p>
            <w:r/>
            <w:r>
              <w:rPr>
                <w:sz w:val="19"/>
              </w:rPr>
              <w:t>quote_duration (ETA, giây)</w:t>
            </w:r>
          </w:p>
        </w:tc>
        <w:tc>
          <w:tcPr>
            <w:tcW w:type="dxa" w:w="2880"/>
          </w:tcPr>
          <w:p>
            <w:r/>
            <w:r>
              <w:rPr>
                <w:sz w:val="19"/>
              </w:rPr>
              <w:t>Đo được tắc đường → giải thích phần giá theo phút</w:t>
            </w:r>
          </w:p>
        </w:tc>
      </w:tr>
      <w:tr>
        <w:tc>
          <w:tcPr>
            <w:tcW w:type="dxa" w:w="2880"/>
          </w:tcPr>
          <w:p>
            <w:r/>
            <w:r>
              <w:rPr>
                <w:sz w:val="19"/>
              </w:rPr>
              <w:t>Cung–cầu thời gian thực</w:t>
            </w:r>
          </w:p>
        </w:tc>
        <w:tc>
          <w:tcPr>
            <w:tcW w:type="dxa" w:w="2880"/>
          </w:tcPr>
          <w:p>
            <w:r/>
            <w:r>
              <w:rPr>
                <w:sz w:val="19"/>
              </w:rPr>
              <w:t>pricing_demand_index_5m_lag, pricing_supply_index_5m_lag, pricing_market_imbalance_5m_lag</w:t>
            </w:r>
          </w:p>
        </w:tc>
        <w:tc>
          <w:tcPr>
            <w:tcW w:type="dxa" w:w="2880"/>
          </w:tcPr>
          <w:p>
            <w:r/>
            <w:r>
              <w:rPr>
                <w:sz w:val="19"/>
              </w:rPr>
              <w:t>Mắt xích trung gian để giờ/thời tiết tác động lên surge</w:t>
            </w:r>
          </w:p>
        </w:tc>
      </w:tr>
    </w:tbl>
    <w:p/>
    <w:p>
      <w:pPr>
        <w:spacing w:after="120"/>
      </w:pPr>
      <w:r>
        <w:t xml:space="preserve">Tuần 1 đã kết luận đây chính là 2 nguyên nhân khiến model Boston chạm trần. Tuần 2 xác nhận: </w:t>
      </w:r>
      <w:r>
        <w:rPr>
          <w:b/>
        </w:rPr>
        <w:t>có 2 nhóm trường này, kết quả thay đổi hoàn toàn.</w:t>
      </w:r>
    </w:p>
    <w:p>
      <w:pPr>
        <w:spacing w:before="80" w:after="80"/>
      </w:pPr>
      <w:r>
        <w:t>────────────────────────────────────────────────────────────</w:t>
      </w:r>
    </w:p>
    <w:p>
      <w:pPr>
        <w:pStyle w:val="Heading2"/>
      </w:pPr>
      <w:r>
        <w:t>1. Tổng quan bộ dữ liệu TP.HCM</w:t>
      </w:r>
    </w:p>
    <w:p>
      <w:pPr>
        <w:pStyle w:val="Heading3"/>
      </w:pPr>
      <w:r>
        <w:t>1.1 Cấu trúc</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sz w:val="19"/>
              </w:rPr>
              <w:t>Thuộc tính</w:t>
            </w:r>
          </w:p>
        </w:tc>
        <w:tc>
          <w:tcPr>
            <w:tcW w:type="dxa" w:w="4320"/>
            <w:shd w:val="clear" w:color="auto" w:fill="D9E2F3"/>
          </w:tcPr>
          <w:p>
            <w:r/>
            <w:r>
              <w:rPr>
                <w:b/>
                <w:sz w:val="19"/>
              </w:rPr>
              <w:t>Giá trị</w:t>
            </w:r>
          </w:p>
        </w:tc>
      </w:tr>
      <w:tr>
        <w:tc>
          <w:tcPr>
            <w:tcW w:type="dxa" w:w="4320"/>
          </w:tcPr>
          <w:p>
            <w:r/>
            <w:r>
              <w:rPr>
                <w:sz w:val="19"/>
              </w:rPr>
              <w:t>Số dòng</w:t>
            </w:r>
          </w:p>
        </w:tc>
        <w:tc>
          <w:tcPr>
            <w:tcW w:type="dxa" w:w="4320"/>
          </w:tcPr>
          <w:p>
            <w:r/>
            <w:r>
              <w:rPr>
                <w:sz w:val="19"/>
              </w:rPr>
              <w:t>6.897.051 (mẫu phân tích 15% ≈ 1.034.550)</w:t>
            </w:r>
          </w:p>
        </w:tc>
      </w:tr>
      <w:tr>
        <w:tc>
          <w:tcPr>
            <w:tcW w:type="dxa" w:w="4320"/>
          </w:tcPr>
          <w:p>
            <w:r/>
            <w:r>
              <w:rPr>
                <w:sz w:val="19"/>
              </w:rPr>
              <w:t>Số cột</w:t>
            </w:r>
          </w:p>
        </w:tc>
        <w:tc>
          <w:tcPr>
            <w:tcW w:type="dxa" w:w="4320"/>
          </w:tcPr>
          <w:p>
            <w:r/>
            <w:r>
              <w:rPr>
                <w:sz w:val="19"/>
              </w:rPr>
              <w:t>70</w:t>
            </w:r>
          </w:p>
        </w:tc>
      </w:tr>
      <w:tr>
        <w:tc>
          <w:tcPr>
            <w:tcW w:type="dxa" w:w="4320"/>
          </w:tcPr>
          <w:p>
            <w:r/>
            <w:r>
              <w:rPr>
                <w:sz w:val="19"/>
              </w:rPr>
              <w:t>Thời gian</w:t>
            </w:r>
          </w:p>
        </w:tc>
        <w:tc>
          <w:tcPr>
            <w:tcW w:type="dxa" w:w="4320"/>
          </w:tcPr>
          <w:p>
            <w:r/>
            <w:r>
              <w:rPr>
                <w:sz w:val="19"/>
              </w:rPr>
              <w:t>01/01/2026 – 30/03/2026 (3 tháng)</w:t>
            </w:r>
          </w:p>
        </w:tc>
      </w:tr>
      <w:tr>
        <w:tc>
          <w:tcPr>
            <w:tcW w:type="dxa" w:w="4320"/>
          </w:tcPr>
          <w:p>
            <w:r/>
            <w:r>
              <w:rPr>
                <w:sz w:val="19"/>
              </w:rPr>
              <w:t>Khu vực</w:t>
            </w:r>
          </w:p>
        </w:tc>
        <w:tc>
          <w:tcPr>
            <w:tcW w:type="dxa" w:w="4320"/>
          </w:tcPr>
          <w:p>
            <w:r/>
            <w:r>
              <w:rPr>
                <w:sz w:val="19"/>
              </w:rPr>
              <w:t>3 hex: Crescent Mall, SC VivoCity, EcoGreen Sài Gòn</w:t>
            </w:r>
          </w:p>
        </w:tc>
      </w:tr>
      <w:tr>
        <w:tc>
          <w:tcPr>
            <w:tcW w:type="dxa" w:w="4320"/>
          </w:tcPr>
          <w:p>
            <w:r/>
            <w:r>
              <w:rPr>
                <w:sz w:val="19"/>
              </w:rPr>
              <w:t>Dịch vụ</w:t>
            </w:r>
          </w:p>
        </w:tc>
        <w:tc>
          <w:tcPr>
            <w:tcW w:type="dxa" w:w="4320"/>
          </w:tcPr>
          <w:p>
            <w:r/>
            <w:r>
              <w:rPr>
                <w:sz w:val="19"/>
              </w:rPr>
              <w:t>2 loại: Synthetic Standard Car, Synthetic Premium Car</w:t>
            </w:r>
          </w:p>
        </w:tc>
      </w:tr>
      <w:tr>
        <w:tc>
          <w:tcPr>
            <w:tcW w:type="dxa" w:w="4320"/>
          </w:tcPr>
          <w:p>
            <w:r/>
            <w:r>
              <w:rPr>
                <w:sz w:val="19"/>
              </w:rPr>
              <w:t>Giá</w:t>
            </w:r>
          </w:p>
        </w:tc>
        <w:tc>
          <w:tcPr>
            <w:tcW w:type="dxa" w:w="4320"/>
          </w:tcPr>
          <w:p>
            <w:r/>
            <w:r>
              <w:rPr>
                <w:sz w:val="19"/>
              </w:rPr>
              <w:t>32.000 – 959.000 VND (median 114.000)</w:t>
            </w:r>
          </w:p>
        </w:tc>
      </w:tr>
      <w:tr>
        <w:tc>
          <w:tcPr>
            <w:tcW w:type="dxa" w:w="4320"/>
          </w:tcPr>
          <w:p>
            <w:r/>
            <w:r>
              <w:rPr>
                <w:sz w:val="19"/>
              </w:rPr>
              <w:t>Hệ số nhân</w:t>
            </w:r>
          </w:p>
        </w:tc>
        <w:tc>
          <w:tcPr>
            <w:tcW w:type="dxa" w:w="4320"/>
          </w:tcPr>
          <w:p>
            <w:r/>
            <w:r>
              <w:rPr>
                <w:sz w:val="19"/>
              </w:rPr>
              <w:t>0,85 – 1,80</w:t>
            </w:r>
          </w:p>
        </w:tc>
      </w:tr>
      <w:tr>
        <w:tc>
          <w:tcPr>
            <w:tcW w:type="dxa" w:w="4320"/>
          </w:tcPr>
          <w:p>
            <w:r/>
            <w:r>
              <w:rPr>
                <w:sz w:val="19"/>
              </w:rPr>
              <w:t>Tỷ lệ chuyến có surge</w:t>
            </w:r>
          </w:p>
        </w:tc>
        <w:tc>
          <w:tcPr>
            <w:tcW w:type="dxa" w:w="4320"/>
          </w:tcPr>
          <w:p>
            <w:r/>
            <w:r>
              <w:rPr>
                <w:sz w:val="19"/>
              </w:rPr>
              <w:t>81,7% (Boston: 3,3%)</w:t>
            </w:r>
          </w:p>
        </w:tc>
      </w:tr>
      <w:tr>
        <w:tc>
          <w:tcPr>
            <w:tcW w:type="dxa" w:w="4320"/>
          </w:tcPr>
          <w:p>
            <w:r/>
            <w:r>
              <w:rPr>
                <w:sz w:val="19"/>
              </w:rPr>
              <w:t>Tỷ lệ có mưa</w:t>
            </w:r>
          </w:p>
        </w:tc>
        <w:tc>
          <w:tcPr>
            <w:tcW w:type="dxa" w:w="4320"/>
          </w:tcPr>
          <w:p>
            <w:r/>
            <w:r>
              <w:rPr>
                <w:sz w:val="19"/>
              </w:rPr>
              <w:t>45,3% (Boston: 21,7%)</w:t>
            </w:r>
          </w:p>
        </w:tc>
      </w:tr>
      <w:tr>
        <w:tc>
          <w:tcPr>
            <w:tcW w:type="dxa" w:w="4320"/>
          </w:tcPr>
          <w:p>
            <w:r/>
            <w:r>
              <w:rPr>
                <w:sz w:val="19"/>
              </w:rPr>
              <w:t>Thiếu dữ liệu thời tiết</w:t>
            </w:r>
          </w:p>
        </w:tc>
        <w:tc>
          <w:tcPr>
            <w:tcW w:type="dxa" w:w="4320"/>
          </w:tcPr>
          <w:p>
            <w:r/>
            <w:r>
              <w:rPr>
                <w:sz w:val="19"/>
              </w:rPr>
              <w:t>1,71% (đã có cờ weather_missing)</w:t>
            </w:r>
          </w:p>
        </w:tc>
      </w:tr>
    </w:tbl>
    <w:p/>
    <w:p>
      <w:pPr>
        <w:pStyle w:val="Heading3"/>
      </w:pPr>
      <w:r>
        <w:t>1.2 Bài toán — nowcasting với quan sát trễ</w:t>
      </w:r>
    </w:p>
    <w:p>
      <w:pPr>
        <w:spacing w:after="120"/>
      </w:pPr>
      <w:r>
        <w:t xml:space="preserve">Mỗi dòng = </w:t>
      </w:r>
      <w:r>
        <w:rPr>
          <w:b/>
        </w:rPr>
        <w:t>1 lần báo giá</w:t>
      </w:r>
      <w:r>
        <w:t xml:space="preserve"> (khách chọn điểm đón/đến, app tính giá). Model phải dự đoán giá </w:t>
      </w:r>
      <w:r>
        <w:rPr>
          <w:b/>
        </w:rPr>
        <w:t>hiện tại</w:t>
      </w:r>
      <w:r>
        <w:t xml:space="preserve"> của đối thủ, chỉ được dùng thông tin </w:t>
      </w:r>
      <w:r>
        <w:rPr>
          <w:b/>
        </w:rPr>
        <w:t>cũ hơn τ phút</w:t>
      </w:r>
      <w:r>
        <w:t xml:space="preserve"> (τ ∈ {5, 10, 15, 30}):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Loại thông tin</w:t>
            </w:r>
          </w:p>
        </w:tc>
        <w:tc>
          <w:tcPr>
            <w:tcW w:type="dxa" w:w="2880"/>
            <w:shd w:val="clear" w:color="auto" w:fill="D9E2F3"/>
          </w:tcPr>
          <w:p>
            <w:r/>
            <w:r>
              <w:rPr>
                <w:b/>
                <w:sz w:val="19"/>
              </w:rPr>
              <w:t>Cột</w:t>
            </w:r>
          </w:p>
        </w:tc>
        <w:tc>
          <w:tcPr>
            <w:tcW w:type="dxa" w:w="2880"/>
            <w:shd w:val="clear" w:color="auto" w:fill="D9E2F3"/>
          </w:tcPr>
          <w:p>
            <w:r/>
            <w:r>
              <w:rPr>
                <w:b/>
                <w:sz w:val="19"/>
              </w:rPr>
              <w:t>Được dùng?</w:t>
            </w:r>
          </w:p>
        </w:tc>
      </w:tr>
      <w:tr>
        <w:tc>
          <w:tcPr>
            <w:tcW w:type="dxa" w:w="2880"/>
          </w:tcPr>
          <w:p>
            <w:r/>
            <w:r>
              <w:rPr>
                <w:sz w:val="19"/>
              </w:rPr>
              <w:t>Giá/hệ số nhân hiện tại của đối thủ</w:t>
            </w:r>
          </w:p>
        </w:tc>
        <w:tc>
          <w:tcPr>
            <w:tcW w:type="dxa" w:w="2880"/>
          </w:tcPr>
          <w:p>
            <w:r/>
            <w:r>
              <w:rPr>
                <w:sz w:val="19"/>
              </w:rPr>
              <w:t>target_shown_price, target_shown_multiplier</w:t>
            </w:r>
          </w:p>
        </w:tc>
        <w:tc>
          <w:tcPr>
            <w:tcW w:type="dxa" w:w="2880"/>
          </w:tcPr>
          <w:p>
            <w:r/>
            <w:r>
              <w:rPr>
                <w:sz w:val="19"/>
              </w:rPr>
              <w:t>❌ Đây là đáp án cần dự đoán</w:t>
            </w:r>
          </w:p>
        </w:tc>
      </w:tr>
      <w:tr>
        <w:tc>
          <w:tcPr>
            <w:tcW w:type="dxa" w:w="2880"/>
          </w:tcPr>
          <w:p>
            <w:r/>
            <w:r>
              <w:rPr>
                <w:sz w:val="19"/>
              </w:rPr>
              <w:t>Giá đối thủ quan sát gần nhất (cùng tuyến + loại xe)</w:t>
            </w:r>
          </w:p>
        </w:tc>
        <w:tc>
          <w:tcPr>
            <w:tcW w:type="dxa" w:w="2880"/>
          </w:tcPr>
          <w:p>
            <w:r/>
            <w:r>
              <w:rPr>
                <w:sz w:val="19"/>
              </w:rPr>
              <w:t>latest_observed_price, latest_observed_multiplier</w:t>
            </w:r>
          </w:p>
        </w:tc>
        <w:tc>
          <w:tcPr>
            <w:tcW w:type="dxa" w:w="2880"/>
          </w:tcPr>
          <w:p>
            <w:r/>
            <w:r>
              <w:rPr>
                <w:sz w:val="19"/>
              </w:rPr>
              <w:t>✅</w:t>
            </w:r>
          </w:p>
        </w:tc>
      </w:tr>
      <w:tr>
        <w:tc>
          <w:tcPr>
            <w:tcW w:type="dxa" w:w="2880"/>
          </w:tcPr>
          <w:p>
            <w:r/>
            <w:r>
              <w:rPr>
                <w:sz w:val="19"/>
              </w:rPr>
              <w:t>Lịch sử giá 60 phút</w:t>
            </w:r>
          </w:p>
        </w:tc>
        <w:tc>
          <w:tcPr>
            <w:tcW w:type="dxa" w:w="2880"/>
          </w:tcPr>
          <w:p>
            <w:r/>
            <w:r>
              <w:rPr>
                <w:sz w:val="19"/>
              </w:rPr>
              <w:t>history_60m_price_mean/std/slope</w:t>
            </w:r>
          </w:p>
        </w:tc>
        <w:tc>
          <w:tcPr>
            <w:tcW w:type="dxa" w:w="2880"/>
          </w:tcPr>
          <w:p>
            <w:r/>
            <w:r>
              <w:rPr>
                <w:sz w:val="19"/>
              </w:rPr>
              <w:t>✅</w:t>
            </w:r>
          </w:p>
        </w:tc>
      </w:tr>
      <w:tr>
        <w:tc>
          <w:tcPr>
            <w:tcW w:type="dxa" w:w="2880"/>
          </w:tcPr>
          <w:p>
            <w:r/>
            <w:r>
              <w:rPr>
                <w:sz w:val="19"/>
              </w:rPr>
              <w:t>Thuộc tính chuyến hiện tại</w:t>
            </w:r>
          </w:p>
        </w:tc>
        <w:tc>
          <w:tcPr>
            <w:tcW w:type="dxa" w:w="2880"/>
          </w:tcPr>
          <w:p>
            <w:r/>
            <w:r>
              <w:rPr>
                <w:sz w:val="19"/>
              </w:rPr>
              <w:t>quote_distance, quote_duration</w:t>
            </w:r>
          </w:p>
        </w:tc>
        <w:tc>
          <w:tcPr>
            <w:tcW w:type="dxa" w:w="2880"/>
          </w:tcPr>
          <w:p>
            <w:r/>
            <w:r>
              <w:rPr>
                <w:sz w:val="19"/>
              </w:rPr>
              <w:t>✅ (biết khi khách yêu cầu)</w:t>
            </w:r>
          </w:p>
        </w:tc>
      </w:tr>
      <w:tr>
        <w:tc>
          <w:tcPr>
            <w:tcW w:type="dxa" w:w="2880"/>
          </w:tcPr>
          <w:p>
            <w:r/>
            <w:r>
              <w:rPr>
                <w:sz w:val="19"/>
              </w:rPr>
              <w:t>Cung–cầu (trễ 5 phút)</w:t>
            </w:r>
          </w:p>
        </w:tc>
        <w:tc>
          <w:tcPr>
            <w:tcW w:type="dxa" w:w="2880"/>
          </w:tcPr>
          <w:p>
            <w:r/>
            <w:r>
              <w:rPr>
                <w:sz w:val="19"/>
              </w:rPr>
              <w:t>pricing_*_5m_lag</w:t>
            </w:r>
          </w:p>
        </w:tc>
        <w:tc>
          <w:tcPr>
            <w:tcW w:type="dxa" w:w="2880"/>
          </w:tcPr>
          <w:p>
            <w:r/>
            <w:r>
              <w:rPr>
                <w:sz w:val="19"/>
              </w:rPr>
              <w:t>✅</w:t>
            </w:r>
          </w:p>
        </w:tc>
      </w:tr>
    </w:tbl>
    <w:p/>
    <w:p>
      <w:pPr>
        <w:spacing w:after="120"/>
      </w:pPr>
      <w:r>
        <w:t xml:space="preserve">Đã kiểm tra chống rò rỉ: </w:t>
      </w:r>
      <w:r>
        <w:rPr>
          <w:rFonts w:ascii="Consolas" w:hAnsi="Consolas"/>
          <w:color w:val="C0392B"/>
          <w:sz w:val="19"/>
        </w:rPr>
        <w:t>observation_cutoff_timestamp ≤ target_timestamp</w:t>
      </w:r>
      <w:r>
        <w:t xml:space="preserve"> (đúng 100%), </w:t>
      </w:r>
      <w:r>
        <w:rPr>
          <w:rFonts w:ascii="Consolas" w:hAnsi="Consolas"/>
          <w:color w:val="C0392B"/>
          <w:sz w:val="19"/>
        </w:rPr>
        <w:t>actual_observation_age_minutes ≥ 0</w:t>
      </w:r>
      <w:r>
        <w:t xml:space="preserve"> (đúng 100%). Độ trễ thực tế trung bình 16,3 phút.</w:t>
      </w:r>
    </w:p>
    <w:p>
      <w:pPr>
        <w:pStyle w:val="Heading3"/>
      </w:pPr>
      <w:r>
        <w:t>1.3 Chia dữ liệu — theo thời gian, theo từng tháng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Tập</w:t>
            </w:r>
          </w:p>
        </w:tc>
        <w:tc>
          <w:tcPr>
            <w:tcW w:type="dxa" w:w="2880"/>
            <w:shd w:val="clear" w:color="auto" w:fill="D9E2F3"/>
          </w:tcPr>
          <w:p>
            <w:r/>
            <w:r>
              <w:rPr>
                <w:b/>
                <w:sz w:val="19"/>
              </w:rPr>
              <w:t>Vai trò</w:t>
            </w:r>
          </w:p>
        </w:tc>
        <w:tc>
          <w:tcPr>
            <w:tcW w:type="dxa" w:w="2880"/>
            <w:shd w:val="clear" w:color="auto" w:fill="D9E2F3"/>
          </w:tcPr>
          <w:p>
            <w:r/>
            <w:r>
              <w:rPr>
                <w:b/>
                <w:sz w:val="19"/>
              </w:rPr>
              <w:t>Khoảng thời gian trong mỗi tháng</w:t>
            </w:r>
          </w:p>
        </w:tc>
      </w:tr>
      <w:tr>
        <w:tc>
          <w:tcPr>
            <w:tcW w:type="dxa" w:w="2880"/>
          </w:tcPr>
          <w:p>
            <w:r/>
            <w:r>
              <w:rPr>
                <w:sz w:val="19"/>
              </w:rPr>
              <w:t>train</w:t>
            </w:r>
          </w:p>
        </w:tc>
        <w:tc>
          <w:tcPr>
            <w:tcW w:type="dxa" w:w="2880"/>
          </w:tcPr>
          <w:p>
            <w:r/>
            <w:r>
              <w:rPr>
                <w:sz w:val="19"/>
              </w:rPr>
              <w:t>Huấn luyện</w:t>
            </w:r>
          </w:p>
        </w:tc>
        <w:tc>
          <w:tcPr>
            <w:tcW w:type="dxa" w:w="2880"/>
          </w:tcPr>
          <w:p>
            <w:r/>
            <w:r>
              <w:rPr>
                <w:sz w:val="19"/>
              </w:rPr>
              <w:t>~20 ngày đầu tháng</w:t>
            </w:r>
          </w:p>
        </w:tc>
      </w:tr>
      <w:tr>
        <w:tc>
          <w:tcPr>
            <w:tcW w:type="dxa" w:w="2880"/>
          </w:tcPr>
          <w:p>
            <w:r/>
            <w:r>
              <w:rPr>
                <w:sz w:val="19"/>
              </w:rPr>
              <w:t>validation</w:t>
            </w:r>
          </w:p>
        </w:tc>
        <w:tc>
          <w:tcPr>
            <w:tcW w:type="dxa" w:w="2880"/>
          </w:tcPr>
          <w:p>
            <w:r/>
            <w:r>
              <w:rPr>
                <w:sz w:val="19"/>
              </w:rPr>
              <w:t>Tinh chỉnh siêu tham số</w:t>
            </w:r>
          </w:p>
        </w:tc>
        <w:tc>
          <w:tcPr>
            <w:tcW w:type="dxa" w:w="2880"/>
          </w:tcPr>
          <w:p>
            <w:r/>
            <w:r>
              <w:rPr>
                <w:sz w:val="19"/>
              </w:rPr>
              <w:t>ngày 21–24</w:t>
            </w:r>
          </w:p>
        </w:tc>
      </w:tr>
      <w:tr>
        <w:tc>
          <w:tcPr>
            <w:tcW w:type="dxa" w:w="2880"/>
          </w:tcPr>
          <w:p>
            <w:r/>
            <w:r>
              <w:rPr>
                <w:sz w:val="19"/>
              </w:rPr>
              <w:t>calibration</w:t>
            </w:r>
          </w:p>
        </w:tc>
        <w:tc>
          <w:tcPr>
            <w:tcW w:type="dxa" w:w="2880"/>
          </w:tcPr>
          <w:p>
            <w:r/>
            <w:r>
              <w:rPr>
                <w:sz w:val="19"/>
              </w:rPr>
              <w:t>Dành cho khoảng dự đoán (mục iii)</w:t>
            </w:r>
          </w:p>
        </w:tc>
        <w:tc>
          <w:tcPr>
            <w:tcW w:type="dxa" w:w="2880"/>
          </w:tcPr>
          <w:p>
            <w:r/>
            <w:r>
              <w:rPr>
                <w:sz w:val="19"/>
              </w:rPr>
              <w:t>ngày 24–27</w:t>
            </w:r>
          </w:p>
        </w:tc>
      </w:tr>
      <w:tr>
        <w:tc>
          <w:tcPr>
            <w:tcW w:type="dxa" w:w="2880"/>
          </w:tcPr>
          <w:p>
            <w:r/>
            <w:r>
              <w:rPr>
                <w:sz w:val="19"/>
              </w:rPr>
              <w:t>test</w:t>
            </w:r>
          </w:p>
        </w:tc>
        <w:tc>
          <w:tcPr>
            <w:tcW w:type="dxa" w:w="2880"/>
          </w:tcPr>
          <w:p>
            <w:r/>
            <w:r>
              <w:rPr>
                <w:sz w:val="19"/>
              </w:rPr>
              <w:t>Đánh giá cuối</w:t>
            </w:r>
          </w:p>
        </w:tc>
        <w:tc>
          <w:tcPr>
            <w:tcW w:type="dxa" w:w="2880"/>
          </w:tcPr>
          <w:p>
            <w:r/>
            <w:r>
              <w:rPr>
                <w:sz w:val="19"/>
              </w:rPr>
              <w:t>3–4 ngày cuối tháng</w:t>
            </w:r>
          </w:p>
        </w:tc>
      </w:tr>
    </w:tbl>
    <w:p/>
    <w:p>
      <w:pPr>
        <w:ind w:left="504"/>
      </w:pPr>
      <w:r>
        <w:rPr>
          <w:i/>
        </w:rPr>
        <w:t xml:space="preserve">⚠️ </w:t>
      </w:r>
      <w:r>
        <w:rPr>
          <w:b/>
          <w:i/>
        </w:rPr>
        <w:t>Bắt buộc train riêng từng tháng</w:t>
      </w:r>
      <w:r>
        <w:rPr>
          <w:i/>
        </w:rPr>
        <w:t xml:space="preserve"> (theo tài liệu dataset): lịch sử giá đối thủ </w:t>
      </w:r>
      <w:r>
        <w:rPr>
          <w:b/>
          <w:i/>
        </w:rPr>
        <w:t>reset theo tháng</w:t>
      </w:r>
      <w:r>
        <w:rPr>
          <w:i/>
        </w:rPr>
        <w:t xml:space="preserve">, gộp nhiều tháng sẽ gây rò rỉ. Mọi model đều lặp theo </w:t>
      </w:r>
      <w:r>
        <w:rPr>
          <w:rFonts w:ascii="Consolas" w:hAnsi="Consolas"/>
          <w:i/>
          <w:color w:val="C0392B"/>
          <w:sz w:val="19"/>
        </w:rPr>
        <w:t>evaluation_month</w:t>
      </w:r>
      <w:r>
        <w:rPr>
          <w:i/>
        </w:rPr>
        <w:t>, cho ra 3 fold độc lập rồi tổng hợp.</w:t>
      </w:r>
    </w:p>
    <w:p>
      <w:pPr>
        <w:spacing w:before="80" w:after="80"/>
      </w:pPr>
      <w:r>
        <w:t>────────────────────────────────────────────────────────────</w:t>
      </w:r>
    </w:p>
    <w:p>
      <w:pPr>
        <w:pStyle w:val="Heading2"/>
      </w:pPr>
      <w:r>
        <w:t>2. Phân tích key feature ↔ giá &amp; hệ số nhân</w:t>
      </w:r>
    </w:p>
    <w:p>
      <w:pPr>
        <w:pStyle w:val="Heading3"/>
      </w:pPr>
      <w:r>
        <w:t>2.1 ⚠️ Yêu cầu phương pháp: phải tách 3 đối tượng, không được gộp</w:t>
      </w:r>
    </w:p>
    <w:p>
      <w:pPr>
        <w:spacing w:after="120"/>
      </w:pPr>
      <w:r>
        <w:rPr>
          <w:b/>
        </w:rPr>
        <w:t>Giá khách trả = giá cơ bản × hệ số nhân.</w:t>
      </w:r>
      <w:r>
        <w:t xml:space="preserve"> Đây không phải chi tiết kỹ thuật — nó quyết định kết luận đúng hay sai: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Đối tượng</w:t>
            </w:r>
          </w:p>
        </w:tc>
        <w:tc>
          <w:tcPr>
            <w:tcW w:type="dxa" w:w="2880"/>
            <w:shd w:val="clear" w:color="auto" w:fill="D9E2F3"/>
          </w:tcPr>
          <w:p>
            <w:r/>
            <w:r>
              <w:rPr>
                <w:b/>
                <w:sz w:val="19"/>
              </w:rPr>
              <w:t>Định nghĩa</w:t>
            </w:r>
          </w:p>
        </w:tc>
        <w:tc>
          <w:tcPr>
            <w:tcW w:type="dxa" w:w="2880"/>
            <w:shd w:val="clear" w:color="auto" w:fill="D9E2F3"/>
          </w:tcPr>
          <w:p>
            <w:r/>
            <w:r>
              <w:rPr>
                <w:b/>
                <w:sz w:val="19"/>
              </w:rPr>
              <w:t>Do gì quyết định</w:t>
            </w:r>
          </w:p>
        </w:tc>
      </w:tr>
      <w:tr>
        <w:tc>
          <w:tcPr>
            <w:tcW w:type="dxa" w:w="2880"/>
          </w:tcPr>
          <w:p>
            <w:r/>
            <w:r>
              <w:rPr>
                <w:sz w:val="19"/>
              </w:rPr>
              <w:t>Giá cơ bản</w:t>
            </w:r>
          </w:p>
        </w:tc>
        <w:tc>
          <w:tcPr>
            <w:tcW w:type="dxa" w:w="2880"/>
          </w:tcPr>
          <w:p>
            <w:r/>
            <w:r>
              <w:rPr>
                <w:sz w:val="19"/>
              </w:rPr>
              <w:t>target_shown_price ÷ target_shown_multiplier</w:t>
            </w:r>
          </w:p>
        </w:tc>
        <w:tc>
          <w:tcPr>
            <w:tcW w:type="dxa" w:w="2880"/>
          </w:tcPr>
          <w:p>
            <w:r/>
            <w:r>
              <w:rPr>
                <w:sz w:val="19"/>
              </w:rPr>
              <w:t>Quãng đường + thời gian đi (~92%)</w:t>
            </w:r>
          </w:p>
        </w:tc>
      </w:tr>
      <w:tr>
        <w:tc>
          <w:tcPr>
            <w:tcW w:type="dxa" w:w="2880"/>
          </w:tcPr>
          <w:p>
            <w:r/>
            <w:r>
              <w:rPr>
                <w:sz w:val="19"/>
              </w:rPr>
              <w:t>Hệ số nhân</w:t>
            </w:r>
          </w:p>
        </w:tc>
        <w:tc>
          <w:tcPr>
            <w:tcW w:type="dxa" w:w="2880"/>
          </w:tcPr>
          <w:p>
            <w:r/>
            <w:r>
              <w:rPr>
                <w:sz w:val="19"/>
              </w:rPr>
              <w:t>target_shown_multiplier</w:t>
            </w:r>
          </w:p>
        </w:tc>
        <w:tc>
          <w:tcPr>
            <w:tcW w:type="dxa" w:w="2880"/>
          </w:tcPr>
          <w:p>
            <w:r/>
            <w:r>
              <w:rPr>
                <w:sz w:val="19"/>
              </w:rPr>
              <w:t>Cung–cầu (corr 0,80)</w:t>
            </w:r>
          </w:p>
        </w:tc>
      </w:tr>
      <w:tr>
        <w:tc>
          <w:tcPr>
            <w:tcW w:type="dxa" w:w="2880"/>
          </w:tcPr>
          <w:p>
            <w:r/>
            <w:r>
              <w:rPr>
                <w:sz w:val="19"/>
              </w:rPr>
              <w:t>Giá cuối</w:t>
            </w:r>
          </w:p>
        </w:tc>
        <w:tc>
          <w:tcPr>
            <w:tcW w:type="dxa" w:w="2880"/>
          </w:tcPr>
          <w:p>
            <w:r/>
            <w:r>
              <w:rPr>
                <w:sz w:val="19"/>
              </w:rPr>
              <w:t>target_shown_price</w:t>
            </w:r>
          </w:p>
        </w:tc>
        <w:tc>
          <w:tcPr>
            <w:tcW w:type="dxa" w:w="2880"/>
          </w:tcPr>
          <w:p>
            <w:r/>
            <w:r>
              <w:rPr>
                <w:sz w:val="19"/>
              </w:rPr>
              <w:t>= giá cơ bản × hệ số nhân</w:t>
            </w:r>
          </w:p>
        </w:tc>
      </w:tr>
    </w:tbl>
    <w:p/>
    <w:p>
      <w:pPr>
        <w:spacing w:after="120"/>
      </w:pPr>
      <w:r>
        <w:t xml:space="preserve">Nếu chỉ đo trên </w:t>
      </w:r>
      <w:r>
        <w:rPr>
          <w:b/>
        </w:rPr>
        <w:t>giá cơ bản</w:t>
      </w:r>
      <w:r>
        <w:t xml:space="preserve">, giờ/thời tiết cho η ≈ 0,03 → dễ kết luận sai </w:t>
      </w:r>
      <w:r>
        <w:rPr>
          <w:i/>
        </w:rPr>
        <w:t>"không ảnh hưởng"</w:t>
      </w:r>
      <w:r>
        <w:t xml:space="preserve">. Thực tế giờ/thời tiết tác động </w:t>
      </w:r>
      <w:r>
        <w:rPr>
          <w:b/>
        </w:rPr>
        <w:t>qua kênh hệ số nhân</w:t>
      </w:r>
      <w:r>
        <w:t xml:space="preserve">, và vì giá cuối = giá cơ bản × hệ số nhân nên chúng </w:t>
      </w:r>
      <w:r>
        <w:rPr>
          <w:b/>
        </w:rPr>
        <w:t>vẫn ảnh hưởng mạnh đến giá khách trả</w:t>
      </w:r>
      <w:r>
        <w:t>.</w:t>
      </w:r>
    </w:p>
    <w:p>
      <w:pPr>
        <w:spacing w:after="120"/>
      </w:pPr>
      <w:r>
        <w:rPr>
          <w:b/>
        </w:rPr>
        <w:t>Thước đo dùng:</w:t>
      </w:r>
      <w:r>
        <w:t xml:space="preserve"> η (correlation ratio, thang 0→1) — cho biết bao nhiêu phần biến thiên của giá được giải thích bởi biến phân nhóm. Dùng được cho biến phân loại (giờ, loại thời tiết), khác Pearson chỉ đo quan hệ tuyến tính.</w:t>
      </w:r>
    </w:p>
    <w:p>
      <w:pPr>
        <w:pStyle w:val="Heading3"/>
      </w:pPr>
      <w:r>
        <w:t>2.2 ⭐ Bảng cốt lõi — Boston vs TP.HCM trên cùng thước đo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Yếu tố</w:t>
            </w:r>
          </w:p>
        </w:tc>
        <w:tc>
          <w:tcPr>
            <w:tcW w:type="dxa" w:w="1728"/>
            <w:shd w:val="clear" w:color="auto" w:fill="D9E2F3"/>
          </w:tcPr>
          <w:p>
            <w:r/>
            <w:r>
              <w:rPr>
                <w:b/>
                <w:sz w:val="19"/>
              </w:rPr>
              <w:t>Bộ</w:t>
            </w:r>
          </w:p>
        </w:tc>
        <w:tc>
          <w:tcPr>
            <w:tcW w:type="dxa" w:w="1728"/>
            <w:shd w:val="clear" w:color="auto" w:fill="D9E2F3"/>
          </w:tcPr>
          <w:p>
            <w:r/>
            <w:r>
              <w:rPr>
                <w:b/>
                <w:sz w:val="19"/>
              </w:rPr>
              <w:t>→ Giá cơ bản</w:t>
            </w:r>
          </w:p>
        </w:tc>
        <w:tc>
          <w:tcPr>
            <w:tcW w:type="dxa" w:w="1728"/>
            <w:shd w:val="clear" w:color="auto" w:fill="D9E2F3"/>
          </w:tcPr>
          <w:p>
            <w:r/>
            <w:r>
              <w:rPr>
                <w:b/>
                <w:sz w:val="19"/>
              </w:rPr>
              <w:t>→ Hệ số nhân</w:t>
            </w:r>
          </w:p>
        </w:tc>
        <w:tc>
          <w:tcPr>
            <w:tcW w:type="dxa" w:w="1728"/>
            <w:shd w:val="clear" w:color="auto" w:fill="D9E2F3"/>
          </w:tcPr>
          <w:p>
            <w:r/>
            <w:r>
              <w:rPr>
                <w:b/>
                <w:sz w:val="19"/>
              </w:rPr>
              <w:t>→ Giá cuối</w:t>
            </w:r>
          </w:p>
        </w:tc>
      </w:tr>
      <w:tr>
        <w:tc>
          <w:tcPr>
            <w:tcW w:type="dxa" w:w="1728"/>
          </w:tcPr>
          <w:p>
            <w:r/>
            <w:r>
              <w:rPr>
                <w:sz w:val="19"/>
              </w:rPr>
              <w:t>Giờ trong ngày</w:t>
            </w:r>
          </w:p>
        </w:tc>
        <w:tc>
          <w:tcPr>
            <w:tcW w:type="dxa" w:w="1728"/>
          </w:tcPr>
          <w:p>
            <w:r/>
            <w:r>
              <w:rPr>
                <w:sz w:val="19"/>
              </w:rPr>
              <w:t>TP.HCM</w:t>
            </w:r>
          </w:p>
        </w:tc>
        <w:tc>
          <w:tcPr>
            <w:tcW w:type="dxa" w:w="1728"/>
          </w:tcPr>
          <w:p>
            <w:r/>
            <w:r>
              <w:rPr>
                <w:sz w:val="19"/>
              </w:rPr>
              <w:t>0,0326</w:t>
            </w:r>
          </w:p>
        </w:tc>
        <w:tc>
          <w:tcPr>
            <w:tcW w:type="dxa" w:w="1728"/>
          </w:tcPr>
          <w:p>
            <w:r/>
            <w:r>
              <w:rPr>
                <w:sz w:val="19"/>
              </w:rPr>
              <w:t>0,7022</w:t>
            </w:r>
          </w:p>
        </w:tc>
        <w:tc>
          <w:tcPr>
            <w:tcW w:type="dxa" w:w="1728"/>
          </w:tcPr>
          <w:p>
            <w:r/>
            <w:r>
              <w:rPr>
                <w:sz w:val="19"/>
              </w:rPr>
              <w:t>0,2960</w:t>
            </w:r>
          </w:p>
        </w:tc>
      </w:tr>
      <w:tr>
        <w:tc>
          <w:tcPr>
            <w:tcW w:type="dxa" w:w="1728"/>
          </w:tcPr>
          <w:p>
            <w:r/>
            <w:r>
              <w:rPr>
                <w:sz w:val="19"/>
              </w:rPr>
            </w:r>
          </w:p>
        </w:tc>
        <w:tc>
          <w:tcPr>
            <w:tcW w:type="dxa" w:w="1728"/>
          </w:tcPr>
          <w:p>
            <w:r/>
            <w:r>
              <w:rPr>
                <w:sz w:val="19"/>
              </w:rPr>
              <w:t>Boston</w:t>
            </w:r>
          </w:p>
        </w:tc>
        <w:tc>
          <w:tcPr>
            <w:tcW w:type="dxa" w:w="1728"/>
          </w:tcPr>
          <w:p>
            <w:r/>
            <w:r>
              <w:rPr>
                <w:sz w:val="19"/>
              </w:rPr>
              <w:t>0,0038</w:t>
            </w:r>
          </w:p>
        </w:tc>
        <w:tc>
          <w:tcPr>
            <w:tcW w:type="dxa" w:w="1728"/>
          </w:tcPr>
          <w:p>
            <w:r/>
            <w:r>
              <w:rPr>
                <w:sz w:val="19"/>
              </w:rPr>
              <w:t>0,0101</w:t>
            </w:r>
          </w:p>
        </w:tc>
        <w:tc>
          <w:tcPr>
            <w:tcW w:type="dxa" w:w="1728"/>
          </w:tcPr>
          <w:p>
            <w:r/>
            <w:r>
              <w:rPr>
                <w:sz w:val="19"/>
              </w:rPr>
              <w:t>0,0040</w:t>
            </w:r>
          </w:p>
        </w:tc>
      </w:tr>
      <w:tr>
        <w:tc>
          <w:tcPr>
            <w:tcW w:type="dxa" w:w="1728"/>
          </w:tcPr>
          <w:p>
            <w:r/>
            <w:r>
              <w:rPr>
                <w:sz w:val="19"/>
              </w:rPr>
            </w:r>
          </w:p>
        </w:tc>
        <w:tc>
          <w:tcPr>
            <w:tcW w:type="dxa" w:w="1728"/>
          </w:tcPr>
          <w:p>
            <w:r/>
            <w:r>
              <w:rPr>
                <w:sz w:val="19"/>
              </w:rPr>
              <w:t>HCM mạnh hơn</w:t>
            </w:r>
          </w:p>
        </w:tc>
        <w:tc>
          <w:tcPr>
            <w:tcW w:type="dxa" w:w="1728"/>
          </w:tcPr>
          <w:p>
            <w:r/>
            <w:r>
              <w:rPr>
                <w:sz w:val="19"/>
              </w:rPr>
              <w:t>—</w:t>
            </w:r>
          </w:p>
        </w:tc>
        <w:tc>
          <w:tcPr>
            <w:tcW w:type="dxa" w:w="1728"/>
          </w:tcPr>
          <w:p>
            <w:r/>
            <w:r>
              <w:rPr>
                <w:sz w:val="19"/>
              </w:rPr>
              <w:t>69,5×</w:t>
            </w:r>
          </w:p>
        </w:tc>
        <w:tc>
          <w:tcPr>
            <w:tcW w:type="dxa" w:w="1728"/>
          </w:tcPr>
          <w:p>
            <w:r/>
            <w:r>
              <w:rPr>
                <w:sz w:val="19"/>
              </w:rPr>
              <w:t>74,0×</w:t>
            </w:r>
          </w:p>
        </w:tc>
      </w:tr>
      <w:tr>
        <w:tc>
          <w:tcPr>
            <w:tcW w:type="dxa" w:w="1728"/>
          </w:tcPr>
          <w:p>
            <w:r/>
            <w:r>
              <w:rPr>
                <w:sz w:val="19"/>
              </w:rPr>
              <w:t>Loại thời tiết</w:t>
            </w:r>
          </w:p>
        </w:tc>
        <w:tc>
          <w:tcPr>
            <w:tcW w:type="dxa" w:w="1728"/>
          </w:tcPr>
          <w:p>
            <w:r/>
            <w:r>
              <w:rPr>
                <w:sz w:val="19"/>
              </w:rPr>
              <w:t>TP.HCM</w:t>
            </w:r>
          </w:p>
        </w:tc>
        <w:tc>
          <w:tcPr>
            <w:tcW w:type="dxa" w:w="1728"/>
          </w:tcPr>
          <w:p>
            <w:r/>
            <w:r>
              <w:rPr>
                <w:sz w:val="19"/>
              </w:rPr>
              <w:t>0,0426</w:t>
            </w:r>
          </w:p>
        </w:tc>
        <w:tc>
          <w:tcPr>
            <w:tcW w:type="dxa" w:w="1728"/>
          </w:tcPr>
          <w:p>
            <w:r/>
            <w:r>
              <w:rPr>
                <w:sz w:val="19"/>
              </w:rPr>
              <w:t>0,1533</w:t>
            </w:r>
          </w:p>
        </w:tc>
        <w:tc>
          <w:tcPr>
            <w:tcW w:type="dxa" w:w="1728"/>
          </w:tcPr>
          <w:p>
            <w:r/>
            <w:r>
              <w:rPr>
                <w:sz w:val="19"/>
              </w:rPr>
              <w:t>0,0973</w:t>
            </w:r>
          </w:p>
        </w:tc>
      </w:tr>
      <w:tr>
        <w:tc>
          <w:tcPr>
            <w:tcW w:type="dxa" w:w="1728"/>
          </w:tcPr>
          <w:p>
            <w:r/>
            <w:r>
              <w:rPr>
                <w:sz w:val="19"/>
              </w:rPr>
            </w:r>
          </w:p>
        </w:tc>
        <w:tc>
          <w:tcPr>
            <w:tcW w:type="dxa" w:w="1728"/>
          </w:tcPr>
          <w:p>
            <w:r/>
            <w:r>
              <w:rPr>
                <w:sz w:val="19"/>
              </w:rPr>
              <w:t>Boston</w:t>
            </w:r>
          </w:p>
        </w:tc>
        <w:tc>
          <w:tcPr>
            <w:tcW w:type="dxa" w:w="1728"/>
          </w:tcPr>
          <w:p>
            <w:r/>
            <w:r>
              <w:rPr>
                <w:sz w:val="19"/>
              </w:rPr>
              <w:t>0,0033</w:t>
            </w:r>
          </w:p>
        </w:tc>
        <w:tc>
          <w:tcPr>
            <w:tcW w:type="dxa" w:w="1728"/>
          </w:tcPr>
          <w:p>
            <w:r/>
            <w:r>
              <w:rPr>
                <w:sz w:val="19"/>
              </w:rPr>
              <w:t>0,0064</w:t>
            </w:r>
          </w:p>
        </w:tc>
        <w:tc>
          <w:tcPr>
            <w:tcW w:type="dxa" w:w="1728"/>
          </w:tcPr>
          <w:p>
            <w:r/>
            <w:r>
              <w:rPr>
                <w:sz w:val="19"/>
              </w:rPr>
              <w:t>0,0036</w:t>
            </w:r>
          </w:p>
        </w:tc>
      </w:tr>
      <w:tr>
        <w:tc>
          <w:tcPr>
            <w:tcW w:type="dxa" w:w="1728"/>
          </w:tcPr>
          <w:p>
            <w:r/>
            <w:r>
              <w:rPr>
                <w:sz w:val="19"/>
              </w:rPr>
            </w:r>
          </w:p>
        </w:tc>
        <w:tc>
          <w:tcPr>
            <w:tcW w:type="dxa" w:w="1728"/>
          </w:tcPr>
          <w:p>
            <w:r/>
            <w:r>
              <w:rPr>
                <w:sz w:val="19"/>
              </w:rPr>
              <w:t>HCM mạnh hơn</w:t>
            </w:r>
          </w:p>
        </w:tc>
        <w:tc>
          <w:tcPr>
            <w:tcW w:type="dxa" w:w="1728"/>
          </w:tcPr>
          <w:p>
            <w:r/>
            <w:r>
              <w:rPr>
                <w:sz w:val="19"/>
              </w:rPr>
              <w:t>—</w:t>
            </w:r>
          </w:p>
        </w:tc>
        <w:tc>
          <w:tcPr>
            <w:tcW w:type="dxa" w:w="1728"/>
          </w:tcPr>
          <w:p>
            <w:r/>
            <w:r>
              <w:rPr>
                <w:sz w:val="19"/>
              </w:rPr>
              <w:t>24,0×</w:t>
            </w:r>
          </w:p>
        </w:tc>
        <w:tc>
          <w:tcPr>
            <w:tcW w:type="dxa" w:w="1728"/>
          </w:tcPr>
          <w:p>
            <w:r/>
            <w:r>
              <w:rPr>
                <w:sz w:val="19"/>
              </w:rPr>
              <w:t>27,0×</w:t>
            </w:r>
          </w:p>
        </w:tc>
      </w:tr>
      <w:tr>
        <w:tc>
          <w:tcPr>
            <w:tcW w:type="dxa" w:w="1728"/>
          </w:tcPr>
          <w:p>
            <w:r/>
            <w:r>
              <w:rPr>
                <w:sz w:val="19"/>
              </w:rPr>
              <w:t>Có mưa / không</w:t>
            </w:r>
          </w:p>
        </w:tc>
        <w:tc>
          <w:tcPr>
            <w:tcW w:type="dxa" w:w="1728"/>
          </w:tcPr>
          <w:p>
            <w:r/>
            <w:r>
              <w:rPr>
                <w:sz w:val="19"/>
              </w:rPr>
              <w:t>TP.HCM</w:t>
            </w:r>
          </w:p>
        </w:tc>
        <w:tc>
          <w:tcPr>
            <w:tcW w:type="dxa" w:w="1728"/>
          </w:tcPr>
          <w:p>
            <w:r/>
            <w:r>
              <w:rPr>
                <w:sz w:val="19"/>
              </w:rPr>
              <w:t>0,0422</w:t>
            </w:r>
          </w:p>
        </w:tc>
        <w:tc>
          <w:tcPr>
            <w:tcW w:type="dxa" w:w="1728"/>
          </w:tcPr>
          <w:p>
            <w:r/>
            <w:r>
              <w:rPr>
                <w:sz w:val="19"/>
              </w:rPr>
              <w:t>0,1524</w:t>
            </w:r>
          </w:p>
        </w:tc>
        <w:tc>
          <w:tcPr>
            <w:tcW w:type="dxa" w:w="1728"/>
          </w:tcPr>
          <w:p>
            <w:r/>
            <w:r>
              <w:rPr>
                <w:sz w:val="19"/>
              </w:rPr>
              <w:t>0,0972</w:t>
            </w:r>
          </w:p>
        </w:tc>
      </w:tr>
      <w:tr>
        <w:tc>
          <w:tcPr>
            <w:tcW w:type="dxa" w:w="1728"/>
          </w:tcPr>
          <w:p>
            <w:r/>
            <w:r>
              <w:rPr>
                <w:sz w:val="19"/>
              </w:rPr>
            </w:r>
          </w:p>
        </w:tc>
        <w:tc>
          <w:tcPr>
            <w:tcW w:type="dxa" w:w="1728"/>
          </w:tcPr>
          <w:p>
            <w:r/>
            <w:r>
              <w:rPr>
                <w:sz w:val="19"/>
              </w:rPr>
              <w:t>Boston</w:t>
            </w:r>
          </w:p>
        </w:tc>
        <w:tc>
          <w:tcPr>
            <w:tcW w:type="dxa" w:w="1728"/>
          </w:tcPr>
          <w:p>
            <w:r/>
            <w:r>
              <w:rPr>
                <w:sz w:val="19"/>
              </w:rPr>
              <w:t>0,0000</w:t>
            </w:r>
          </w:p>
        </w:tc>
        <w:tc>
          <w:tcPr>
            <w:tcW w:type="dxa" w:w="1728"/>
          </w:tcPr>
          <w:p>
            <w:r/>
            <w:r>
              <w:rPr>
                <w:sz w:val="19"/>
              </w:rPr>
              <w:t>0,0043</w:t>
            </w:r>
          </w:p>
        </w:tc>
        <w:tc>
          <w:tcPr>
            <w:tcW w:type="dxa" w:w="1728"/>
          </w:tcPr>
          <w:p>
            <w:r/>
            <w:r>
              <w:rPr>
                <w:sz w:val="19"/>
              </w:rPr>
              <w:t>0,0010</w:t>
            </w:r>
          </w:p>
        </w:tc>
      </w:tr>
      <w:tr>
        <w:tc>
          <w:tcPr>
            <w:tcW w:type="dxa" w:w="1728"/>
          </w:tcPr>
          <w:p>
            <w:r/>
            <w:r>
              <w:rPr>
                <w:sz w:val="19"/>
              </w:rPr>
            </w:r>
          </w:p>
        </w:tc>
        <w:tc>
          <w:tcPr>
            <w:tcW w:type="dxa" w:w="1728"/>
          </w:tcPr>
          <w:p>
            <w:r/>
            <w:r>
              <w:rPr>
                <w:sz w:val="19"/>
              </w:rPr>
              <w:t>HCM mạnh hơn</w:t>
            </w:r>
          </w:p>
        </w:tc>
        <w:tc>
          <w:tcPr>
            <w:tcW w:type="dxa" w:w="1728"/>
          </w:tcPr>
          <w:p>
            <w:r/>
            <w:r>
              <w:rPr>
                <w:sz w:val="19"/>
              </w:rPr>
              <w:t>—</w:t>
            </w:r>
          </w:p>
        </w:tc>
        <w:tc>
          <w:tcPr>
            <w:tcW w:type="dxa" w:w="1728"/>
          </w:tcPr>
          <w:p>
            <w:r/>
            <w:r>
              <w:rPr>
                <w:sz w:val="19"/>
              </w:rPr>
              <w:t>35,4×</w:t>
            </w:r>
          </w:p>
        </w:tc>
        <w:tc>
          <w:tcPr>
            <w:tcW w:type="dxa" w:w="1728"/>
          </w:tcPr>
          <w:p>
            <w:r/>
            <w:r>
              <w:rPr>
                <w:sz w:val="19"/>
              </w:rPr>
              <w:t>97,2×</w:t>
            </w:r>
          </w:p>
        </w:tc>
      </w:tr>
    </w:tbl>
    <w:p/>
    <w:p>
      <w:pPr>
        <w:spacing w:after="120"/>
      </w:pPr>
      <w:r>
        <w:rPr>
          <w:b/>
        </w:rPr>
        <w:t>Đọc bảng:</w:t>
      </w:r>
      <w:r>
        <w:t xml:space="preserve"> ở cả 2 bộ, giờ/thời tiết đều </w:t>
      </w:r>
      <w:r>
        <w:rPr>
          <w:b/>
        </w:rPr>
        <w:t>không ảnh hưởng giá cơ bản</w:t>
      </w:r>
      <w:r>
        <w:t xml:space="preserve"> (η 0,003–0,043 — giá cơ bản do quãng đường/thời gian quyết định). Khác biệt nằm ở </w:t>
      </w:r>
      <w:r>
        <w:rPr>
          <w:b/>
        </w:rPr>
        <w:t>kênh hệ số nhân</w:t>
      </w:r>
      <w:r>
        <w:t>: TP.HCM η = 0,70 với giờ, Boston chỉ 0,01.</w:t>
      </w:r>
    </w:p>
    <w:p>
      <w:pPr>
        <w:pStyle w:val="Heading3"/>
      </w:pPr>
      <w:r>
        <w:t>2.3 🕐 Thời gian</w:t>
      </w:r>
    </w:p>
    <w:p>
      <w:pPr>
        <w:spacing w:after="120"/>
      </w:pPr>
      <w:r>
        <w:rPr>
          <w:b/>
        </w:rPr>
        <w:t>Cách phân tích.</w:t>
      </w:r>
      <w:r>
        <w:t xml:space="preserve"> Cố định dải quãng đường </w:t>
      </w:r>
      <w:r>
        <w:rPr>
          <w:b/>
        </w:rPr>
        <w:t>4–6 km</w:t>
      </w:r>
      <w:r>
        <w:t xml:space="preserve"> (395.062 chuyến) để loại ảnh hưởng của độ dài chuyến, rồi xem giá median / tỷ lệ surge / hệ số nhân theo từng giờ (đã quy đổi giờ Việt Nam, UTC+7 — dữ liệu gốc là UTC, giữ nguyên sẽ đọc lệch 7 tiếng).</w:t>
      </w:r>
    </w:p>
    <w:p>
      <w:pPr>
        <w:spacing w:after="120"/>
      </w:pPr>
      <w:r>
        <w:rPr>
          <w:b/>
        </w:rPr>
        <w:t>Kết luận ảnh hưởng.</w:t>
      </w:r>
    </w:p>
    <w:p>
      <w:pPr>
        <w:pStyle w:val="ListBullet"/>
        <w:ind w:left="360"/>
      </w:pPr>
      <w:r>
        <w:rPr>
          <w:b/>
        </w:rPr>
        <w:t>→ Giá cuối:</w:t>
      </w:r>
      <w:r>
        <w:t xml:space="preserve"> ảnh hưởng </w:t>
      </w:r>
      <w:r>
        <w:rPr>
          <w:b/>
        </w:rPr>
        <w:t>mạnh</w:t>
      </w:r>
      <w:r>
        <w:t xml:space="preserve"> (η = 0,296). Cùng quãng đường 4–6 km, giá median dao động từ</w:t>
      </w:r>
    </w:p>
    <w:p>
      <w:pPr>
        <w:spacing w:after="120"/>
      </w:pPr>
      <w:r>
        <w:rPr>
          <w:b/>
        </w:rPr>
        <w:t>73.000 VND (2h sáng)</w:t>
      </w:r>
      <w:r>
        <w:t xml:space="preserve"> đến </w:t>
      </w:r>
      <w:r>
        <w:rPr>
          <w:b/>
        </w:rPr>
        <w:t>109.000 VND (18h)</w:t>
      </w:r>
      <w:r>
        <w:t xml:space="preserve"> — chênh </w:t>
      </w:r>
      <w:r>
        <w:rPr>
          <w:b/>
        </w:rPr>
        <w:t>49,3%</w:t>
      </w:r>
      <w:r>
        <w:t>. Boston cùng phép đo:</w:t>
      </w:r>
    </w:p>
    <w:p>
      <w:pPr>
        <w:spacing w:after="120"/>
      </w:pPr>
      <w:r>
        <w:rPr>
          <w:b/>
        </w:rPr>
        <w:t>0,0%</w:t>
      </w:r>
      <w:r>
        <w:t xml:space="preserve"> (16,50 USD ở mọi giờ).</w:t>
      </w:r>
    </w:p>
    <w:p>
      <w:pPr>
        <w:pStyle w:val="ListBullet"/>
        <w:ind w:left="360"/>
      </w:pPr>
      <w:r>
        <w:rPr>
          <w:b/>
        </w:rPr>
        <w:t>→ Hệ số nhân:</w:t>
      </w:r>
      <w:r>
        <w:t xml:space="preserve"> ảnh hưởng </w:t>
      </w:r>
      <w:r>
        <w:rPr>
          <w:b/>
        </w:rPr>
        <w:t>cực mạnh</w:t>
      </w:r>
      <w:r>
        <w:t xml:space="preserve"> (η = 0,702) — tỷ lệ chuyến có surge từ </w:t>
      </w:r>
      <w:r>
        <w:rPr>
          <w:b/>
        </w:rPr>
        <w:t>0,1% (3h sáng)</w:t>
      </w:r>
    </w:p>
    <w:p>
      <w:pPr>
        <w:spacing w:after="120"/>
      </w:pPr>
      <w:r>
        <w:t xml:space="preserve">lên </w:t>
      </w:r>
      <w:r>
        <w:rPr>
          <w:b/>
        </w:rPr>
        <w:t>98,3% (8h sáng)</w:t>
      </w:r>
      <w:r>
        <w:t>.</w:t>
      </w:r>
    </w:p>
    <w:p>
      <w:pPr>
        <w:pStyle w:val="ListBullet"/>
        <w:ind w:left="360"/>
      </w:pPr>
      <w:r>
        <w:rPr>
          <w:b/>
        </w:rPr>
        <w:t>→ Giá cơ bản:</w:t>
      </w:r>
      <w:r>
        <w:t xml:space="preserve"> gần như </w:t>
      </w:r>
      <w:r>
        <w:rPr>
          <w:b/>
        </w:rPr>
        <w:t>không ảnh hưởng</w:t>
      </w:r>
      <w:r>
        <w:t xml:space="preserve"> (η = 0,033) — đúng như kỳ vọng, vì giá cơ bản chỉ</w:t>
      </w:r>
    </w:p>
    <w:p>
      <w:pPr>
        <w:spacing w:after="120"/>
      </w:pPr>
      <w:r>
        <w:t>phụ thuộc quãng đường/thời gian đi.</w:t>
      </w:r>
    </w:p>
    <w:p>
      <w:pPr>
        <w:spacing w:after="120"/>
      </w:pPr>
      <w:r>
        <w:rPr>
          <w:b/>
        </w:rPr>
        <w:t>Pattern giờ cao điểm khớp thực tế Việt Nam: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Khung giờ</w:t>
            </w:r>
          </w:p>
        </w:tc>
        <w:tc>
          <w:tcPr>
            <w:tcW w:type="dxa" w:w="2160"/>
            <w:shd w:val="clear" w:color="auto" w:fill="D9E2F3"/>
          </w:tcPr>
          <w:p>
            <w:r/>
            <w:r>
              <w:rPr>
                <w:b/>
                <w:sz w:val="19"/>
              </w:rPr>
              <w:t>Tỷ lệ surge</w:t>
            </w:r>
          </w:p>
        </w:tc>
        <w:tc>
          <w:tcPr>
            <w:tcW w:type="dxa" w:w="2160"/>
            <w:shd w:val="clear" w:color="auto" w:fill="D9E2F3"/>
          </w:tcPr>
          <w:p>
            <w:r/>
            <w:r>
              <w:rPr>
                <w:b/>
                <w:sz w:val="19"/>
              </w:rPr>
              <w:t>Hệ số nhân TB</w:t>
            </w:r>
          </w:p>
        </w:tc>
        <w:tc>
          <w:tcPr>
            <w:tcW w:type="dxa" w:w="2160"/>
            <w:shd w:val="clear" w:color="auto" w:fill="D9E2F3"/>
          </w:tcPr>
          <w:p>
            <w:r/>
            <w:r>
              <w:rPr>
                <w:b/>
                <w:sz w:val="19"/>
              </w:rPr>
              <w:t>Diễn giải</w:t>
            </w:r>
          </w:p>
        </w:tc>
      </w:tr>
      <w:tr>
        <w:tc>
          <w:tcPr>
            <w:tcW w:type="dxa" w:w="2160"/>
          </w:tcPr>
          <w:p>
            <w:r/>
            <w:r>
              <w:rPr>
                <w:sz w:val="19"/>
              </w:rPr>
              <w:t>2–4h</w:t>
            </w:r>
          </w:p>
        </w:tc>
        <w:tc>
          <w:tcPr>
            <w:tcW w:type="dxa" w:w="2160"/>
          </w:tcPr>
          <w:p>
            <w:r/>
            <w:r>
              <w:rPr>
                <w:sz w:val="19"/>
              </w:rPr>
              <w:t>0,1–2,6%</w:t>
            </w:r>
          </w:p>
        </w:tc>
        <w:tc>
          <w:tcPr>
            <w:tcW w:type="dxa" w:w="2160"/>
          </w:tcPr>
          <w:p>
            <w:r/>
            <w:r>
              <w:rPr>
                <w:sz w:val="19"/>
              </w:rPr>
              <w:t>0,86–0,88</w:t>
            </w:r>
          </w:p>
        </w:tc>
        <w:tc>
          <w:tcPr>
            <w:tcW w:type="dxa" w:w="2160"/>
          </w:tcPr>
          <w:p>
            <w:r/>
            <w:r>
              <w:rPr>
                <w:sz w:val="19"/>
              </w:rPr>
              <w:t>Đêm, không có nhu cầu</w:t>
            </w:r>
          </w:p>
        </w:tc>
      </w:tr>
      <w:tr>
        <w:tc>
          <w:tcPr>
            <w:tcW w:type="dxa" w:w="2160"/>
          </w:tcPr>
          <w:p>
            <w:r/>
            <w:r>
              <w:rPr>
                <w:sz w:val="19"/>
              </w:rPr>
              <w:t>6–9h</w:t>
            </w:r>
          </w:p>
        </w:tc>
        <w:tc>
          <w:tcPr>
            <w:tcW w:type="dxa" w:w="2160"/>
          </w:tcPr>
          <w:p>
            <w:r/>
            <w:r>
              <w:rPr>
                <w:sz w:val="19"/>
              </w:rPr>
              <w:t>92,5–98,3%</w:t>
            </w:r>
          </w:p>
        </w:tc>
        <w:tc>
          <w:tcPr>
            <w:tcW w:type="dxa" w:w="2160"/>
          </w:tcPr>
          <w:p>
            <w:r/>
            <w:r>
              <w:rPr>
                <w:sz w:val="19"/>
              </w:rPr>
              <w:t>1,17–1,23</w:t>
            </w:r>
          </w:p>
        </w:tc>
        <w:tc>
          <w:tcPr>
            <w:tcW w:type="dxa" w:w="2160"/>
          </w:tcPr>
          <w:p>
            <w:r/>
            <w:r>
              <w:rPr>
                <w:sz w:val="19"/>
              </w:rPr>
              <w:t>Giờ đi làm sáng</w:t>
            </w:r>
          </w:p>
        </w:tc>
      </w:tr>
      <w:tr>
        <w:tc>
          <w:tcPr>
            <w:tcW w:type="dxa" w:w="2160"/>
          </w:tcPr>
          <w:p>
            <w:r/>
            <w:r>
              <w:rPr>
                <w:sz w:val="19"/>
              </w:rPr>
              <w:t>10–16h</w:t>
            </w:r>
          </w:p>
        </w:tc>
        <w:tc>
          <w:tcPr>
            <w:tcW w:type="dxa" w:w="2160"/>
          </w:tcPr>
          <w:p>
            <w:r/>
            <w:r>
              <w:rPr>
                <w:sz w:val="19"/>
              </w:rPr>
              <w:t>90–97%</w:t>
            </w:r>
          </w:p>
        </w:tc>
        <w:tc>
          <w:tcPr>
            <w:tcW w:type="dxa" w:w="2160"/>
          </w:tcPr>
          <w:p>
            <w:r/>
            <w:r>
              <w:rPr>
                <w:sz w:val="19"/>
              </w:rPr>
              <w:t>1,17–1,20</w:t>
            </w:r>
          </w:p>
        </w:tc>
        <w:tc>
          <w:tcPr>
            <w:tcW w:type="dxa" w:w="2160"/>
          </w:tcPr>
          <w:p>
            <w:r/>
            <w:r>
              <w:rPr>
                <w:sz w:val="19"/>
              </w:rPr>
              <w:t>Ban ngày, nền cao</w:t>
            </w:r>
          </w:p>
        </w:tc>
      </w:tr>
      <w:tr>
        <w:tc>
          <w:tcPr>
            <w:tcW w:type="dxa" w:w="2160"/>
          </w:tcPr>
          <w:p>
            <w:r/>
            <w:r>
              <w:rPr>
                <w:sz w:val="19"/>
              </w:rPr>
              <w:t>17–19h</w:t>
            </w:r>
          </w:p>
        </w:tc>
        <w:tc>
          <w:tcPr>
            <w:tcW w:type="dxa" w:w="2160"/>
          </w:tcPr>
          <w:p>
            <w:r/>
            <w:r>
              <w:rPr>
                <w:sz w:val="19"/>
              </w:rPr>
              <w:t>94,3–96,8%</w:t>
            </w:r>
          </w:p>
        </w:tc>
        <w:tc>
          <w:tcPr>
            <w:tcW w:type="dxa" w:w="2160"/>
          </w:tcPr>
          <w:p>
            <w:r/>
            <w:r>
              <w:rPr>
                <w:sz w:val="19"/>
              </w:rPr>
              <w:t>1,23–1,28 ⭐</w:t>
            </w:r>
          </w:p>
        </w:tc>
        <w:tc>
          <w:tcPr>
            <w:tcW w:type="dxa" w:w="2160"/>
          </w:tcPr>
          <w:p>
            <w:r/>
            <w:r>
              <w:rPr>
                <w:sz w:val="19"/>
              </w:rPr>
              <w:t>Giờ tan làm — hệ số cao nhất</w:t>
            </w:r>
          </w:p>
        </w:tc>
      </w:tr>
      <w:tr>
        <w:tc>
          <w:tcPr>
            <w:tcW w:type="dxa" w:w="2160"/>
          </w:tcPr>
          <w:p>
            <w:r/>
            <w:r>
              <w:rPr>
                <w:sz w:val="19"/>
              </w:rPr>
              <w:t>20–23h</w:t>
            </w:r>
          </w:p>
        </w:tc>
        <w:tc>
          <w:tcPr>
            <w:tcW w:type="dxa" w:w="2160"/>
          </w:tcPr>
          <w:p>
            <w:r/>
            <w:r>
              <w:rPr>
                <w:sz w:val="19"/>
              </w:rPr>
              <w:t>92–94%</w:t>
            </w:r>
          </w:p>
        </w:tc>
        <w:tc>
          <w:tcPr>
            <w:tcW w:type="dxa" w:w="2160"/>
          </w:tcPr>
          <w:p>
            <w:r/>
            <w:r>
              <w:rPr>
                <w:sz w:val="19"/>
              </w:rPr>
              <w:t>1,15–1,24</w:t>
            </w:r>
          </w:p>
        </w:tc>
        <w:tc>
          <w:tcPr>
            <w:tcW w:type="dxa" w:w="2160"/>
          </w:tcPr>
          <w:p>
            <w:r/>
            <w:r>
              <w:rPr>
                <w:sz w:val="19"/>
              </w:rPr>
              <w:t>Tối</w:t>
            </w:r>
          </w:p>
        </w:tc>
      </w:tr>
    </w:tbl>
    <w:p/>
    <w:p>
      <w:pPr>
        <w:spacing w:after="120"/>
      </w:pPr>
      <w:r>
        <w:rPr>
          <w:b/>
        </w:rPr>
        <w:t>Vì sao TP.HCM khác Boston?</w:t>
      </w:r>
      <w:r>
        <w:t xml:space="preserve"> Vì bộ TP.HCM </w:t>
      </w:r>
      <w:r>
        <w:rPr>
          <w:b/>
        </w:rPr>
        <w:t>có tín hiệu cung–cầu</w:t>
      </w:r>
      <w:r>
        <w:t xml:space="preserve">, và cầu dao động rất mạnh theo giờ: η(giờ → chỉ số cầu) = </w:t>
      </w:r>
      <w:r>
        <w:rPr>
          <w:b/>
        </w:rPr>
        <w:t>0,7144</w:t>
      </w:r>
      <w:r>
        <w:t xml:space="preserve">. Boston không có cột cung–cầu, và chỉ </w:t>
      </w:r>
      <w:r>
        <w:rPr>
          <w:b/>
        </w:rPr>
        <w:t>3,3%</w:t>
      </w:r>
      <w:r>
        <w:t xml:space="preserve"> chuyến có surge → cơ chế điều chỉnh giá theo cung–cầu gần như không hoạt động → giá phẳng tuyệt đối theo giờ.</w:t>
      </w:r>
    </w:p>
    <w:p>
      <w:pPr>
        <w:pStyle w:val="Heading3"/>
      </w:pPr>
      <w:r>
        <w:t>2.4 🌦️ Thời tiết</w:t>
      </w:r>
    </w:p>
    <w:p>
      <w:pPr>
        <w:spacing w:after="120"/>
      </w:pPr>
      <w:r>
        <w:rPr>
          <w:b/>
        </w:rPr>
        <w:t>Cách phân tích.</w:t>
      </w:r>
      <w:r>
        <w:t xml:space="preserve"> So giá/surge giữa 4 loại thời tiết; gộp nhóm "có mưa" (</w:t>
      </w:r>
      <w:r>
        <w:rPr>
          <w:rFonts w:ascii="Consolas" w:hAnsi="Consolas"/>
          <w:color w:val="C0392B"/>
          <w:sz w:val="19"/>
        </w:rPr>
        <w:t>Rain</w:t>
      </w:r>
      <w:r>
        <w:t xml:space="preserve"> + </w:t>
      </w:r>
      <w:r>
        <w:rPr>
          <w:rFonts w:ascii="Consolas" w:hAnsi="Consolas"/>
          <w:color w:val="C0392B"/>
          <w:sz w:val="19"/>
        </w:rPr>
        <w:t>Drizzle</w:t>
      </w:r>
      <w:r>
        <w:t xml:space="preserve"> + </w:t>
      </w:r>
      <w:r>
        <w:rPr>
          <w:rFonts w:ascii="Consolas" w:hAnsi="Consolas"/>
          <w:color w:val="C0392B"/>
          <w:sz w:val="19"/>
        </w:rPr>
        <w:t>Thunderstorm</w:t>
      </w:r>
      <w:r>
        <w:t>) vs "không mưa"; kiểm soát quãng đường 4–6 km khi so trực tiếp.</w:t>
      </w:r>
    </w:p>
    <w:p>
      <w:pPr>
        <w:spacing w:after="120"/>
      </w:pPr>
      <w:r>
        <w:rPr>
          <w:b/>
        </w:rPr>
        <w:t>Phân bố thời tiết</w:t>
      </w:r>
      <w:r>
        <w:t xml:space="preserve"> (khác hẳn Boston vốn thiếu ngày mưa):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19"/>
              </w:rPr>
              <w:t>Loại</w:t>
            </w:r>
          </w:p>
        </w:tc>
        <w:tc>
          <w:tcPr>
            <w:tcW w:type="dxa" w:w="1440"/>
            <w:shd w:val="clear" w:color="auto" w:fill="D9E2F3"/>
          </w:tcPr>
          <w:p>
            <w:r/>
            <w:r>
              <w:rPr>
                <w:b/>
                <w:sz w:val="19"/>
              </w:rPr>
              <w:t>Số chuyến</w:t>
            </w:r>
          </w:p>
        </w:tc>
        <w:tc>
          <w:tcPr>
            <w:tcW w:type="dxa" w:w="1440"/>
            <w:shd w:val="clear" w:color="auto" w:fill="D9E2F3"/>
          </w:tcPr>
          <w:p>
            <w:r/>
            <w:r>
              <w:rPr>
                <w:b/>
                <w:sz w:val="19"/>
              </w:rPr>
              <w:t>Giá median</w:t>
            </w:r>
          </w:p>
        </w:tc>
        <w:tc>
          <w:tcPr>
            <w:tcW w:type="dxa" w:w="1440"/>
            <w:shd w:val="clear" w:color="auto" w:fill="D9E2F3"/>
          </w:tcPr>
          <w:p>
            <w:r/>
            <w:r>
              <w:rPr>
                <w:b/>
                <w:sz w:val="19"/>
              </w:rPr>
              <w:t>Tỷ lệ surge</w:t>
            </w:r>
          </w:p>
        </w:tc>
        <w:tc>
          <w:tcPr>
            <w:tcW w:type="dxa" w:w="1440"/>
            <w:shd w:val="clear" w:color="auto" w:fill="D9E2F3"/>
          </w:tcPr>
          <w:p>
            <w:r/>
            <w:r>
              <w:rPr>
                <w:b/>
                <w:sz w:val="19"/>
              </w:rPr>
              <w:t>Hệ số nhân TB</w:t>
            </w:r>
          </w:p>
        </w:tc>
        <w:tc>
          <w:tcPr>
            <w:tcW w:type="dxa" w:w="1440"/>
            <w:shd w:val="clear" w:color="auto" w:fill="D9E2F3"/>
          </w:tcPr>
          <w:p>
            <w:r/>
            <w:r>
              <w:rPr>
                <w:b/>
                <w:sz w:val="19"/>
              </w:rPr>
              <w:t>Tốc độ (km/h)</w:t>
            </w:r>
          </w:p>
        </w:tc>
      </w:tr>
      <w:tr>
        <w:tc>
          <w:tcPr>
            <w:tcW w:type="dxa" w:w="1440"/>
          </w:tcPr>
          <w:p>
            <w:r/>
            <w:r>
              <w:rPr>
                <w:sz w:val="19"/>
              </w:rPr>
              <w:t>Rain</w:t>
            </w:r>
          </w:p>
        </w:tc>
        <w:tc>
          <w:tcPr>
            <w:tcW w:type="dxa" w:w="1440"/>
          </w:tcPr>
          <w:p>
            <w:r/>
            <w:r>
              <w:rPr>
                <w:sz w:val="19"/>
              </w:rPr>
              <w:t>468.851 (45,3%)</w:t>
            </w:r>
          </w:p>
        </w:tc>
        <w:tc>
          <w:tcPr>
            <w:tcW w:type="dxa" w:w="1440"/>
          </w:tcPr>
          <w:p>
            <w:r/>
            <w:r>
              <w:rPr>
                <w:sz w:val="19"/>
              </w:rPr>
              <w:t>119k</w:t>
            </w:r>
          </w:p>
        </w:tc>
        <w:tc>
          <w:tcPr>
            <w:tcW w:type="dxa" w:w="1440"/>
          </w:tcPr>
          <w:p>
            <w:r/>
            <w:r>
              <w:rPr>
                <w:sz w:val="19"/>
              </w:rPr>
              <w:t>82,8%</w:t>
            </w:r>
          </w:p>
        </w:tc>
        <w:tc>
          <w:tcPr>
            <w:tcW w:type="dxa" w:w="1440"/>
          </w:tcPr>
          <w:p>
            <w:r/>
            <w:r>
              <w:rPr>
                <w:sz w:val="19"/>
              </w:rPr>
              <w:t>1,194</w:t>
            </w:r>
          </w:p>
        </w:tc>
        <w:tc>
          <w:tcPr>
            <w:tcW w:type="dxa" w:w="1440"/>
          </w:tcPr>
          <w:p>
            <w:r/>
            <w:r>
              <w:rPr>
                <w:sz w:val="19"/>
              </w:rPr>
              <w:t>15,57 ⬇</w:t>
            </w:r>
          </w:p>
        </w:tc>
      </w:tr>
      <w:tr>
        <w:tc>
          <w:tcPr>
            <w:tcW w:type="dxa" w:w="1440"/>
          </w:tcPr>
          <w:p>
            <w:r/>
            <w:r>
              <w:rPr>
                <w:sz w:val="19"/>
              </w:rPr>
              <w:t>Clouds</w:t>
            </w:r>
          </w:p>
        </w:tc>
        <w:tc>
          <w:tcPr>
            <w:tcW w:type="dxa" w:w="1440"/>
          </w:tcPr>
          <w:p>
            <w:r/>
            <w:r>
              <w:rPr>
                <w:sz w:val="19"/>
              </w:rPr>
              <w:t>316.381</w:t>
            </w:r>
          </w:p>
        </w:tc>
        <w:tc>
          <w:tcPr>
            <w:tcW w:type="dxa" w:w="1440"/>
          </w:tcPr>
          <w:p>
            <w:r/>
            <w:r>
              <w:rPr>
                <w:sz w:val="19"/>
              </w:rPr>
              <w:t>111k</w:t>
            </w:r>
          </w:p>
        </w:tc>
        <w:tc>
          <w:tcPr>
            <w:tcW w:type="dxa" w:w="1440"/>
          </w:tcPr>
          <w:p>
            <w:r/>
            <w:r>
              <w:rPr>
                <w:sz w:val="19"/>
              </w:rPr>
              <w:t>83,1%</w:t>
            </w:r>
          </w:p>
        </w:tc>
        <w:tc>
          <w:tcPr>
            <w:tcW w:type="dxa" w:w="1440"/>
          </w:tcPr>
          <w:p>
            <w:r/>
            <w:r>
              <w:rPr>
                <w:sz w:val="19"/>
              </w:rPr>
              <w:t>1,144</w:t>
            </w:r>
          </w:p>
        </w:tc>
        <w:tc>
          <w:tcPr>
            <w:tcW w:type="dxa" w:w="1440"/>
          </w:tcPr>
          <w:p>
            <w:r/>
            <w:r>
              <w:rPr>
                <w:sz w:val="19"/>
              </w:rPr>
              <w:t>17,27</w:t>
            </w:r>
          </w:p>
        </w:tc>
      </w:tr>
      <w:tr>
        <w:tc>
          <w:tcPr>
            <w:tcW w:type="dxa" w:w="1440"/>
          </w:tcPr>
          <w:p>
            <w:r/>
            <w:r>
              <w:rPr>
                <w:sz w:val="19"/>
              </w:rPr>
              <w:t>Clear</w:t>
            </w:r>
          </w:p>
        </w:tc>
        <w:tc>
          <w:tcPr>
            <w:tcW w:type="dxa" w:w="1440"/>
          </w:tcPr>
          <w:p>
            <w:r/>
            <w:r>
              <w:rPr>
                <w:sz w:val="19"/>
              </w:rPr>
              <w:t>230.933</w:t>
            </w:r>
          </w:p>
        </w:tc>
        <w:tc>
          <w:tcPr>
            <w:tcW w:type="dxa" w:w="1440"/>
          </w:tcPr>
          <w:p>
            <w:r/>
            <w:r>
              <w:rPr>
                <w:sz w:val="19"/>
              </w:rPr>
              <w:t>110k</w:t>
            </w:r>
          </w:p>
        </w:tc>
        <w:tc>
          <w:tcPr>
            <w:tcW w:type="dxa" w:w="1440"/>
          </w:tcPr>
          <w:p>
            <w:r/>
            <w:r>
              <w:rPr>
                <w:sz w:val="19"/>
              </w:rPr>
              <w:t>78,0%</w:t>
            </w:r>
          </w:p>
        </w:tc>
        <w:tc>
          <w:tcPr>
            <w:tcW w:type="dxa" w:w="1440"/>
          </w:tcPr>
          <w:p>
            <w:r/>
            <w:r>
              <w:rPr>
                <w:sz w:val="19"/>
              </w:rPr>
              <w:t>1,139</w:t>
            </w:r>
          </w:p>
        </w:tc>
        <w:tc>
          <w:tcPr>
            <w:tcW w:type="dxa" w:w="1440"/>
          </w:tcPr>
          <w:p>
            <w:r/>
            <w:r>
              <w:rPr>
                <w:sz w:val="19"/>
              </w:rPr>
              <w:t>17,37</w:t>
            </w:r>
          </w:p>
        </w:tc>
      </w:tr>
      <w:tr>
        <w:tc>
          <w:tcPr>
            <w:tcW w:type="dxa" w:w="1440"/>
          </w:tcPr>
          <w:p>
            <w:r/>
            <w:r>
              <w:rPr>
                <w:sz w:val="19"/>
              </w:rPr>
              <w:t>Mist</w:t>
            </w:r>
          </w:p>
        </w:tc>
        <w:tc>
          <w:tcPr>
            <w:tcW w:type="dxa" w:w="1440"/>
          </w:tcPr>
          <w:p>
            <w:r/>
            <w:r>
              <w:rPr>
                <w:sz w:val="19"/>
              </w:rPr>
              <w:t>18.385</w:t>
            </w:r>
          </w:p>
        </w:tc>
        <w:tc>
          <w:tcPr>
            <w:tcW w:type="dxa" w:w="1440"/>
          </w:tcPr>
          <w:p>
            <w:r/>
            <w:r>
              <w:rPr>
                <w:sz w:val="19"/>
              </w:rPr>
              <w:t>112k</w:t>
            </w:r>
          </w:p>
        </w:tc>
        <w:tc>
          <w:tcPr>
            <w:tcW w:type="dxa" w:w="1440"/>
          </w:tcPr>
          <w:p>
            <w:r/>
            <w:r>
              <w:rPr>
                <w:sz w:val="19"/>
              </w:rPr>
              <w:t>75,1%</w:t>
            </w:r>
          </w:p>
        </w:tc>
        <w:tc>
          <w:tcPr>
            <w:tcW w:type="dxa" w:w="1440"/>
          </w:tcPr>
          <w:p>
            <w:r/>
            <w:r>
              <w:rPr>
                <w:sz w:val="19"/>
              </w:rPr>
              <w:t>1,125</w:t>
            </w:r>
          </w:p>
        </w:tc>
        <w:tc>
          <w:tcPr>
            <w:tcW w:type="dxa" w:w="1440"/>
          </w:tcPr>
          <w:p>
            <w:r/>
            <w:r>
              <w:rPr>
                <w:sz w:val="19"/>
              </w:rPr>
              <w:t>17,08</w:t>
            </w:r>
          </w:p>
        </w:tc>
      </w:tr>
    </w:tbl>
    <w:p/>
    <w:p>
      <w:pPr>
        <w:spacing w:after="120"/>
      </w:pPr>
      <w:r>
        <w:rPr>
          <w:b/>
        </w:rPr>
        <w:t>Kết luận ảnh hưởng</w:t>
      </w:r>
      <w:r>
        <w:t xml:space="preserve"> (cùng dải quãng đường 4–6 km):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r>
          </w:p>
        </w:tc>
        <w:tc>
          <w:tcPr>
            <w:tcW w:type="dxa" w:w="2160"/>
            <w:shd w:val="clear" w:color="auto" w:fill="D9E2F3"/>
          </w:tcPr>
          <w:p>
            <w:r/>
            <w:r>
              <w:rPr>
                <w:b/>
                <w:sz w:val="19"/>
              </w:rPr>
              <w:t>Không mưa</w:t>
            </w:r>
          </w:p>
        </w:tc>
        <w:tc>
          <w:tcPr>
            <w:tcW w:type="dxa" w:w="2160"/>
            <w:shd w:val="clear" w:color="auto" w:fill="D9E2F3"/>
          </w:tcPr>
          <w:p>
            <w:r/>
            <w:r>
              <w:rPr>
                <w:b/>
                <w:sz w:val="19"/>
              </w:rPr>
              <w:t>Có mưa</w:t>
            </w:r>
          </w:p>
        </w:tc>
        <w:tc>
          <w:tcPr>
            <w:tcW w:type="dxa" w:w="2160"/>
            <w:shd w:val="clear" w:color="auto" w:fill="D9E2F3"/>
          </w:tcPr>
          <w:p>
            <w:r/>
            <w:r>
              <w:rPr>
                <w:b/>
                <w:sz w:val="19"/>
              </w:rPr>
              <w:t>Thay đổi</w:t>
            </w:r>
          </w:p>
        </w:tc>
      </w:tr>
      <w:tr>
        <w:tc>
          <w:tcPr>
            <w:tcW w:type="dxa" w:w="2160"/>
          </w:tcPr>
          <w:p>
            <w:r/>
            <w:r>
              <w:rPr>
                <w:sz w:val="19"/>
              </w:rPr>
              <w:t>Giá cuối</w:t>
            </w:r>
          </w:p>
        </w:tc>
        <w:tc>
          <w:tcPr>
            <w:tcW w:type="dxa" w:w="2160"/>
          </w:tcPr>
          <w:p>
            <w:r/>
            <w:r>
              <w:rPr>
                <w:sz w:val="19"/>
              </w:rPr>
              <w:t>96.000 VND</w:t>
            </w:r>
          </w:p>
        </w:tc>
        <w:tc>
          <w:tcPr>
            <w:tcW w:type="dxa" w:w="2160"/>
          </w:tcPr>
          <w:p>
            <w:r/>
            <w:r>
              <w:rPr>
                <w:sz w:val="19"/>
              </w:rPr>
              <w:t>103.000 VND</w:t>
            </w:r>
          </w:p>
        </w:tc>
        <w:tc>
          <w:tcPr>
            <w:tcW w:type="dxa" w:w="2160"/>
          </w:tcPr>
          <w:p>
            <w:r/>
            <w:r>
              <w:rPr>
                <w:sz w:val="19"/>
              </w:rPr>
              <w:t>+7,29%</w:t>
            </w:r>
          </w:p>
        </w:tc>
      </w:tr>
      <w:tr>
        <w:tc>
          <w:tcPr>
            <w:tcW w:type="dxa" w:w="2160"/>
          </w:tcPr>
          <w:p>
            <w:r/>
            <w:r>
              <w:rPr>
                <w:sz w:val="19"/>
              </w:rPr>
              <w:t>Giá cơ bản</w:t>
            </w:r>
          </w:p>
        </w:tc>
        <w:tc>
          <w:tcPr>
            <w:tcW w:type="dxa" w:w="2160"/>
          </w:tcPr>
          <w:p>
            <w:r/>
            <w:r>
              <w:rPr>
                <w:sz w:val="19"/>
              </w:rPr>
              <w:t>85.710 VND</w:t>
            </w:r>
          </w:p>
        </w:tc>
        <w:tc>
          <w:tcPr>
            <w:tcW w:type="dxa" w:w="2160"/>
          </w:tcPr>
          <w:p>
            <w:r/>
            <w:r>
              <w:rPr>
                <w:sz w:val="19"/>
              </w:rPr>
              <w:t>88.140 VND</w:t>
            </w:r>
          </w:p>
        </w:tc>
        <w:tc>
          <w:tcPr>
            <w:tcW w:type="dxa" w:w="2160"/>
          </w:tcPr>
          <w:p>
            <w:r/>
            <w:r>
              <w:rPr>
                <w:sz w:val="19"/>
              </w:rPr>
              <w:t>+2,82%</w:t>
            </w:r>
          </w:p>
        </w:tc>
      </w:tr>
      <w:tr>
        <w:tc>
          <w:tcPr>
            <w:tcW w:type="dxa" w:w="2160"/>
          </w:tcPr>
          <w:p>
            <w:r/>
            <w:r>
              <w:rPr>
                <w:sz w:val="19"/>
              </w:rPr>
              <w:t>Hệ số nhân</w:t>
            </w:r>
          </w:p>
        </w:tc>
        <w:tc>
          <w:tcPr>
            <w:tcW w:type="dxa" w:w="2160"/>
          </w:tcPr>
          <w:p>
            <w:r/>
            <w:r>
              <w:rPr>
                <w:sz w:val="19"/>
              </w:rPr>
              <w:t>1,1274</w:t>
            </w:r>
          </w:p>
        </w:tc>
        <w:tc>
          <w:tcPr>
            <w:tcW w:type="dxa" w:w="2160"/>
          </w:tcPr>
          <w:p>
            <w:r/>
            <w:r>
              <w:rPr>
                <w:sz w:val="19"/>
              </w:rPr>
              <w:t>1,1804</w:t>
            </w:r>
          </w:p>
        </w:tc>
        <w:tc>
          <w:tcPr>
            <w:tcW w:type="dxa" w:w="2160"/>
          </w:tcPr>
          <w:p>
            <w:r/>
            <w:r>
              <w:rPr>
                <w:sz w:val="19"/>
              </w:rPr>
              <w:t>+4,70%</w:t>
            </w:r>
          </w:p>
        </w:tc>
      </w:tr>
      <w:tr>
        <w:tc>
          <w:tcPr>
            <w:tcW w:type="dxa" w:w="2160"/>
          </w:tcPr>
          <w:p>
            <w:r/>
            <w:r>
              <w:rPr>
                <w:sz w:val="19"/>
              </w:rPr>
              <w:t>Chỉ số cầu</w:t>
            </w:r>
          </w:p>
        </w:tc>
        <w:tc>
          <w:tcPr>
            <w:tcW w:type="dxa" w:w="2160"/>
          </w:tcPr>
          <w:p>
            <w:r/>
            <w:r>
              <w:rPr>
                <w:sz w:val="19"/>
              </w:rPr>
              <w:t>120,3</w:t>
            </w:r>
          </w:p>
        </w:tc>
        <w:tc>
          <w:tcPr>
            <w:tcW w:type="dxa" w:w="2160"/>
          </w:tcPr>
          <w:p>
            <w:r/>
            <w:r>
              <w:rPr>
                <w:sz w:val="19"/>
              </w:rPr>
              <w:t>132,4</w:t>
            </w:r>
          </w:p>
        </w:tc>
        <w:tc>
          <w:tcPr>
            <w:tcW w:type="dxa" w:w="2160"/>
          </w:tcPr>
          <w:p>
            <w:r/>
            <w:r>
              <w:rPr>
                <w:sz w:val="19"/>
              </w:rPr>
              <w:t>+10,1%</w:t>
            </w:r>
          </w:p>
        </w:tc>
      </w:tr>
      <w:tr>
        <w:tc>
          <w:tcPr>
            <w:tcW w:type="dxa" w:w="2160"/>
          </w:tcPr>
          <w:p>
            <w:r/>
            <w:r>
              <w:rPr>
                <w:sz w:val="19"/>
              </w:rPr>
              <w:t>Tốc độ</w:t>
            </w:r>
          </w:p>
        </w:tc>
        <w:tc>
          <w:tcPr>
            <w:tcW w:type="dxa" w:w="2160"/>
          </w:tcPr>
          <w:p>
            <w:r/>
            <w:r>
              <w:rPr>
                <w:sz w:val="19"/>
              </w:rPr>
              <w:t>17,18 km/h</w:t>
            </w:r>
          </w:p>
        </w:tc>
        <w:tc>
          <w:tcPr>
            <w:tcW w:type="dxa" w:w="2160"/>
          </w:tcPr>
          <w:p>
            <w:r/>
            <w:r>
              <w:rPr>
                <w:sz w:val="19"/>
              </w:rPr>
              <w:t>15,53 km/h</w:t>
            </w:r>
          </w:p>
        </w:tc>
        <w:tc>
          <w:tcPr>
            <w:tcW w:type="dxa" w:w="2160"/>
          </w:tcPr>
          <w:p>
            <w:r/>
            <w:r>
              <w:rPr>
                <w:sz w:val="19"/>
              </w:rPr>
              <w:t>−9,6% (tắc hơn)</w:t>
            </w:r>
          </w:p>
        </w:tc>
      </w:tr>
    </w:tbl>
    <w:p/>
    <w:p>
      <w:pPr>
        <w:spacing w:after="120"/>
      </w:pPr>
      <w:r>
        <w:t xml:space="preserve">Boston cùng phép đo: giá cuối </w:t>
      </w:r>
      <w:r>
        <w:rPr>
          <w:b/>
        </w:rPr>
        <w:t>+0,00%</w:t>
      </w:r>
      <w:r>
        <w:t xml:space="preserve">, hệ số nhân </w:t>
      </w:r>
      <w:r>
        <w:rPr>
          <w:b/>
        </w:rPr>
        <w:t>−0,1%</w:t>
      </w:r>
      <w:r>
        <w:t xml:space="preserve"> — không ảnh hưởng.</w:t>
      </w:r>
    </w:p>
    <w:p>
      <w:pPr>
        <w:spacing w:after="120"/>
      </w:pPr>
      <w:r>
        <w:rPr>
          <w:b/>
        </w:rPr>
        <w:t>Vì sao mưa ảnh hưởng ở TP.HCM mà không ở Boston?</w:t>
      </w:r>
      <w:r>
        <w:t xml:space="preserve"> Mưa tác động qua </w:t>
      </w:r>
      <w:r>
        <w:rPr>
          <w:b/>
        </w:rPr>
        <w:t>2 đường</w:t>
      </w:r>
      <w:r>
        <w:t>, cả 2 đều cần trường dữ liệu mà Boston thiếu:</w:t>
      </w:r>
    </w:p>
    <w:p>
      <w:pPr>
        <w:pStyle w:val="ListNumber"/>
        <w:ind w:left="360"/>
      </w:pPr>
      <w:r>
        <w:rPr>
          <w:b/>
        </w:rPr>
        <w:t>Mưa → cầu tăng</w:t>
      </w:r>
      <w:r>
        <w:t xml:space="preserve"> (+10,1%) → mất cân bằng cung–cầu → surge tăng (+4,70%). Cần cột cung–cầu.</w:t>
      </w:r>
    </w:p>
    <w:p>
      <w:pPr>
        <w:pStyle w:val="ListNumber"/>
        <w:ind w:left="360"/>
      </w:pPr>
      <w:r>
        <w:rPr>
          <w:b/>
        </w:rPr>
        <w:t>Mưa → tắc đường</w:t>
      </w:r>
      <w:r>
        <w:t xml:space="preserve"> (tốc độ −9,6%) → thời gian đi dài hơn → phần cước theo phút tăng → giá cơ</w:t>
      </w:r>
    </w:p>
    <w:p>
      <w:pPr>
        <w:spacing w:after="120"/>
      </w:pPr>
      <w:r>
        <w:t xml:space="preserve">bản tăng (+2,82%). Cần cột </w:t>
      </w:r>
      <w:r>
        <w:rPr>
          <w:rFonts w:ascii="Consolas" w:hAnsi="Consolas"/>
          <w:color w:val="C0392B"/>
          <w:sz w:val="19"/>
        </w:rPr>
        <w:t>quote_duration</w:t>
      </w:r>
      <w:r>
        <w:t>.</w:t>
      </w:r>
    </w:p>
    <w:p>
      <w:pPr>
        <w:spacing w:after="120"/>
      </w:pPr>
      <w:r>
        <w:t>Tuần 1 đã dự đoán chính xác 2 mắt xích này khi giải thích vì sao Boston đo được η ≈ 0.</w:t>
      </w:r>
    </w:p>
    <w:p>
      <w:pPr>
        <w:pStyle w:val="Heading3"/>
      </w:pPr>
      <w:r>
        <w:t>2.5 🚦 Tắc đường</w:t>
      </w:r>
    </w:p>
    <w:p>
      <w:pPr>
        <w:spacing w:after="120"/>
      </w:pPr>
      <w:r>
        <w:rPr>
          <w:b/>
        </w:rPr>
        <w:t>Cách phân tích.</w:t>
      </w:r>
      <w:r>
        <w:t xml:space="preserve"> Đo tắc đường bằng </w:t>
      </w:r>
      <w:r>
        <w:rPr>
          <w:rFonts w:ascii="Consolas" w:hAnsi="Consolas"/>
          <w:color w:val="C0392B"/>
          <w:sz w:val="19"/>
        </w:rPr>
        <w:t>speed_kmh</w:t>
      </w:r>
      <w:r>
        <w:t xml:space="preserve"> (quãng đường ÷ thời gian) và </w:t>
      </w:r>
      <w:r>
        <w:rPr>
          <w:rFonts w:ascii="Consolas" w:hAnsi="Consolas"/>
          <w:color w:val="C0392B"/>
          <w:sz w:val="19"/>
        </w:rPr>
        <w:t>dur_per_km</w:t>
      </w:r>
      <w:r>
        <w:t xml:space="preserve"> (phút/km); kiểm soát quãng đường khi đo tương quan với giá.</w:t>
      </w:r>
    </w:p>
    <w:p>
      <w:pPr>
        <w:spacing w:after="120"/>
      </w:pPr>
      <w:r>
        <w:rPr>
          <w:b/>
        </w:rPr>
        <w:t>Kết luận ảnh hưởng.</w:t>
      </w:r>
    </w:p>
    <w:p>
      <w:pPr>
        <w:pStyle w:val="ListBullet"/>
        <w:ind w:left="360"/>
      </w:pPr>
      <w:r>
        <w:rPr>
          <w:b/>
        </w:rPr>
        <w:t>→ Giá:</w:t>
      </w:r>
      <w:r>
        <w:t xml:space="preserve"> </w:t>
      </w:r>
      <w:r>
        <w:rPr>
          <w:b/>
        </w:rPr>
        <w:t>rất mạnh</w:t>
      </w:r>
      <w:r>
        <w:t xml:space="preserve"> — corr(thời lượng, giá) = </w:t>
      </w:r>
      <w:r>
        <w:rPr>
          <w:b/>
        </w:rPr>
        <w:t>0,697</w:t>
      </w:r>
      <w:r>
        <w:t>; sau khi kiểm soát quãng đường vẫn</w:t>
      </w:r>
    </w:p>
    <w:p>
      <w:pPr>
        <w:spacing w:after="120"/>
      </w:pPr>
      <w:r>
        <w:t xml:space="preserve">còn </w:t>
      </w:r>
      <w:r>
        <w:rPr>
          <w:b/>
        </w:rPr>
        <w:t>0,484</w:t>
      </w:r>
      <w:r>
        <w:t xml:space="preserve">. Nghĩa là: </w:t>
      </w:r>
      <w:r>
        <w:rPr>
          <w:b/>
        </w:rPr>
        <w:t>cùng một quãng đường, chuyến tắc hơn thì đắt hơn thật sự</w:t>
      </w:r>
      <w:r>
        <w:t xml:space="preserve"> (do thành phần cước tính theo phút). Đây chính là mắt xích Boston thiếu, gây "sàn nhiễu ~2 USD" ở tuần 1.</w:t>
      </w:r>
    </w:p>
    <w:p>
      <w:pPr>
        <w:pStyle w:val="ListBullet"/>
        <w:ind w:left="360"/>
      </w:pPr>
      <w:r>
        <w:rPr>
          <w:b/>
        </w:rPr>
        <w:t>→ Hệ số nhân:</w:t>
      </w:r>
      <w:r>
        <w:t xml:space="preserve"> ảnh hưởng vừa (η = 0,195) — tỷ lệ surge tăng đều theo mức tắc: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Mức tắc</w:t>
            </w:r>
          </w:p>
        </w:tc>
        <w:tc>
          <w:tcPr>
            <w:tcW w:type="dxa" w:w="2880"/>
            <w:shd w:val="clear" w:color="auto" w:fill="D9E2F3"/>
          </w:tcPr>
          <w:p>
            <w:r/>
            <w:r>
              <w:rPr>
                <w:b/>
                <w:sz w:val="19"/>
              </w:rPr>
              <w:t>Tỷ lệ surge</w:t>
            </w:r>
          </w:p>
        </w:tc>
        <w:tc>
          <w:tcPr>
            <w:tcW w:type="dxa" w:w="2880"/>
            <w:shd w:val="clear" w:color="auto" w:fill="D9E2F3"/>
          </w:tcPr>
          <w:p>
            <w:r/>
            <w:r>
              <w:rPr>
                <w:b/>
                <w:sz w:val="19"/>
              </w:rPr>
              <w:t>Hệ số nhân TB</w:t>
            </w:r>
          </w:p>
        </w:tc>
      </w:tr>
      <w:tr>
        <w:tc>
          <w:tcPr>
            <w:tcW w:type="dxa" w:w="2880"/>
          </w:tcPr>
          <w:p>
            <w:r/>
            <w:r>
              <w:rPr>
                <w:sz w:val="19"/>
              </w:rPr>
              <w:t>Thông</w:t>
            </w:r>
          </w:p>
        </w:tc>
        <w:tc>
          <w:tcPr>
            <w:tcW w:type="dxa" w:w="2880"/>
          </w:tcPr>
          <w:p>
            <w:r/>
            <w:r>
              <w:rPr>
                <w:sz w:val="19"/>
              </w:rPr>
              <w:t>74,8%</w:t>
            </w:r>
          </w:p>
        </w:tc>
        <w:tc>
          <w:tcPr>
            <w:tcW w:type="dxa" w:w="2880"/>
          </w:tcPr>
          <w:p>
            <w:r/>
            <w:r>
              <w:rPr>
                <w:sz w:val="19"/>
              </w:rPr>
              <w:t>1,117</w:t>
            </w:r>
          </w:p>
        </w:tc>
      </w:tr>
      <w:tr>
        <w:tc>
          <w:tcPr>
            <w:tcW w:type="dxa" w:w="2880"/>
          </w:tcPr>
          <w:p>
            <w:r/>
            <w:r>
              <w:rPr>
                <w:sz w:val="19"/>
              </w:rPr>
              <w:t>Hơi thông</w:t>
            </w:r>
          </w:p>
        </w:tc>
        <w:tc>
          <w:tcPr>
            <w:tcW w:type="dxa" w:w="2880"/>
          </w:tcPr>
          <w:p>
            <w:r/>
            <w:r>
              <w:rPr>
                <w:sz w:val="19"/>
              </w:rPr>
              <w:t>79,1%</w:t>
            </w:r>
          </w:p>
        </w:tc>
        <w:tc>
          <w:tcPr>
            <w:tcW w:type="dxa" w:w="2880"/>
          </w:tcPr>
          <w:p>
            <w:r/>
            <w:r>
              <w:rPr>
                <w:sz w:val="19"/>
              </w:rPr>
              <w:t>1,144</w:t>
            </w:r>
          </w:p>
        </w:tc>
      </w:tr>
      <w:tr>
        <w:tc>
          <w:tcPr>
            <w:tcW w:type="dxa" w:w="2880"/>
          </w:tcPr>
          <w:p>
            <w:r/>
            <w:r>
              <w:rPr>
                <w:sz w:val="19"/>
              </w:rPr>
              <w:t>Trung bình</w:t>
            </w:r>
          </w:p>
        </w:tc>
        <w:tc>
          <w:tcPr>
            <w:tcW w:type="dxa" w:w="2880"/>
          </w:tcPr>
          <w:p>
            <w:r/>
            <w:r>
              <w:rPr>
                <w:sz w:val="19"/>
              </w:rPr>
              <w:t>81,9%</w:t>
            </w:r>
          </w:p>
        </w:tc>
        <w:tc>
          <w:tcPr>
            <w:tcW w:type="dxa" w:w="2880"/>
          </w:tcPr>
          <w:p>
            <w:r/>
            <w:r>
              <w:rPr>
                <w:sz w:val="19"/>
              </w:rPr>
              <w:t>1,164</w:t>
            </w:r>
          </w:p>
        </w:tc>
      </w:tr>
      <w:tr>
        <w:tc>
          <w:tcPr>
            <w:tcW w:type="dxa" w:w="2880"/>
          </w:tcPr>
          <w:p>
            <w:r/>
            <w:r>
              <w:rPr>
                <w:sz w:val="19"/>
              </w:rPr>
              <w:t>Hơi tắc</w:t>
            </w:r>
          </w:p>
        </w:tc>
        <w:tc>
          <w:tcPr>
            <w:tcW w:type="dxa" w:w="2880"/>
          </w:tcPr>
          <w:p>
            <w:r/>
            <w:r>
              <w:rPr>
                <w:sz w:val="19"/>
              </w:rPr>
              <w:t>84,7%</w:t>
            </w:r>
          </w:p>
        </w:tc>
        <w:tc>
          <w:tcPr>
            <w:tcW w:type="dxa" w:w="2880"/>
          </w:tcPr>
          <w:p>
            <w:r/>
            <w:r>
              <w:rPr>
                <w:sz w:val="19"/>
              </w:rPr>
              <w:t>1,186</w:t>
            </w:r>
          </w:p>
        </w:tc>
      </w:tr>
      <w:tr>
        <w:tc>
          <w:tcPr>
            <w:tcW w:type="dxa" w:w="2880"/>
          </w:tcPr>
          <w:p>
            <w:r/>
            <w:r>
              <w:rPr>
                <w:sz w:val="19"/>
              </w:rPr>
              <w:t>Tắc nặng</w:t>
            </w:r>
          </w:p>
        </w:tc>
        <w:tc>
          <w:tcPr>
            <w:tcW w:type="dxa" w:w="2880"/>
          </w:tcPr>
          <w:p>
            <w:r/>
            <w:r>
              <w:rPr>
                <w:sz w:val="19"/>
              </w:rPr>
              <w:t>87,8%</w:t>
            </w:r>
          </w:p>
        </w:tc>
        <w:tc>
          <w:tcPr>
            <w:tcW w:type="dxa" w:w="2880"/>
          </w:tcPr>
          <w:p>
            <w:r/>
            <w:r>
              <w:rPr>
                <w:sz w:val="19"/>
              </w:rPr>
              <w:t>1,215</w:t>
            </w:r>
          </w:p>
        </w:tc>
      </w:tr>
    </w:tbl>
    <w:p/>
    <w:p>
      <w:pPr>
        <w:spacing w:after="120"/>
      </w:pPr>
      <w:r>
        <w:rPr>
          <w:b/>
        </w:rPr>
        <w:t>Lưu ý:</w:t>
      </w:r>
      <w:r>
        <w:t xml:space="preserve"> tắc đường trong bộ này </w:t>
      </w:r>
      <w:r>
        <w:rPr>
          <w:b/>
        </w:rPr>
        <w:t>ít biến thiên theo giờ</w:t>
      </w:r>
      <w:r>
        <w:t xml:space="preserve"> (tốc độ median 15,8 km/h giờ 6 → 17,8 km/h giờ 1, chỉ chênh 12%) — nó tạo khác biệt </w:t>
      </w:r>
      <w:r>
        <w:rPr>
          <w:i/>
        </w:rPr>
        <w:t>giữa các chuyến</w:t>
      </w:r>
      <w:r>
        <w:t xml:space="preserve"> nhiều hơn là </w:t>
      </w:r>
      <w:r>
        <w:rPr>
          <w:i/>
        </w:rPr>
        <w:t>theo giờ</w:t>
      </w:r>
      <w:r>
        <w:t>.</w:t>
      </w:r>
    </w:p>
    <w:p>
      <w:pPr>
        <w:pStyle w:val="Heading3"/>
      </w:pPr>
      <w:r>
        <w:t>2.6 📍 Vị trí</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
              <w:rPr>
                <w:b/>
                <w:sz w:val="19"/>
              </w:rPr>
              <w:t>Khu đón</w:t>
            </w:r>
          </w:p>
        </w:tc>
        <w:tc>
          <w:tcPr>
            <w:tcW w:type="dxa" w:w="1234"/>
            <w:shd w:val="clear" w:color="auto" w:fill="D9E2F3"/>
          </w:tcPr>
          <w:p>
            <w:r/>
            <w:r>
              <w:rPr>
                <w:b/>
                <w:sz w:val="19"/>
              </w:rPr>
              <w:t>Số chuyến</w:t>
            </w:r>
          </w:p>
        </w:tc>
        <w:tc>
          <w:tcPr>
            <w:tcW w:type="dxa" w:w="1234"/>
            <w:shd w:val="clear" w:color="auto" w:fill="D9E2F3"/>
          </w:tcPr>
          <w:p>
            <w:r/>
            <w:r>
              <w:rPr>
                <w:b/>
                <w:sz w:val="19"/>
              </w:rPr>
              <w:t>Giá median</w:t>
            </w:r>
          </w:p>
        </w:tc>
        <w:tc>
          <w:tcPr>
            <w:tcW w:type="dxa" w:w="1234"/>
            <w:shd w:val="clear" w:color="auto" w:fill="D9E2F3"/>
          </w:tcPr>
          <w:p>
            <w:r/>
            <w:r>
              <w:rPr>
                <w:b/>
                <w:sz w:val="19"/>
              </w:rPr>
              <w:t>Tỷ lệ surge</w:t>
            </w:r>
          </w:p>
        </w:tc>
        <w:tc>
          <w:tcPr>
            <w:tcW w:type="dxa" w:w="1234"/>
            <w:shd w:val="clear" w:color="auto" w:fill="D9E2F3"/>
          </w:tcPr>
          <w:p>
            <w:r/>
            <w:r>
              <w:rPr>
                <w:b/>
                <w:sz w:val="19"/>
              </w:rPr>
              <w:t>Hệ số nhân</w:t>
            </w:r>
          </w:p>
        </w:tc>
        <w:tc>
          <w:tcPr>
            <w:tcW w:type="dxa" w:w="1234"/>
            <w:shd w:val="clear" w:color="auto" w:fill="D9E2F3"/>
          </w:tcPr>
          <w:p>
            <w:r/>
            <w:r>
              <w:rPr>
                <w:b/>
                <w:sz w:val="19"/>
              </w:rPr>
              <w:t>Quãng đường TB</w:t>
            </w:r>
          </w:p>
        </w:tc>
        <w:tc>
          <w:tcPr>
            <w:tcW w:type="dxa" w:w="1234"/>
            <w:shd w:val="clear" w:color="auto" w:fill="D9E2F3"/>
          </w:tcPr>
          <w:p>
            <w:r/>
            <w:r>
              <w:rPr>
                <w:b/>
                <w:sz w:val="19"/>
              </w:rPr>
              <w:t>Tốc độ</w:t>
            </w:r>
          </w:p>
        </w:tc>
      </w:tr>
      <w:tr>
        <w:tc>
          <w:tcPr>
            <w:tcW w:type="dxa" w:w="1234"/>
          </w:tcPr>
          <w:p>
            <w:r/>
            <w:r>
              <w:rPr>
                <w:sz w:val="19"/>
              </w:rPr>
              <w:t>Crescent Mall</w:t>
            </w:r>
          </w:p>
        </w:tc>
        <w:tc>
          <w:tcPr>
            <w:tcW w:type="dxa" w:w="1234"/>
          </w:tcPr>
          <w:p>
            <w:r/>
            <w:r>
              <w:rPr>
                <w:sz w:val="19"/>
              </w:rPr>
              <w:t>349.202</w:t>
            </w:r>
          </w:p>
        </w:tc>
        <w:tc>
          <w:tcPr>
            <w:tcW w:type="dxa" w:w="1234"/>
          </w:tcPr>
          <w:p>
            <w:r/>
            <w:r>
              <w:rPr>
                <w:sz w:val="19"/>
              </w:rPr>
              <w:t>98k</w:t>
            </w:r>
          </w:p>
        </w:tc>
        <w:tc>
          <w:tcPr>
            <w:tcW w:type="dxa" w:w="1234"/>
          </w:tcPr>
          <w:p>
            <w:r/>
            <w:r>
              <w:rPr>
                <w:sz w:val="19"/>
              </w:rPr>
              <w:t>74%</w:t>
            </w:r>
          </w:p>
        </w:tc>
        <w:tc>
          <w:tcPr>
            <w:tcW w:type="dxa" w:w="1234"/>
          </w:tcPr>
          <w:p>
            <w:r/>
            <w:r>
              <w:rPr>
                <w:sz w:val="19"/>
              </w:rPr>
              <w:t>1,10</w:t>
            </w:r>
          </w:p>
        </w:tc>
        <w:tc>
          <w:tcPr>
            <w:tcW w:type="dxa" w:w="1234"/>
          </w:tcPr>
          <w:p>
            <w:r/>
            <w:r>
              <w:rPr>
                <w:sz w:val="19"/>
              </w:rPr>
              <w:t>5,63 km</w:t>
            </w:r>
          </w:p>
        </w:tc>
        <w:tc>
          <w:tcPr>
            <w:tcW w:type="dxa" w:w="1234"/>
          </w:tcPr>
          <w:p>
            <w:r/>
            <w:r>
              <w:rPr>
                <w:sz w:val="19"/>
              </w:rPr>
              <w:t>17,83 km/h</w:t>
            </w:r>
          </w:p>
        </w:tc>
      </w:tr>
      <w:tr>
        <w:tc>
          <w:tcPr>
            <w:tcW w:type="dxa" w:w="1234"/>
          </w:tcPr>
          <w:p>
            <w:r/>
            <w:r>
              <w:rPr>
                <w:sz w:val="19"/>
              </w:rPr>
              <w:t>EcoGreen Sài Gòn</w:t>
            </w:r>
          </w:p>
        </w:tc>
        <w:tc>
          <w:tcPr>
            <w:tcW w:type="dxa" w:w="1234"/>
          </w:tcPr>
          <w:p>
            <w:r/>
            <w:r>
              <w:rPr>
                <w:sz w:val="19"/>
              </w:rPr>
              <w:t>333.210</w:t>
            </w:r>
          </w:p>
        </w:tc>
        <w:tc>
          <w:tcPr>
            <w:tcW w:type="dxa" w:w="1234"/>
          </w:tcPr>
          <w:p>
            <w:r/>
            <w:r>
              <w:rPr>
                <w:sz w:val="19"/>
              </w:rPr>
              <w:t>127k</w:t>
            </w:r>
          </w:p>
        </w:tc>
        <w:tc>
          <w:tcPr>
            <w:tcW w:type="dxa" w:w="1234"/>
          </w:tcPr>
          <w:p>
            <w:r/>
            <w:r>
              <w:rPr>
                <w:sz w:val="19"/>
              </w:rPr>
              <w:t>88%</w:t>
            </w:r>
          </w:p>
        </w:tc>
        <w:tc>
          <w:tcPr>
            <w:tcW w:type="dxa" w:w="1234"/>
          </w:tcPr>
          <w:p>
            <w:r/>
            <w:r>
              <w:rPr>
                <w:sz w:val="19"/>
              </w:rPr>
              <w:t>1,23</w:t>
            </w:r>
          </w:p>
        </w:tc>
        <w:tc>
          <w:tcPr>
            <w:tcW w:type="dxa" w:w="1234"/>
          </w:tcPr>
          <w:p>
            <w:r/>
            <w:r>
              <w:rPr>
                <w:sz w:val="19"/>
              </w:rPr>
              <w:t>6,50 km</w:t>
            </w:r>
          </w:p>
        </w:tc>
        <w:tc>
          <w:tcPr>
            <w:tcW w:type="dxa" w:w="1234"/>
          </w:tcPr>
          <w:p>
            <w:r/>
            <w:r>
              <w:rPr>
                <w:sz w:val="19"/>
              </w:rPr>
              <w:t>14,71 ⬇</w:t>
            </w:r>
          </w:p>
        </w:tc>
      </w:tr>
      <w:tr>
        <w:tc>
          <w:tcPr>
            <w:tcW w:type="dxa" w:w="1234"/>
          </w:tcPr>
          <w:p>
            <w:r/>
            <w:r>
              <w:rPr>
                <w:sz w:val="19"/>
              </w:rPr>
              <w:t>SC Vivo City</w:t>
            </w:r>
          </w:p>
        </w:tc>
        <w:tc>
          <w:tcPr>
            <w:tcW w:type="dxa" w:w="1234"/>
          </w:tcPr>
          <w:p>
            <w:r/>
            <w:r>
              <w:rPr>
                <w:sz w:val="19"/>
              </w:rPr>
              <w:t>352.138</w:t>
            </w:r>
          </w:p>
        </w:tc>
        <w:tc>
          <w:tcPr>
            <w:tcW w:type="dxa" w:w="1234"/>
          </w:tcPr>
          <w:p>
            <w:r/>
            <w:r>
              <w:rPr>
                <w:sz w:val="19"/>
              </w:rPr>
              <w:t>123k</w:t>
            </w:r>
          </w:p>
        </w:tc>
        <w:tc>
          <w:tcPr>
            <w:tcW w:type="dxa" w:w="1234"/>
          </w:tcPr>
          <w:p>
            <w:r/>
            <w:r>
              <w:rPr>
                <w:sz w:val="19"/>
              </w:rPr>
              <w:t>82%</w:t>
            </w:r>
          </w:p>
        </w:tc>
        <w:tc>
          <w:tcPr>
            <w:tcW w:type="dxa" w:w="1234"/>
          </w:tcPr>
          <w:p>
            <w:r/>
            <w:r>
              <w:rPr>
                <w:sz w:val="19"/>
              </w:rPr>
              <w:t>1,17</w:t>
            </w:r>
          </w:p>
        </w:tc>
        <w:tc>
          <w:tcPr>
            <w:tcW w:type="dxa" w:w="1234"/>
          </w:tcPr>
          <w:p>
            <w:r/>
            <w:r>
              <w:rPr>
                <w:sz w:val="19"/>
              </w:rPr>
              <w:t>7,25 km</w:t>
            </w:r>
          </w:p>
        </w:tc>
        <w:tc>
          <w:tcPr>
            <w:tcW w:type="dxa" w:w="1234"/>
          </w:tcPr>
          <w:p>
            <w:r/>
            <w:r>
              <w:rPr>
                <w:sz w:val="19"/>
              </w:rPr>
              <w:t>17,21 km/h</w:t>
            </w:r>
          </w:p>
        </w:tc>
      </w:tr>
    </w:tbl>
    <w:p/>
    <w:p>
      <w:pPr>
        <w:spacing w:after="120"/>
      </w:pPr>
      <w:r>
        <w:rPr>
          <w:b/>
        </w:rPr>
        <w:t>Kết luận ảnh hưởng.</w:t>
      </w:r>
      <w:r>
        <w:t xml:space="preserve"> η(khu → giá) = 0,292; η(khu → hệ số nhân) = 0,299 — cả hai đều rõ hơn Boston (0 với giá, 0,15 với surge). Sau khi kiểm soát quãng đường, chênh giá giữa các khu còn</w:t>
      </w:r>
    </w:p>
    <w:p>
      <w:pPr>
        <w:spacing w:after="120"/>
      </w:pPr>
      <w:r>
        <w:rPr>
          <w:b/>
        </w:rPr>
        <w:t>17,6%</w:t>
      </w:r>
      <w:r>
        <w:t xml:space="preserve"> — tức phần lớn chênh lệch thô là do </w:t>
      </w:r>
      <w:r>
        <w:rPr>
          <w:b/>
        </w:rPr>
        <w:t>cơ cấu quãng đường</w:t>
      </w:r>
      <w:r>
        <w:t xml:space="preserve"> khác nhau (SC VivoCity chuyến dài nhất 7,25 km), nhưng vẫn còn premium thật.</w:t>
      </w:r>
    </w:p>
    <w:p>
      <w:pPr>
        <w:spacing w:after="120"/>
      </w:pPr>
      <w:r>
        <w:t xml:space="preserve">EcoGreen là khu </w:t>
      </w:r>
      <w:r>
        <w:rPr>
          <w:b/>
        </w:rPr>
        <w:t>tắc nhất</w:t>
      </w:r>
      <w:r>
        <w:t xml:space="preserve"> (14,71 km/h) và </w:t>
      </w:r>
      <w:r>
        <w:rPr>
          <w:b/>
        </w:rPr>
        <w:t>surge cao nhất</w:t>
      </w:r>
      <w:r>
        <w:t xml:space="preserve"> (88%) — nhất quán với chuỗi</w:t>
      </w:r>
    </w:p>
    <w:p>
      <w:pPr>
        <w:spacing w:after="120"/>
      </w:pPr>
      <w:r>
        <w:rPr>
          <w:i/>
        </w:rPr>
        <w:t>tắc đường → thị trường căng → surge cao</w:t>
      </w:r>
      <w:r>
        <w:t>.</w:t>
      </w:r>
    </w:p>
    <w:p>
      <w:pPr>
        <w:spacing w:after="120"/>
      </w:pPr>
      <w:r>
        <w:t>⚠️ Chỉ 3 khu nên kết luận về vị trí còn hạn chế (Boston có 12 khu).</w:t>
      </w:r>
    </w:p>
    <w:p>
      <w:pPr>
        <w:pStyle w:val="Heading3"/>
      </w:pPr>
      <w:r>
        <w:t>2.7 Chuỗi nhân quả — kiểm chứng từng mắt xích</w:t>
      </w:r>
    </w:p>
    <w:p>
      <w:pPr>
        <w:spacing w:after="120"/>
      </w:pPr>
      <w:r>
        <w:t xml:space="preserve">Giả thuyết: </w:t>
      </w:r>
      <w:r>
        <w:rPr>
          <w:b/>
        </w:rPr>
        <w:t>giờ/mưa → cầu tăng → mất cân bằng cung–cầu → surge tăng → giá cuối tăng.</w:t>
      </w:r>
      <w:r>
        <w:t xml:space="preserve"> Bộ TP.HCM có sẵn chỉ số cung–cầu nên kiểm chứng được từng bước (Boston không có):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Mắt xích</w:t>
            </w:r>
          </w:p>
        </w:tc>
        <w:tc>
          <w:tcPr>
            <w:tcW w:type="dxa" w:w="2880"/>
            <w:shd w:val="clear" w:color="auto" w:fill="D9E2F3"/>
          </w:tcPr>
          <w:p>
            <w:r/>
            <w:r>
              <w:rPr>
                <w:b/>
                <w:sz w:val="19"/>
              </w:rPr>
              <w:t>Phép đo</w:t>
            </w:r>
          </w:p>
        </w:tc>
        <w:tc>
          <w:tcPr>
            <w:tcW w:type="dxa" w:w="2880"/>
            <w:shd w:val="clear" w:color="auto" w:fill="D9E2F3"/>
          </w:tcPr>
          <w:p>
            <w:r/>
            <w:r>
              <w:rPr>
                <w:b/>
                <w:sz w:val="19"/>
              </w:rPr>
              <w:t>Giá trị</w:t>
            </w:r>
          </w:p>
        </w:tc>
      </w:tr>
      <w:tr>
        <w:tc>
          <w:tcPr>
            <w:tcW w:type="dxa" w:w="2880"/>
          </w:tcPr>
          <w:p>
            <w:r/>
            <w:r>
              <w:rPr>
                <w:sz w:val="19"/>
              </w:rPr>
              <w:t>1a. Giờ → cầu</w:t>
            </w:r>
          </w:p>
        </w:tc>
        <w:tc>
          <w:tcPr>
            <w:tcW w:type="dxa" w:w="2880"/>
          </w:tcPr>
          <w:p>
            <w:r/>
            <w:r>
              <w:rPr>
                <w:sz w:val="19"/>
              </w:rPr>
              <w:t>η(giờ, demand_index)</w:t>
            </w:r>
          </w:p>
        </w:tc>
        <w:tc>
          <w:tcPr>
            <w:tcW w:type="dxa" w:w="2880"/>
          </w:tcPr>
          <w:p>
            <w:r/>
            <w:r>
              <w:rPr>
                <w:sz w:val="19"/>
              </w:rPr>
              <w:t>0,7144 ✅</w:t>
            </w:r>
          </w:p>
        </w:tc>
      </w:tr>
      <w:tr>
        <w:tc>
          <w:tcPr>
            <w:tcW w:type="dxa" w:w="2880"/>
          </w:tcPr>
          <w:p>
            <w:r/>
            <w:r>
              <w:rPr>
                <w:sz w:val="19"/>
              </w:rPr>
              <w:t>1b. Giờ → cung</w:t>
            </w:r>
          </w:p>
        </w:tc>
        <w:tc>
          <w:tcPr>
            <w:tcW w:type="dxa" w:w="2880"/>
          </w:tcPr>
          <w:p>
            <w:r/>
            <w:r>
              <w:rPr>
                <w:sz w:val="19"/>
              </w:rPr>
              <w:t>η(giờ, supply_index)</w:t>
            </w:r>
          </w:p>
        </w:tc>
        <w:tc>
          <w:tcPr>
            <w:tcW w:type="dxa" w:w="2880"/>
          </w:tcPr>
          <w:p>
            <w:r/>
            <w:r>
              <w:rPr>
                <w:sz w:val="19"/>
              </w:rPr>
              <w:t>0,2240</w:t>
            </w:r>
          </w:p>
        </w:tc>
      </w:tr>
      <w:tr>
        <w:tc>
          <w:tcPr>
            <w:tcW w:type="dxa" w:w="2880"/>
          </w:tcPr>
          <w:p>
            <w:r/>
            <w:r>
              <w:rPr>
                <w:sz w:val="19"/>
              </w:rPr>
              <w:t>1c. Giờ → mất cân bằng</w:t>
            </w:r>
          </w:p>
        </w:tc>
        <w:tc>
          <w:tcPr>
            <w:tcW w:type="dxa" w:w="2880"/>
          </w:tcPr>
          <w:p>
            <w:r/>
            <w:r>
              <w:rPr>
                <w:sz w:val="19"/>
              </w:rPr>
              <w:t>η(giờ, market_imbalance)</w:t>
            </w:r>
          </w:p>
        </w:tc>
        <w:tc>
          <w:tcPr>
            <w:tcW w:type="dxa" w:w="2880"/>
          </w:tcPr>
          <w:p>
            <w:r/>
            <w:r>
              <w:rPr>
                <w:sz w:val="19"/>
              </w:rPr>
              <w:t>0,6119 ✅</w:t>
            </w:r>
          </w:p>
        </w:tc>
      </w:tr>
      <w:tr>
        <w:tc>
          <w:tcPr>
            <w:tcW w:type="dxa" w:w="2880"/>
          </w:tcPr>
          <w:p>
            <w:r/>
            <w:r>
              <w:rPr>
                <w:sz w:val="19"/>
              </w:rPr>
              <w:t>1d. Mưa → cầu</w:t>
            </w:r>
          </w:p>
        </w:tc>
        <w:tc>
          <w:tcPr>
            <w:tcW w:type="dxa" w:w="2880"/>
          </w:tcPr>
          <w:p>
            <w:r/>
            <w:r>
              <w:rPr>
                <w:sz w:val="19"/>
              </w:rPr>
              <w:t>η(có_mưa, demand_index)</w:t>
            </w:r>
          </w:p>
        </w:tc>
        <w:tc>
          <w:tcPr>
            <w:tcW w:type="dxa" w:w="2880"/>
          </w:tcPr>
          <w:p>
            <w:r/>
            <w:r>
              <w:rPr>
                <w:sz w:val="19"/>
              </w:rPr>
              <w:t>0,0998</w:t>
            </w:r>
          </w:p>
        </w:tc>
      </w:tr>
      <w:tr>
        <w:tc>
          <w:tcPr>
            <w:tcW w:type="dxa" w:w="2880"/>
          </w:tcPr>
          <w:p>
            <w:r/>
            <w:r>
              <w:rPr>
                <w:sz w:val="19"/>
              </w:rPr>
              <w:t>1e. Mưa → mất cân bằng</w:t>
            </w:r>
          </w:p>
        </w:tc>
        <w:tc>
          <w:tcPr>
            <w:tcW w:type="dxa" w:w="2880"/>
          </w:tcPr>
          <w:p>
            <w:r/>
            <w:r>
              <w:rPr>
                <w:sz w:val="19"/>
              </w:rPr>
              <w:t>η(có_mưa, market_imbalance)</w:t>
            </w:r>
          </w:p>
        </w:tc>
        <w:tc>
          <w:tcPr>
            <w:tcW w:type="dxa" w:w="2880"/>
          </w:tcPr>
          <w:p>
            <w:r/>
            <w:r>
              <w:rPr>
                <w:sz w:val="19"/>
              </w:rPr>
              <w:t>0,1662</w:t>
            </w:r>
          </w:p>
        </w:tc>
      </w:tr>
      <w:tr>
        <w:tc>
          <w:tcPr>
            <w:tcW w:type="dxa" w:w="2880"/>
          </w:tcPr>
          <w:p>
            <w:r/>
            <w:r>
              <w:rPr>
                <w:sz w:val="19"/>
              </w:rPr>
              <w:t>2. Mất cân bằng → hệ số nhân</w:t>
            </w:r>
          </w:p>
        </w:tc>
        <w:tc>
          <w:tcPr>
            <w:tcW w:type="dxa" w:w="2880"/>
          </w:tcPr>
          <w:p>
            <w:r/>
            <w:r>
              <w:rPr>
                <w:sz w:val="19"/>
              </w:rPr>
              <w:t>corr(imbalance, multiplier)</w:t>
            </w:r>
          </w:p>
        </w:tc>
        <w:tc>
          <w:tcPr>
            <w:tcW w:type="dxa" w:w="2880"/>
          </w:tcPr>
          <w:p>
            <w:r/>
            <w:r>
              <w:rPr>
                <w:sz w:val="19"/>
              </w:rPr>
              <w:t>0,7978 ✅</w:t>
            </w:r>
          </w:p>
        </w:tc>
      </w:tr>
      <w:tr>
        <w:tc>
          <w:tcPr>
            <w:tcW w:type="dxa" w:w="2880"/>
          </w:tcPr>
          <w:p>
            <w:r/>
            <w:r>
              <w:rPr>
                <w:sz w:val="19"/>
              </w:rPr>
              <w:t>3. Hệ số nhân → giá cuối</w:t>
            </w:r>
          </w:p>
        </w:tc>
        <w:tc>
          <w:tcPr>
            <w:tcW w:type="dxa" w:w="2880"/>
          </w:tcPr>
          <w:p>
            <w:r/>
            <w:r>
              <w:rPr>
                <w:sz w:val="19"/>
              </w:rPr>
              <w:t>corr(multiplier, price)</w:t>
            </w:r>
          </w:p>
        </w:tc>
        <w:tc>
          <w:tcPr>
            <w:tcW w:type="dxa" w:w="2880"/>
          </w:tcPr>
          <w:p>
            <w:r/>
            <w:r>
              <w:rPr>
                <w:sz w:val="19"/>
              </w:rPr>
              <w:t>0,4760 ✅</w:t>
            </w:r>
          </w:p>
        </w:tc>
      </w:tr>
    </w:tbl>
    <w:p/>
    <w:p>
      <w:pPr>
        <w:spacing w:after="120"/>
      </w:pPr>
      <w:r>
        <w:t xml:space="preserve">Bổ sung: corr(chỉ số </w:t>
      </w:r>
      <w:r>
        <w:rPr>
          <w:b/>
        </w:rPr>
        <w:t>cầu</w:t>
      </w:r>
      <w:r>
        <w:t xml:space="preserve">, hệ số nhân) = </w:t>
      </w:r>
      <w:r>
        <w:rPr>
          <w:b/>
        </w:rPr>
        <w:t>+0,689</w:t>
      </w:r>
      <w:r>
        <w:t xml:space="preserve">; corr(chỉ số </w:t>
      </w:r>
      <w:r>
        <w:rPr>
          <w:b/>
        </w:rPr>
        <w:t>cung</w:t>
      </w:r>
      <w:r>
        <w:t xml:space="preserve">, hệ số nhân) = </w:t>
      </w:r>
      <w:r>
        <w:rPr>
          <w:b/>
        </w:rPr>
        <w:t>−0,276</w:t>
      </w:r>
      <w:r>
        <w:t xml:space="preserve"> — đúng chiều kinh tế học (cầu tăng đẩy surge lên, cung tăng kéo surge xuống).</w:t>
      </w:r>
    </w:p>
    <w:p>
      <w:pPr>
        <w:spacing w:after="120"/>
      </w:pPr>
      <w:r>
        <w:t xml:space="preserve">→ </w:t>
      </w:r>
      <w:r>
        <w:rPr>
          <w:b/>
        </w:rPr>
        <w:t>Toàn bộ chuỗi được xác nhận.</w:t>
      </w:r>
      <w:r>
        <w:t xml:space="preserve"> Giờ là yếu tố mạnh nhất khởi động chuỗi (η 0,71 lên cầu), mưa yếu hơn nhưng cùng cơ chế.</w:t>
      </w:r>
    </w:p>
    <w:p>
      <w:pPr>
        <w:spacing w:before="80" w:after="80"/>
      </w:pPr>
      <w:r>
        <w:t>────────────────────────────────────────────────────────────</w:t>
      </w:r>
    </w:p>
    <w:p>
      <w:pPr>
        <w:pStyle w:val="Heading2"/>
      </w:pPr>
      <w:r>
        <w:t>3. Tổng hợp: feature nào quyết định giá, feature nào quyết định hệ số nhân</w:t>
      </w:r>
    </w:p>
    <w:p>
      <w:pPr>
        <w:pStyle w:val="Heading3"/>
      </w:pPr>
      <w:r>
        <w:t>3.1 Xếp hạng đầy đủ (η, mẫu 1.034.550 dòng)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Yếu tố</w:t>
            </w:r>
          </w:p>
        </w:tc>
        <w:tc>
          <w:tcPr>
            <w:tcW w:type="dxa" w:w="2160"/>
            <w:shd w:val="clear" w:color="auto" w:fill="D9E2F3"/>
          </w:tcPr>
          <w:p>
            <w:r/>
            <w:r>
              <w:rPr>
                <w:b/>
                <w:sz w:val="19"/>
              </w:rPr>
              <w:t>→ GIÁ</w:t>
            </w:r>
          </w:p>
        </w:tc>
        <w:tc>
          <w:tcPr>
            <w:tcW w:type="dxa" w:w="2160"/>
            <w:shd w:val="clear" w:color="auto" w:fill="D9E2F3"/>
          </w:tcPr>
          <w:p>
            <w:r/>
            <w:r>
              <w:rPr>
                <w:b/>
                <w:sz w:val="19"/>
              </w:rPr>
              <w:t>→ HỆ SỐ NHÂN</w:t>
            </w:r>
          </w:p>
        </w:tc>
        <w:tc>
          <w:tcPr>
            <w:tcW w:type="dxa" w:w="2160"/>
            <w:shd w:val="clear" w:color="auto" w:fill="D9E2F3"/>
          </w:tcPr>
          <w:p>
            <w:r/>
            <w:r>
              <w:rPr>
                <w:b/>
                <w:sz w:val="19"/>
              </w:rPr>
              <w:t>Ghi chú</w:t>
            </w:r>
          </w:p>
        </w:tc>
      </w:tr>
      <w:tr>
        <w:tc>
          <w:tcPr>
            <w:tcW w:type="dxa" w:w="2160"/>
          </w:tcPr>
          <w:p>
            <w:r/>
            <w:r>
              <w:rPr>
                <w:sz w:val="19"/>
              </w:rPr>
              <w:t>Thời lượng chuyến (tắc đường)</w:t>
            </w:r>
          </w:p>
        </w:tc>
        <w:tc>
          <w:tcPr>
            <w:tcW w:type="dxa" w:w="2160"/>
          </w:tcPr>
          <w:p>
            <w:r/>
            <w:r>
              <w:rPr>
                <w:sz w:val="19"/>
              </w:rPr>
              <w:t>0,665 ⭐</w:t>
            </w:r>
          </w:p>
        </w:tc>
        <w:tc>
          <w:tcPr>
            <w:tcW w:type="dxa" w:w="2160"/>
          </w:tcPr>
          <w:p>
            <w:r/>
            <w:r>
              <w:rPr>
                <w:sz w:val="19"/>
              </w:rPr>
              <w:t>0,205</w:t>
            </w:r>
          </w:p>
        </w:tc>
        <w:tc>
          <w:tcPr>
            <w:tcW w:type="dxa" w:w="2160"/>
          </w:tcPr>
          <w:p>
            <w:r/>
            <w:r>
              <w:rPr>
                <w:sz w:val="19"/>
              </w:rPr>
              <w:t>Cột mới, Boston không có</w:t>
            </w:r>
          </w:p>
        </w:tc>
      </w:tr>
      <w:tr>
        <w:tc>
          <w:tcPr>
            <w:tcW w:type="dxa" w:w="2160"/>
          </w:tcPr>
          <w:p>
            <w:r/>
            <w:r>
              <w:rPr>
                <w:sz w:val="19"/>
              </w:rPr>
              <w:t>Phút/km (tắc đường)</w:t>
            </w:r>
          </w:p>
        </w:tc>
        <w:tc>
          <w:tcPr>
            <w:tcW w:type="dxa" w:w="2160"/>
          </w:tcPr>
          <w:p>
            <w:r/>
            <w:r>
              <w:rPr>
                <w:sz w:val="19"/>
              </w:rPr>
              <w:t>0,665</w:t>
            </w:r>
          </w:p>
        </w:tc>
        <w:tc>
          <w:tcPr>
            <w:tcW w:type="dxa" w:w="2160"/>
          </w:tcPr>
          <w:p>
            <w:r/>
            <w:r>
              <w:rPr>
                <w:sz w:val="19"/>
              </w:rPr>
              <w:t>0,205</w:t>
            </w:r>
          </w:p>
        </w:tc>
        <w:tc>
          <w:tcPr>
            <w:tcW w:type="dxa" w:w="2160"/>
          </w:tcPr>
          <w:p>
            <w:r/>
            <w:r>
              <w:rPr>
                <w:sz w:val="19"/>
              </w:rPr>
              <w:t>Cùng thông tin, dạng khác</w:t>
            </w:r>
          </w:p>
        </w:tc>
      </w:tr>
      <w:tr>
        <w:tc>
          <w:tcPr>
            <w:tcW w:type="dxa" w:w="2160"/>
          </w:tcPr>
          <w:p>
            <w:r/>
            <w:r>
              <w:rPr>
                <w:sz w:val="19"/>
              </w:rPr>
              <w:t>Quãng đường</w:t>
            </w:r>
          </w:p>
        </w:tc>
        <w:tc>
          <w:tcPr>
            <w:tcW w:type="dxa" w:w="2160"/>
          </w:tcPr>
          <w:p>
            <w:r/>
            <w:r>
              <w:rPr>
                <w:sz w:val="19"/>
              </w:rPr>
              <w:t>0,654 ⭐</w:t>
            </w:r>
          </w:p>
        </w:tc>
        <w:tc>
          <w:tcPr>
            <w:tcW w:type="dxa" w:w="2160"/>
          </w:tcPr>
          <w:p>
            <w:r/>
            <w:r>
              <w:rPr>
                <w:sz w:val="19"/>
              </w:rPr>
              <w:t>0,092</w:t>
            </w:r>
          </w:p>
        </w:tc>
        <w:tc>
          <w:tcPr>
            <w:tcW w:type="dxa" w:w="2160"/>
          </w:tcPr>
          <w:p>
            <w:r/>
            <w:r>
              <w:rPr>
                <w:sz w:val="19"/>
              </w:rPr>
              <w:t>Trục giá cơ sở</w:t>
            </w:r>
          </w:p>
        </w:tc>
      </w:tr>
      <w:tr>
        <w:tc>
          <w:tcPr>
            <w:tcW w:type="dxa" w:w="2160"/>
          </w:tcPr>
          <w:p>
            <w:r/>
            <w:r>
              <w:rPr>
                <w:sz w:val="19"/>
              </w:rPr>
              <w:t>Giờ (VN)</w:t>
            </w:r>
          </w:p>
        </w:tc>
        <w:tc>
          <w:tcPr>
            <w:tcW w:type="dxa" w:w="2160"/>
          </w:tcPr>
          <w:p>
            <w:r/>
            <w:r>
              <w:rPr>
                <w:sz w:val="19"/>
              </w:rPr>
              <w:t>0,296</w:t>
            </w:r>
          </w:p>
        </w:tc>
        <w:tc>
          <w:tcPr>
            <w:tcW w:type="dxa" w:w="2160"/>
          </w:tcPr>
          <w:p>
            <w:r/>
            <w:r>
              <w:rPr>
                <w:sz w:val="19"/>
              </w:rPr>
              <w:t>0,702 ⭐</w:t>
            </w:r>
          </w:p>
        </w:tc>
        <w:tc>
          <w:tcPr>
            <w:tcW w:type="dxa" w:w="2160"/>
          </w:tcPr>
          <w:p>
            <w:r/>
            <w:r>
              <w:rPr>
                <w:sz w:val="19"/>
              </w:rPr>
              <w:t>Mạnh nhất với surge</w:t>
            </w:r>
          </w:p>
        </w:tc>
      </w:tr>
      <w:tr>
        <w:tc>
          <w:tcPr>
            <w:tcW w:type="dxa" w:w="2160"/>
          </w:tcPr>
          <w:p>
            <w:r/>
            <w:r>
              <w:rPr>
                <w:sz w:val="19"/>
              </w:rPr>
              <w:t>Khu đón</w:t>
            </w:r>
          </w:p>
        </w:tc>
        <w:tc>
          <w:tcPr>
            <w:tcW w:type="dxa" w:w="2160"/>
          </w:tcPr>
          <w:p>
            <w:r/>
            <w:r>
              <w:rPr>
                <w:sz w:val="19"/>
              </w:rPr>
              <w:t>0,292</w:t>
            </w:r>
          </w:p>
        </w:tc>
        <w:tc>
          <w:tcPr>
            <w:tcW w:type="dxa" w:w="2160"/>
          </w:tcPr>
          <w:p>
            <w:r/>
            <w:r>
              <w:rPr>
                <w:sz w:val="19"/>
              </w:rPr>
              <w:t>0,299</w:t>
            </w:r>
          </w:p>
        </w:tc>
        <w:tc>
          <w:tcPr>
            <w:tcW w:type="dxa" w:w="2160"/>
          </w:tcPr>
          <w:p>
            <w:r/>
            <w:r>
              <w:rPr>
                <w:sz w:val="19"/>
              </w:rPr>
              <w:t>Chỉ 3 khu</w:t>
            </w:r>
          </w:p>
        </w:tc>
      </w:tr>
      <w:tr>
        <w:tc>
          <w:tcPr>
            <w:tcW w:type="dxa" w:w="2160"/>
          </w:tcPr>
          <w:p>
            <w:r/>
            <w:r>
              <w:rPr>
                <w:sz w:val="19"/>
              </w:rPr>
              <w:t>Tốc độ</w:t>
            </w:r>
          </w:p>
        </w:tc>
        <w:tc>
          <w:tcPr>
            <w:tcW w:type="dxa" w:w="2160"/>
          </w:tcPr>
          <w:p>
            <w:r/>
            <w:r>
              <w:rPr>
                <w:sz w:val="19"/>
              </w:rPr>
              <w:t>0,167</w:t>
            </w:r>
          </w:p>
        </w:tc>
        <w:tc>
          <w:tcPr>
            <w:tcW w:type="dxa" w:w="2160"/>
          </w:tcPr>
          <w:p>
            <w:r/>
            <w:r>
              <w:rPr>
                <w:sz w:val="19"/>
              </w:rPr>
              <w:t>0,198</w:t>
            </w:r>
          </w:p>
        </w:tc>
        <w:tc>
          <w:tcPr>
            <w:tcW w:type="dxa" w:w="2160"/>
          </w:tcPr>
          <w:p>
            <w:r/>
            <w:r>
              <w:rPr>
                <w:sz w:val="19"/>
              </w:rPr>
            </w:r>
          </w:p>
        </w:tc>
      </w:tr>
      <w:tr>
        <w:tc>
          <w:tcPr>
            <w:tcW w:type="dxa" w:w="2160"/>
          </w:tcPr>
          <w:p>
            <w:r/>
            <w:r>
              <w:rPr>
                <w:sz w:val="19"/>
              </w:rPr>
              <w:t>Thời tiết</w:t>
            </w:r>
          </w:p>
        </w:tc>
        <w:tc>
          <w:tcPr>
            <w:tcW w:type="dxa" w:w="2160"/>
          </w:tcPr>
          <w:p>
            <w:r/>
            <w:r>
              <w:rPr>
                <w:sz w:val="19"/>
              </w:rPr>
              <w:t>0,097</w:t>
            </w:r>
          </w:p>
        </w:tc>
        <w:tc>
          <w:tcPr>
            <w:tcW w:type="dxa" w:w="2160"/>
          </w:tcPr>
          <w:p>
            <w:r/>
            <w:r>
              <w:rPr>
                <w:sz w:val="19"/>
              </w:rPr>
              <w:t>0,153</w:t>
            </w:r>
          </w:p>
        </w:tc>
        <w:tc>
          <w:tcPr>
            <w:tcW w:type="dxa" w:w="2160"/>
          </w:tcPr>
          <w:p>
            <w:r/>
            <w:r>
              <w:rPr>
                <w:sz w:val="19"/>
              </w:rPr>
              <w:t>Boston ≈ 0</w:t>
            </w:r>
          </w:p>
        </w:tc>
      </w:tr>
      <w:tr>
        <w:tc>
          <w:tcPr>
            <w:tcW w:type="dxa" w:w="2160"/>
          </w:tcPr>
          <w:p>
            <w:r/>
            <w:r>
              <w:rPr>
                <w:sz w:val="19"/>
              </w:rPr>
              <w:t>Thứ trong tuần</w:t>
            </w:r>
          </w:p>
        </w:tc>
        <w:tc>
          <w:tcPr>
            <w:tcW w:type="dxa" w:w="2160"/>
          </w:tcPr>
          <w:p>
            <w:r/>
            <w:r>
              <w:rPr>
                <w:sz w:val="19"/>
              </w:rPr>
              <w:t>0,089</w:t>
            </w:r>
          </w:p>
        </w:tc>
        <w:tc>
          <w:tcPr>
            <w:tcW w:type="dxa" w:w="2160"/>
          </w:tcPr>
          <w:p>
            <w:r/>
            <w:r>
              <w:rPr>
                <w:sz w:val="19"/>
              </w:rPr>
              <w:t>0,225</w:t>
            </w:r>
          </w:p>
        </w:tc>
        <w:tc>
          <w:tcPr>
            <w:tcW w:type="dxa" w:w="2160"/>
          </w:tcPr>
          <w:p>
            <w:r/>
            <w:r>
              <w:rPr>
                <w:sz w:val="19"/>
              </w:rPr>
            </w:r>
          </w:p>
        </w:tc>
      </w:tr>
      <w:tr>
        <w:tc>
          <w:tcPr>
            <w:tcW w:type="dxa" w:w="2160"/>
          </w:tcPr>
          <w:p>
            <w:r/>
            <w:r>
              <w:rPr>
                <w:sz w:val="19"/>
              </w:rPr>
              <w:t>Cuối tuần</w:t>
            </w:r>
          </w:p>
        </w:tc>
        <w:tc>
          <w:tcPr>
            <w:tcW w:type="dxa" w:w="2160"/>
          </w:tcPr>
          <w:p>
            <w:r/>
            <w:r>
              <w:rPr>
                <w:sz w:val="19"/>
              </w:rPr>
              <w:t>0,077</w:t>
            </w:r>
          </w:p>
        </w:tc>
        <w:tc>
          <w:tcPr>
            <w:tcW w:type="dxa" w:w="2160"/>
          </w:tcPr>
          <w:p>
            <w:r/>
            <w:r>
              <w:rPr>
                <w:sz w:val="19"/>
              </w:rPr>
              <w:t>0,190</w:t>
            </w:r>
          </w:p>
        </w:tc>
        <w:tc>
          <w:tcPr>
            <w:tcW w:type="dxa" w:w="2160"/>
          </w:tcPr>
          <w:p>
            <w:r/>
            <w:r>
              <w:rPr>
                <w:sz w:val="19"/>
              </w:rPr>
              <w:t>Cuối tuần surge 84% vs 80,7%</w:t>
            </w:r>
          </w:p>
        </w:tc>
      </w:tr>
      <w:tr>
        <w:tc>
          <w:tcPr>
            <w:tcW w:type="dxa" w:w="2160"/>
          </w:tcPr>
          <w:p>
            <w:r/>
            <w:r>
              <w:rPr>
                <w:sz w:val="19"/>
              </w:rPr>
              <w:t>Loại dịch vụ</w:t>
            </w:r>
          </w:p>
        </w:tc>
        <w:tc>
          <w:tcPr>
            <w:tcW w:type="dxa" w:w="2160"/>
          </w:tcPr>
          <w:p>
            <w:r/>
            <w:r>
              <w:rPr>
                <w:sz w:val="19"/>
              </w:rPr>
              <w:t>0,029</w:t>
            </w:r>
          </w:p>
        </w:tc>
        <w:tc>
          <w:tcPr>
            <w:tcW w:type="dxa" w:w="2160"/>
          </w:tcPr>
          <w:p>
            <w:r/>
            <w:r>
              <w:rPr>
                <w:sz w:val="19"/>
              </w:rPr>
              <w:t>0,012</w:t>
            </w:r>
          </w:p>
        </w:tc>
        <w:tc>
          <w:tcPr>
            <w:tcW w:type="dxa" w:w="2160"/>
          </w:tcPr>
          <w:p>
            <w:r/>
            <w:r>
              <w:rPr>
                <w:sz w:val="19"/>
              </w:rPr>
              <w:t>Chỉ 2 loại</w:t>
            </w:r>
          </w:p>
        </w:tc>
      </w:tr>
    </w:tbl>
    <w:p/>
    <w:p>
      <w:pPr>
        <w:pStyle w:val="Heading3"/>
      </w:pPr>
      <w:r>
        <w:t>3.2 Chốt lại — hai nhóm yếu tố khác nhau</w:t>
      </w:r>
    </w:p>
    <w:p>
      <w:pPr>
        <w:ind w:left="504"/>
      </w:pPr>
      <w:r>
        <w:rPr>
          <w:b/>
          <w:i/>
        </w:rPr>
        <w:t>Giá cơ bản</w:t>
      </w:r>
      <w:r>
        <w:rPr>
          <w:i/>
        </w:rPr>
        <w:t xml:space="preserve"> ← </w:t>
      </w:r>
      <w:r>
        <w:rPr>
          <w:i/>
        </w:rPr>
        <w:t>thuộc tính chuyến đi</w:t>
      </w:r>
      <w:r>
        <w:rPr>
          <w:i/>
        </w:rPr>
        <w:t xml:space="preserve">: quãng đường + thời lượng (tắc đường) chiếm ~92% (xác nhận bằng permutation importance ở mục 4.4). </w:t>
      </w:r>
      <w:r>
        <w:rPr>
          <w:b/>
          <w:i/>
        </w:rPr>
        <w:t>Hệ số nhân</w:t>
      </w:r>
      <w:r>
        <w:rPr>
          <w:i/>
        </w:rPr>
        <w:t xml:space="preserve"> ← </w:t>
      </w:r>
      <w:r>
        <w:rPr>
          <w:i/>
        </w:rPr>
        <w:t>bối cảnh thị trường</w:t>
      </w:r>
      <w:r>
        <w:rPr>
          <w:i/>
        </w:rPr>
        <w:t xml:space="preserve">: cung–cầu (corr 0,80) + giờ (η 0,70). → </w:t>
      </w:r>
      <w:r>
        <w:rPr>
          <w:b/>
          <w:i/>
        </w:rPr>
        <w:t>Phải tách 2 model, 2 bộ feature</w:t>
      </w:r>
      <w:r>
        <w:rPr>
          <w:i/>
        </w:rPr>
        <w:t xml:space="preserve"> — nhất quán với kết luận tuần 1 trên bộ Boston.</w:t>
      </w:r>
    </w:p>
    <w:p>
      <w:pPr>
        <w:pStyle w:val="Heading3"/>
      </w:pPr>
      <w:r>
        <w:t>3.3 So sánh tổng thể Boston vs TP.HCM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Tiêu chí</w:t>
            </w:r>
          </w:p>
        </w:tc>
        <w:tc>
          <w:tcPr>
            <w:tcW w:type="dxa" w:w="2880"/>
            <w:shd w:val="clear" w:color="auto" w:fill="D9E2F3"/>
          </w:tcPr>
          <w:p>
            <w:r/>
            <w:r>
              <w:rPr>
                <w:b/>
                <w:sz w:val="19"/>
              </w:rPr>
              <w:t>Boston (tuần 1)</w:t>
            </w:r>
          </w:p>
        </w:tc>
        <w:tc>
          <w:tcPr>
            <w:tcW w:type="dxa" w:w="2880"/>
            <w:shd w:val="clear" w:color="auto" w:fill="D9E2F3"/>
          </w:tcPr>
          <w:p>
            <w:r/>
            <w:r>
              <w:rPr>
                <w:b/>
                <w:sz w:val="19"/>
              </w:rPr>
              <w:t>TP.HCM (tuần 2)</w:t>
            </w:r>
          </w:p>
        </w:tc>
      </w:tr>
      <w:tr>
        <w:tc>
          <w:tcPr>
            <w:tcW w:type="dxa" w:w="2880"/>
          </w:tcPr>
          <w:p>
            <w:r/>
            <w:r>
              <w:rPr>
                <w:sz w:val="19"/>
              </w:rPr>
              <w:t>Tắc đường → giá</w:t>
            </w:r>
          </w:p>
        </w:tc>
        <w:tc>
          <w:tcPr>
            <w:tcW w:type="dxa" w:w="2880"/>
          </w:tcPr>
          <w:p>
            <w:r/>
            <w:r>
              <w:rPr>
                <w:sz w:val="19"/>
              </w:rPr>
              <w:t>❌ Không đo được (thiếu cột thời lượng)</w:t>
            </w:r>
          </w:p>
        </w:tc>
        <w:tc>
          <w:tcPr>
            <w:tcW w:type="dxa" w:w="2880"/>
          </w:tcPr>
          <w:p>
            <w:r/>
            <w:r>
              <w:rPr>
                <w:sz w:val="19"/>
              </w:rPr>
              <w:t>✅ corr 0,70; kiểm soát quãng đường còn 0,48</w:t>
            </w:r>
          </w:p>
        </w:tc>
      </w:tr>
      <w:tr>
        <w:tc>
          <w:tcPr>
            <w:tcW w:type="dxa" w:w="2880"/>
          </w:tcPr>
          <w:p>
            <w:r/>
            <w:r>
              <w:rPr>
                <w:sz w:val="19"/>
              </w:rPr>
              <w:t>Cung–cầu → surge</w:t>
            </w:r>
          </w:p>
        </w:tc>
        <w:tc>
          <w:tcPr>
            <w:tcW w:type="dxa" w:w="2880"/>
          </w:tcPr>
          <w:p>
            <w:r/>
            <w:r>
              <w:rPr>
                <w:sz w:val="19"/>
              </w:rPr>
              <w:t>❌ Không có tín hiệu</w:t>
            </w:r>
          </w:p>
        </w:tc>
        <w:tc>
          <w:tcPr>
            <w:tcW w:type="dxa" w:w="2880"/>
          </w:tcPr>
          <w:p>
            <w:r/>
            <w:r>
              <w:rPr>
                <w:sz w:val="19"/>
              </w:rPr>
              <w:t>✅ imbalance corr 0,80</w:t>
            </w:r>
          </w:p>
        </w:tc>
      </w:tr>
      <w:tr>
        <w:tc>
          <w:tcPr>
            <w:tcW w:type="dxa" w:w="2880"/>
          </w:tcPr>
          <w:p>
            <w:r/>
            <w:r>
              <w:rPr>
                <w:sz w:val="19"/>
              </w:rPr>
              <w:t>Giờ → surge</w:t>
            </w:r>
          </w:p>
        </w:tc>
        <w:tc>
          <w:tcPr>
            <w:tcW w:type="dxa" w:w="2880"/>
          </w:tcPr>
          <w:p>
            <w:r/>
            <w:r>
              <w:rPr>
                <w:sz w:val="19"/>
              </w:rPr>
              <w:t>Yếu (1,36×)</w:t>
            </w:r>
          </w:p>
        </w:tc>
        <w:tc>
          <w:tcPr>
            <w:tcW w:type="dxa" w:w="2880"/>
          </w:tcPr>
          <w:p>
            <w:r/>
            <w:r>
              <w:rPr>
                <w:sz w:val="19"/>
              </w:rPr>
              <w:t>✅ Cực mạnh (η 0,70; 0,1% → 98,3%)</w:t>
            </w:r>
          </w:p>
        </w:tc>
      </w:tr>
      <w:tr>
        <w:tc>
          <w:tcPr>
            <w:tcW w:type="dxa" w:w="2880"/>
          </w:tcPr>
          <w:p>
            <w:r/>
            <w:r>
              <w:rPr>
                <w:sz w:val="19"/>
              </w:rPr>
              <w:t>Giờ → giá cuối</w:t>
            </w:r>
          </w:p>
        </w:tc>
        <w:tc>
          <w:tcPr>
            <w:tcW w:type="dxa" w:w="2880"/>
          </w:tcPr>
          <w:p>
            <w:r/>
            <w:r>
              <w:rPr>
                <w:sz w:val="19"/>
              </w:rPr>
              <w:t>η 0,004 (giá phẳng 0,0%)</w:t>
            </w:r>
          </w:p>
        </w:tc>
        <w:tc>
          <w:tcPr>
            <w:tcW w:type="dxa" w:w="2880"/>
          </w:tcPr>
          <w:p>
            <w:r/>
            <w:r>
              <w:rPr>
                <w:sz w:val="19"/>
              </w:rPr>
              <w:t>✅ η 0,296 (giá dao động 49,3%)</w:t>
            </w:r>
          </w:p>
        </w:tc>
      </w:tr>
      <w:tr>
        <w:tc>
          <w:tcPr>
            <w:tcW w:type="dxa" w:w="2880"/>
          </w:tcPr>
          <w:p>
            <w:r/>
            <w:r>
              <w:rPr>
                <w:sz w:val="19"/>
              </w:rPr>
              <w:t>Thời tiết → giá</w:t>
            </w:r>
          </w:p>
        </w:tc>
        <w:tc>
          <w:tcPr>
            <w:tcW w:type="dxa" w:w="2880"/>
          </w:tcPr>
          <w:p>
            <w:r/>
            <w:r>
              <w:rPr>
                <w:sz w:val="19"/>
              </w:rPr>
              <w:t>≈ 0 (thiếu ngày mưa)</w:t>
            </w:r>
          </w:p>
        </w:tc>
        <w:tc>
          <w:tcPr>
            <w:tcW w:type="dxa" w:w="2880"/>
          </w:tcPr>
          <w:p>
            <w:r/>
            <w:r>
              <w:rPr>
                <w:sz w:val="19"/>
              </w:rPr>
              <w:t>✅ Mưa đắt hơn +7,3%</w:t>
            </w:r>
          </w:p>
        </w:tc>
      </w:tr>
      <w:tr>
        <w:tc>
          <w:tcPr>
            <w:tcW w:type="dxa" w:w="2880"/>
          </w:tcPr>
          <w:p>
            <w:r/>
            <w:r>
              <w:rPr>
                <w:sz w:val="19"/>
              </w:rPr>
              <w:t>Vị trí</w:t>
            </w:r>
          </w:p>
        </w:tc>
        <w:tc>
          <w:tcPr>
            <w:tcW w:type="dxa" w:w="2880"/>
          </w:tcPr>
          <w:p>
            <w:r/>
            <w:r>
              <w:rPr>
                <w:sz w:val="19"/>
              </w:rPr>
              <w:t>η_surge 0,15; giá ≈ 0 sau kiểm soát</w:t>
            </w:r>
          </w:p>
        </w:tc>
        <w:tc>
          <w:tcPr>
            <w:tcW w:type="dxa" w:w="2880"/>
          </w:tcPr>
          <w:p>
            <w:r/>
            <w:r>
              <w:rPr>
                <w:sz w:val="19"/>
              </w:rPr>
              <w:t>η_giá 0,29; η_surge 0,30</w:t>
            </w:r>
          </w:p>
        </w:tc>
      </w:tr>
      <w:tr>
        <w:tc>
          <w:tcPr>
            <w:tcW w:type="dxa" w:w="2880"/>
          </w:tcPr>
          <w:p>
            <w:r/>
            <w:r>
              <w:rPr>
                <w:sz w:val="19"/>
              </w:rPr>
              <w:t>Tỷ lệ surge</w:t>
            </w:r>
          </w:p>
        </w:tc>
        <w:tc>
          <w:tcPr>
            <w:tcW w:type="dxa" w:w="2880"/>
          </w:tcPr>
          <w:p>
            <w:r/>
            <w:r>
              <w:rPr>
                <w:sz w:val="19"/>
              </w:rPr>
              <w:t>3,3% (hiếm)</w:t>
            </w:r>
          </w:p>
        </w:tc>
        <w:tc>
          <w:tcPr>
            <w:tcW w:type="dxa" w:w="2880"/>
          </w:tcPr>
          <w:p>
            <w:r/>
            <w:r>
              <w:rPr>
                <w:sz w:val="19"/>
              </w:rPr>
              <w:t>81,7% (phổ biến)</w:t>
            </w:r>
          </w:p>
        </w:tc>
      </w:tr>
    </w:tbl>
    <w:p/>
    <w:p>
      <w:pPr>
        <w:spacing w:before="80" w:after="80"/>
      </w:pPr>
      <w:r>
        <w:t>────────────────────────────────────────────────────────────</w:t>
      </w:r>
    </w:p>
    <w:p>
      <w:pPr>
        <w:pStyle w:val="Heading2"/>
      </w:pPr>
      <w:r>
        <w:t>4. Build model (cấu phần ii)</w:t>
      </w:r>
    </w:p>
    <w:p>
      <w:pPr>
        <w:pStyle w:val="Heading3"/>
      </w:pPr>
      <w:r>
        <w:t>4.1 Kiến trúc — 3 model, chốt Hybrid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Model</w:t>
            </w:r>
          </w:p>
        </w:tc>
        <w:tc>
          <w:tcPr>
            <w:tcW w:type="dxa" w:w="2160"/>
            <w:shd w:val="clear" w:color="auto" w:fill="D9E2F3"/>
          </w:tcPr>
          <w:p>
            <w:r/>
            <w:r>
              <w:rPr>
                <w:b/>
                <w:sz w:val="19"/>
              </w:rPr>
              <w:t>Target</w:t>
            </w:r>
          </w:p>
        </w:tc>
        <w:tc>
          <w:tcPr>
            <w:tcW w:type="dxa" w:w="2160"/>
            <w:shd w:val="clear" w:color="auto" w:fill="D9E2F3"/>
          </w:tcPr>
          <w:p>
            <w:r/>
            <w:r>
              <w:rPr>
                <w:b/>
                <w:sz w:val="19"/>
              </w:rPr>
              <w:t>Bộ feature</w:t>
            </w:r>
          </w:p>
        </w:tc>
        <w:tc>
          <w:tcPr>
            <w:tcW w:type="dxa" w:w="2160"/>
            <w:shd w:val="clear" w:color="auto" w:fill="D9E2F3"/>
          </w:tcPr>
          <w:p>
            <w:r/>
            <w:r>
              <w:rPr>
                <w:b/>
                <w:sz w:val="19"/>
              </w:rPr>
              <w:t>Vai trò</w:t>
            </w:r>
          </w:p>
        </w:tc>
      </w:tr>
      <w:tr>
        <w:tc>
          <w:tcPr>
            <w:tcW w:type="dxa" w:w="2160"/>
          </w:tcPr>
          <w:p>
            <w:r/>
            <w:r>
              <w:rPr>
                <w:sz w:val="19"/>
              </w:rPr>
              <w:t>A. Giá cơ bản</w:t>
            </w:r>
          </w:p>
        </w:tc>
        <w:tc>
          <w:tcPr>
            <w:tcW w:type="dxa" w:w="2160"/>
          </w:tcPr>
          <w:p>
            <w:r/>
            <w:r>
              <w:rPr>
                <w:sz w:val="19"/>
              </w:rPr>
              <w:t>base_price = giá ÷ hệ số nhân (log)</w:t>
            </w:r>
          </w:p>
        </w:tc>
        <w:tc>
          <w:tcPr>
            <w:tcW w:type="dxa" w:w="2160"/>
          </w:tcPr>
          <w:p>
            <w:r/>
            <w:r>
              <w:rPr>
                <w:sz w:val="19"/>
              </w:rPr>
              <w:t>Quãng đường, thời lượng, dịch vụ, tuyến, lịch sử giá, giá cơ bản quan sát gần nhất</w:t>
            </w:r>
          </w:p>
        </w:tc>
        <w:tc>
          <w:tcPr>
            <w:tcW w:type="dxa" w:w="2160"/>
          </w:tcPr>
          <w:p>
            <w:r/>
            <w:r>
              <w:rPr>
                <w:sz w:val="19"/>
              </w:rPr>
              <w:t>Lõi Hybrid</w:t>
            </w:r>
          </w:p>
        </w:tc>
      </w:tr>
      <w:tr>
        <w:tc>
          <w:tcPr>
            <w:tcW w:type="dxa" w:w="2160"/>
          </w:tcPr>
          <w:p>
            <w:r/>
            <w:r>
              <w:rPr>
                <w:sz w:val="19"/>
              </w:rPr>
              <w:t>B. Hệ số nhân</w:t>
            </w:r>
          </w:p>
        </w:tc>
        <w:tc>
          <w:tcPr>
            <w:tcW w:type="dxa" w:w="2160"/>
          </w:tcPr>
          <w:p>
            <w:r/>
            <w:r>
              <w:rPr>
                <w:sz w:val="19"/>
              </w:rPr>
              <w:t>target_shown_multiplier</w:t>
            </w:r>
          </w:p>
        </w:tc>
        <w:tc>
          <w:tcPr>
            <w:tcW w:type="dxa" w:w="2160"/>
          </w:tcPr>
          <w:p>
            <w:r/>
            <w:r>
              <w:rPr>
                <w:sz w:val="19"/>
              </w:rPr>
              <w:t>Cung–cầu (imbalance/demand/supply/quote_count), hệ số nhân quan sát gần nhất, giờ</w:t>
            </w:r>
          </w:p>
        </w:tc>
        <w:tc>
          <w:tcPr>
            <w:tcW w:type="dxa" w:w="2160"/>
          </w:tcPr>
          <w:p>
            <w:r/>
            <w:r>
              <w:rPr>
                <w:sz w:val="19"/>
              </w:rPr>
              <w:t>Lõi Hybrid</w:t>
            </w:r>
          </w:p>
        </w:tc>
      </w:tr>
      <w:tr>
        <w:tc>
          <w:tcPr>
            <w:tcW w:type="dxa" w:w="2160"/>
          </w:tcPr>
          <w:p>
            <w:r/>
            <w:r>
              <w:rPr>
                <w:sz w:val="19"/>
              </w:rPr>
              <w:t>C. Giá trực tiếp</w:t>
            </w:r>
          </w:p>
        </w:tc>
        <w:tc>
          <w:tcPr>
            <w:tcW w:type="dxa" w:w="2160"/>
          </w:tcPr>
          <w:p>
            <w:r/>
            <w:r>
              <w:rPr>
                <w:sz w:val="19"/>
              </w:rPr>
              <w:t>target_shown_price (log)</w:t>
            </w:r>
          </w:p>
        </w:tc>
        <w:tc>
          <w:tcPr>
            <w:tcW w:type="dxa" w:w="2160"/>
          </w:tcPr>
          <w:p>
            <w:r/>
            <w:r>
              <w:rPr>
                <w:sz w:val="19"/>
              </w:rPr>
              <w:t>Như A nhưng dùng latest_observed_price (có surge)</w:t>
            </w:r>
          </w:p>
        </w:tc>
        <w:tc>
          <w:tcPr>
            <w:tcW w:type="dxa" w:w="2160"/>
          </w:tcPr>
          <w:p>
            <w:r/>
            <w:r>
              <w:rPr>
                <w:sz w:val="19"/>
              </w:rPr>
              <w:t>Baseline đối chiếu</w:t>
            </w:r>
          </w:p>
        </w:tc>
      </w:tr>
    </w:tbl>
    <w:p/>
    <w:p>
      <w:pPr>
        <w:spacing w:after="120"/>
      </w:pPr>
      <w:r>
        <w:rPr>
          <w:b/>
        </w:rPr>
        <w:t>Kiến trúc chốt — Hybrid:</w:t>
      </w:r>
    </w:p>
    <w:p>
      <w:pPr>
        <w:ind w:left="432"/>
      </w:pPr>
      <w:r>
        <w:rPr>
          <w:rFonts w:ascii="Consolas" w:hAnsi="Consolas"/>
          <w:sz w:val="18"/>
        </w:rPr>
        <w:t>giá cuối dự đoán = model_A(giá cơ bản) × model_B(hệ số nhân)</w:t>
      </w:r>
    </w:p>
    <w:p>
      <w:pPr>
        <w:spacing w:after="120"/>
      </w:pPr>
      <w:r>
        <w:rPr>
          <w:b/>
        </w:rPr>
        <w:t>So sánh 2 hướng</w:t>
      </w:r>
      <w:r>
        <w:t xml:space="preserve"> (trên giá cuối, cùng tập test, HistGB):</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Hướng</w:t>
            </w:r>
          </w:p>
        </w:tc>
        <w:tc>
          <w:tcPr>
            <w:tcW w:type="dxa" w:w="1728"/>
            <w:shd w:val="clear" w:color="auto" w:fill="D9E2F3"/>
          </w:tcPr>
          <w:p>
            <w:r/>
            <w:r>
              <w:rPr>
                <w:b/>
                <w:sz w:val="19"/>
              </w:rPr>
              <w:t>MAE</w:t>
            </w:r>
          </w:p>
        </w:tc>
        <w:tc>
          <w:tcPr>
            <w:tcW w:type="dxa" w:w="1728"/>
            <w:shd w:val="clear" w:color="auto" w:fill="D9E2F3"/>
          </w:tcPr>
          <w:p>
            <w:r/>
            <w:r>
              <w:rPr>
                <w:b/>
                <w:sz w:val="19"/>
              </w:rPr>
              <w:t>R²</w:t>
            </w:r>
          </w:p>
        </w:tc>
        <w:tc>
          <w:tcPr>
            <w:tcW w:type="dxa" w:w="1728"/>
            <w:shd w:val="clear" w:color="auto" w:fill="D9E2F3"/>
          </w:tcPr>
          <w:p>
            <w:r/>
            <w:r>
              <w:rPr>
                <w:b/>
                <w:sz w:val="19"/>
              </w:rPr>
              <w:t>MAPE</w:t>
            </w:r>
          </w:p>
        </w:tc>
        <w:tc>
          <w:tcPr>
            <w:tcW w:type="dxa" w:w="1728"/>
            <w:shd w:val="clear" w:color="auto" w:fill="D9E2F3"/>
          </w:tcPr>
          <w:p>
            <w:r/>
            <w:r>
              <w:rPr>
                <w:b/>
                <w:sz w:val="19"/>
              </w:rPr>
              <w:t>Bias TB</w:t>
            </w:r>
          </w:p>
        </w:tc>
      </w:tr>
      <w:tr>
        <w:tc>
          <w:tcPr>
            <w:tcW w:type="dxa" w:w="1728"/>
          </w:tcPr>
          <w:p>
            <w:r/>
            <w:r>
              <w:rPr>
                <w:sz w:val="19"/>
              </w:rPr>
              <w:t>Hybrid (giá cơ bản × hệ số nhân)</w:t>
            </w:r>
          </w:p>
        </w:tc>
        <w:tc>
          <w:tcPr>
            <w:tcW w:type="dxa" w:w="1728"/>
          </w:tcPr>
          <w:p>
            <w:r/>
            <w:r>
              <w:rPr>
                <w:sz w:val="19"/>
              </w:rPr>
              <w:t>18.048 VND</w:t>
            </w:r>
          </w:p>
        </w:tc>
        <w:tc>
          <w:tcPr>
            <w:tcW w:type="dxa" w:w="1728"/>
          </w:tcPr>
          <w:p>
            <w:r/>
            <w:r>
              <w:rPr>
                <w:sz w:val="19"/>
              </w:rPr>
              <w:t>0,730</w:t>
            </w:r>
          </w:p>
        </w:tc>
        <w:tc>
          <w:tcPr>
            <w:tcW w:type="dxa" w:w="1728"/>
          </w:tcPr>
          <w:p>
            <w:r/>
            <w:r>
              <w:rPr>
                <w:sz w:val="19"/>
              </w:rPr>
              <w:t>14,74%</w:t>
            </w:r>
          </w:p>
        </w:tc>
        <w:tc>
          <w:tcPr>
            <w:tcW w:type="dxa" w:w="1728"/>
          </w:tcPr>
          <w:p>
            <w:r/>
            <w:r>
              <w:rPr>
                <w:sz w:val="19"/>
              </w:rPr>
              <w:t>−2,3k</w:t>
            </w:r>
          </w:p>
        </w:tc>
      </w:tr>
      <w:tr>
        <w:tc>
          <w:tcPr>
            <w:tcW w:type="dxa" w:w="1728"/>
          </w:tcPr>
          <w:p>
            <w:r/>
            <w:r>
              <w:rPr>
                <w:sz w:val="19"/>
              </w:rPr>
              <w:t>Hướng 1 (đoán thẳng giá cuối)</w:t>
            </w:r>
          </w:p>
        </w:tc>
        <w:tc>
          <w:tcPr>
            <w:tcW w:type="dxa" w:w="1728"/>
          </w:tcPr>
          <w:p>
            <w:r/>
            <w:r>
              <w:rPr>
                <w:sz w:val="19"/>
              </w:rPr>
              <w:t>18.834 VND</w:t>
            </w:r>
          </w:p>
        </w:tc>
        <w:tc>
          <w:tcPr>
            <w:tcW w:type="dxa" w:w="1728"/>
          </w:tcPr>
          <w:p>
            <w:r/>
            <w:r>
              <w:rPr>
                <w:sz w:val="19"/>
              </w:rPr>
              <w:t>0,700</w:t>
            </w:r>
          </w:p>
        </w:tc>
        <w:tc>
          <w:tcPr>
            <w:tcW w:type="dxa" w:w="1728"/>
          </w:tcPr>
          <w:p>
            <w:r/>
            <w:r>
              <w:rPr>
                <w:sz w:val="19"/>
              </w:rPr>
              <w:t>15,36%</w:t>
            </w:r>
          </w:p>
        </w:tc>
        <w:tc>
          <w:tcPr>
            <w:tcW w:type="dxa" w:w="1728"/>
          </w:tcPr>
          <w:p>
            <w:r/>
            <w:r>
              <w:rPr>
                <w:sz w:val="19"/>
              </w:rPr>
              <w:t>−2,9k</w:t>
            </w:r>
          </w:p>
        </w:tc>
      </w:tr>
    </w:tbl>
    <w:p/>
    <w:p>
      <w:pPr>
        <w:spacing w:after="120"/>
      </w:pPr>
      <w:r>
        <w:t xml:space="preserve">→ </w:t>
      </w:r>
      <w:r>
        <w:rPr>
          <w:b/>
        </w:rPr>
        <w:t>Hybrid thắng ở cả 4 chỉ số.</w:t>
      </w:r>
      <w:r>
        <w:t xml:space="preserve"> Lý do: mỗi model học đúng phần việc của nó — giá cơ bản theo quãng đường/thời lượng, hệ số nhân theo cung–cầu; không bị nhiễu lẫn nhau.</w:t>
      </w:r>
    </w:p>
    <w:p>
      <w:pPr>
        <w:ind w:left="504"/>
      </w:pPr>
      <w:r>
        <w:rPr>
          <w:i/>
        </w:rPr>
        <w:t xml:space="preserve">⚠️ </w:t>
      </w:r>
      <w:r>
        <w:rPr>
          <w:b/>
          <w:i/>
        </w:rPr>
        <w:t>Lưu ý về trade-off của Hybrid:</w:t>
      </w:r>
      <w:r>
        <w:rPr>
          <w:i/>
        </w:rPr>
        <w:t xml:space="preserve"> thắng về trung bình nhưng </w:t>
      </w:r>
      <w:r>
        <w:rPr>
          <w:b/>
          <w:i/>
        </w:rPr>
        <w:t>rủi ro hơn ở từng chuyến lẻ</w:t>
      </w:r>
      <w:r>
        <w:rPr>
          <w:i/>
        </w:rPr>
        <w:t xml:space="preserve"> — khi cả 2 model cùng lệch một chiều, sai số bị </w:t>
      </w:r>
      <w:r>
        <w:rPr>
          <w:b/>
          <w:i/>
        </w:rPr>
        <w:t>nhân lên</w:t>
      </w:r>
      <w:r>
        <w:rPr>
          <w:i/>
        </w:rPr>
        <w:t xml:space="preserve"> thay vì cộng. Ví dụ thực tế từ 15 test case: có chuyến Hướng 1 sai 0,4% trong khi Hybrid sai 18,2%. Cần nêu rõ khi báo cáo, không chỉ báo MAE trung bình.</w:t>
      </w:r>
    </w:p>
    <w:p>
      <w:pPr>
        <w:pStyle w:val="Heading3"/>
      </w:pPr>
      <w:r>
        <w:t>4.2 Thuật toán — 3 thuật toán cho kết quả gần như giống hệt nhau</w:t>
      </w:r>
    </w:p>
    <w:p>
      <w:pPr>
        <w:spacing w:after="120"/>
      </w:pPr>
      <w:r>
        <w:t xml:space="preserve">Tất cả là </w:t>
      </w:r>
      <w:r>
        <w:rPr>
          <w:b/>
        </w:rPr>
        <w:t>gradient boosting cây quyết định</w:t>
      </w:r>
      <w:r>
        <w:t xml:space="preserve"> (họ thuật toán tốt nhất cho dữ liệu dạng bảng, xử lý categorical/NaN native, giải thích được, train nhanh CPU).</w:t>
      </w:r>
    </w:p>
    <w:p>
      <w:pPr>
        <w:spacing w:after="120"/>
      </w:pPr>
      <w:r>
        <w:rPr>
          <w:b/>
        </w:rPr>
        <w:t>Kết quả trên giá cơ bản</w:t>
      </w:r>
      <w:r>
        <w:t xml:space="preserve"> (toàn bộ 864.360 dòng test, 3 tháng):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Thuật toán</w:t>
            </w:r>
          </w:p>
        </w:tc>
        <w:tc>
          <w:tcPr>
            <w:tcW w:type="dxa" w:w="2160"/>
            <w:shd w:val="clear" w:color="auto" w:fill="D9E2F3"/>
          </w:tcPr>
          <w:p>
            <w:r/>
            <w:r>
              <w:rPr>
                <w:b/>
                <w:sz w:val="19"/>
              </w:rPr>
              <w:t>MAE (VND)</w:t>
            </w:r>
          </w:p>
        </w:tc>
        <w:tc>
          <w:tcPr>
            <w:tcW w:type="dxa" w:w="2160"/>
            <w:shd w:val="clear" w:color="auto" w:fill="D9E2F3"/>
          </w:tcPr>
          <w:p>
            <w:r/>
            <w:r>
              <w:rPr>
                <w:b/>
                <w:sz w:val="19"/>
              </w:rPr>
              <w:t>R²</w:t>
            </w:r>
          </w:p>
        </w:tc>
        <w:tc>
          <w:tcPr>
            <w:tcW w:type="dxa" w:w="2160"/>
            <w:shd w:val="clear" w:color="auto" w:fill="D9E2F3"/>
          </w:tcPr>
          <w:p>
            <w:r/>
            <w:r>
              <w:rPr>
                <w:b/>
                <w:sz w:val="19"/>
              </w:rPr>
              <w:t>MAPE</w:t>
            </w:r>
          </w:p>
        </w:tc>
      </w:tr>
      <w:tr>
        <w:tc>
          <w:tcPr>
            <w:tcW w:type="dxa" w:w="2160"/>
          </w:tcPr>
          <w:p>
            <w:r/>
            <w:r>
              <w:rPr>
                <w:sz w:val="19"/>
              </w:rPr>
              <w:t>HistGradientBoosting (sklearn)</w:t>
            </w:r>
          </w:p>
        </w:tc>
        <w:tc>
          <w:tcPr>
            <w:tcW w:type="dxa" w:w="2160"/>
          </w:tcPr>
          <w:p>
            <w:r/>
            <w:r>
              <w:rPr>
                <w:sz w:val="19"/>
              </w:rPr>
              <w:t>15.032</w:t>
            </w:r>
          </w:p>
        </w:tc>
        <w:tc>
          <w:tcPr>
            <w:tcW w:type="dxa" w:w="2160"/>
          </w:tcPr>
          <w:p>
            <w:r/>
            <w:r>
              <w:rPr>
                <w:sz w:val="19"/>
              </w:rPr>
              <w:t>0,6563</w:t>
            </w:r>
          </w:p>
        </w:tc>
        <w:tc>
          <w:tcPr>
            <w:tcW w:type="dxa" w:w="2160"/>
          </w:tcPr>
          <w:p>
            <w:r/>
            <w:r>
              <w:rPr>
                <w:sz w:val="19"/>
              </w:rPr>
              <w:t>14,6%</w:t>
            </w:r>
          </w:p>
        </w:tc>
      </w:tr>
      <w:tr>
        <w:tc>
          <w:tcPr>
            <w:tcW w:type="dxa" w:w="2160"/>
          </w:tcPr>
          <w:p>
            <w:r/>
            <w:r>
              <w:rPr>
                <w:sz w:val="19"/>
              </w:rPr>
              <w:t>LightGBM</w:t>
            </w:r>
          </w:p>
        </w:tc>
        <w:tc>
          <w:tcPr>
            <w:tcW w:type="dxa" w:w="2160"/>
          </w:tcPr>
          <w:p>
            <w:r/>
            <w:r>
              <w:rPr>
                <w:sz w:val="19"/>
              </w:rPr>
              <w:t>15.038</w:t>
            </w:r>
          </w:p>
        </w:tc>
        <w:tc>
          <w:tcPr>
            <w:tcW w:type="dxa" w:w="2160"/>
          </w:tcPr>
          <w:p>
            <w:r/>
            <w:r>
              <w:rPr>
                <w:sz w:val="19"/>
              </w:rPr>
              <w:t>0,6562</w:t>
            </w:r>
          </w:p>
        </w:tc>
        <w:tc>
          <w:tcPr>
            <w:tcW w:type="dxa" w:w="2160"/>
          </w:tcPr>
          <w:p>
            <w:r/>
            <w:r>
              <w:rPr>
                <w:sz w:val="19"/>
              </w:rPr>
              <w:t>14,6%</w:t>
            </w:r>
          </w:p>
        </w:tc>
      </w:tr>
      <w:tr>
        <w:tc>
          <w:tcPr>
            <w:tcW w:type="dxa" w:w="2160"/>
          </w:tcPr>
          <w:p>
            <w:r/>
            <w:r>
              <w:rPr>
                <w:sz w:val="19"/>
              </w:rPr>
              <w:t>XGBoost</w:t>
            </w:r>
          </w:p>
        </w:tc>
        <w:tc>
          <w:tcPr>
            <w:tcW w:type="dxa" w:w="2160"/>
          </w:tcPr>
          <w:p>
            <w:r/>
            <w:r>
              <w:rPr>
                <w:sz w:val="19"/>
              </w:rPr>
              <w:t>15.045</w:t>
            </w:r>
          </w:p>
        </w:tc>
        <w:tc>
          <w:tcPr>
            <w:tcW w:type="dxa" w:w="2160"/>
          </w:tcPr>
          <w:p>
            <w:r/>
            <w:r>
              <w:rPr>
                <w:sz w:val="19"/>
              </w:rPr>
              <w:t>0,6556</w:t>
            </w:r>
          </w:p>
        </w:tc>
        <w:tc>
          <w:tcPr>
            <w:tcW w:type="dxa" w:w="2160"/>
          </w:tcPr>
          <w:p>
            <w:r/>
            <w:r>
              <w:rPr>
                <w:sz w:val="19"/>
              </w:rPr>
              <w:t>14,6%</w:t>
            </w:r>
          </w:p>
        </w:tc>
      </w:tr>
    </w:tbl>
    <w:p/>
    <w:p>
      <w:pPr>
        <w:spacing w:after="120"/>
      </w:pPr>
      <w:r>
        <w:t xml:space="preserve">→ Chênh lệch </w:t>
      </w:r>
      <w:r>
        <w:rPr>
          <w:b/>
        </w:rPr>
        <w:t>13 VND (0,09%)</w:t>
      </w:r>
      <w:r>
        <w:t xml:space="preserve"> giữa thuật toán tốt nhất và kém nhất — nằm hoàn toàn trong nhiễu ngẫu nhiên. </w:t>
      </w:r>
      <w:r>
        <w:rPr>
          <w:b/>
        </w:rPr>
        <w:t>Chọn HistGB</w:t>
      </w:r>
      <w:r>
        <w:t xml:space="preserve"> làm mặc định (không cần thư viện ngoài sklearn, dễ maintain).</w:t>
      </w:r>
    </w:p>
    <w:p>
      <w:pPr>
        <w:pStyle w:val="Heading3"/>
      </w:pPr>
      <w:r>
        <w:t>4.3 Kết quả model</w:t>
      </w:r>
    </w:p>
    <w:p>
      <w:pPr>
        <w:spacing w:after="120"/>
      </w:pPr>
      <w:r>
        <w:rPr>
          <w:b/>
        </w:rPr>
        <w:t>Model giá cơ bản</w:t>
      </w:r>
      <w:r>
        <w:t xml:space="preserve"> (lõi Hybrid):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sz w:val="19"/>
              </w:rPr>
              <w:t>Chỉ số</w:t>
            </w:r>
          </w:p>
        </w:tc>
        <w:tc>
          <w:tcPr>
            <w:tcW w:type="dxa" w:w="4320"/>
            <w:shd w:val="clear" w:color="auto" w:fill="D9E2F3"/>
          </w:tcPr>
          <w:p>
            <w:r/>
            <w:r>
              <w:rPr>
                <w:b/>
                <w:sz w:val="19"/>
              </w:rPr>
              <w:t>Giá trị</w:t>
            </w:r>
          </w:p>
        </w:tc>
      </w:tr>
      <w:tr>
        <w:tc>
          <w:tcPr>
            <w:tcW w:type="dxa" w:w="4320"/>
          </w:tcPr>
          <w:p>
            <w:r/>
            <w:r>
              <w:rPr>
                <w:sz w:val="19"/>
              </w:rPr>
              <w:t>MAE</w:t>
            </w:r>
          </w:p>
        </w:tc>
        <w:tc>
          <w:tcPr>
            <w:tcW w:type="dxa" w:w="4320"/>
          </w:tcPr>
          <w:p>
            <w:r/>
            <w:r>
              <w:rPr>
                <w:sz w:val="19"/>
              </w:rPr>
              <w:t>15.032 VND</w:t>
            </w:r>
          </w:p>
        </w:tc>
      </w:tr>
      <w:tr>
        <w:tc>
          <w:tcPr>
            <w:tcW w:type="dxa" w:w="4320"/>
          </w:tcPr>
          <w:p>
            <w:r/>
            <w:r>
              <w:rPr>
                <w:sz w:val="19"/>
              </w:rPr>
              <w:t>RMSE</w:t>
            </w:r>
          </w:p>
        </w:tc>
        <w:tc>
          <w:tcPr>
            <w:tcW w:type="dxa" w:w="4320"/>
          </w:tcPr>
          <w:p>
            <w:r/>
            <w:r>
              <w:rPr>
                <w:sz w:val="19"/>
              </w:rPr>
              <w:t>20.095 VND</w:t>
            </w:r>
          </w:p>
        </w:tc>
      </w:tr>
      <w:tr>
        <w:tc>
          <w:tcPr>
            <w:tcW w:type="dxa" w:w="4320"/>
          </w:tcPr>
          <w:p>
            <w:r/>
            <w:r>
              <w:rPr>
                <w:sz w:val="19"/>
              </w:rPr>
              <w:t>R²</w:t>
            </w:r>
          </w:p>
        </w:tc>
        <w:tc>
          <w:tcPr>
            <w:tcW w:type="dxa" w:w="4320"/>
          </w:tcPr>
          <w:p>
            <w:r/>
            <w:r>
              <w:rPr>
                <w:sz w:val="19"/>
              </w:rPr>
              <w:t>0,656</w:t>
            </w:r>
          </w:p>
        </w:tc>
      </w:tr>
      <w:tr>
        <w:tc>
          <w:tcPr>
            <w:tcW w:type="dxa" w:w="4320"/>
          </w:tcPr>
          <w:p>
            <w:r/>
            <w:r>
              <w:rPr>
                <w:sz w:val="19"/>
              </w:rPr>
              <w:t>MAPE</w:t>
            </w:r>
          </w:p>
        </w:tc>
        <w:tc>
          <w:tcPr>
            <w:tcW w:type="dxa" w:w="4320"/>
          </w:tcPr>
          <w:p>
            <w:r/>
            <w:r>
              <w:rPr>
                <w:sz w:val="19"/>
              </w:rPr>
              <w:t>14,6%</w:t>
            </w:r>
          </w:p>
        </w:tc>
      </w:tr>
    </w:tbl>
    <w:p/>
    <w:p>
      <w:pPr>
        <w:spacing w:after="120"/>
      </w:pPr>
      <w:r>
        <w:rPr>
          <w:b/>
        </w:rPr>
        <w:t>Model hệ số nhân: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Chỉ số</w:t>
            </w:r>
          </w:p>
        </w:tc>
        <w:tc>
          <w:tcPr>
            <w:tcW w:type="dxa" w:w="2880"/>
            <w:shd w:val="clear" w:color="auto" w:fill="D9E2F3"/>
          </w:tcPr>
          <w:p>
            <w:r/>
            <w:r>
              <w:rPr>
                <w:b/>
                <w:sz w:val="19"/>
              </w:rPr>
              <w:t>Giá trị</w:t>
            </w:r>
          </w:p>
        </w:tc>
        <w:tc>
          <w:tcPr>
            <w:tcW w:type="dxa" w:w="2880"/>
            <w:shd w:val="clear" w:color="auto" w:fill="D9E2F3"/>
          </w:tcPr>
          <w:p>
            <w:r/>
            <w:r>
              <w:rPr>
                <w:b/>
                <w:sz w:val="19"/>
              </w:rPr>
              <w:t>Baseline persistence</w:t>
            </w:r>
          </w:p>
        </w:tc>
      </w:tr>
      <w:tr>
        <w:tc>
          <w:tcPr>
            <w:tcW w:type="dxa" w:w="2880"/>
          </w:tcPr>
          <w:p>
            <w:r/>
            <w:r>
              <w:rPr>
                <w:sz w:val="19"/>
              </w:rPr>
              <w:t>MAE</w:t>
            </w:r>
          </w:p>
        </w:tc>
        <w:tc>
          <w:tcPr>
            <w:tcW w:type="dxa" w:w="2880"/>
          </w:tcPr>
          <w:p>
            <w:r/>
            <w:r>
              <w:rPr>
                <w:sz w:val="19"/>
              </w:rPr>
              <w:t>0,0233</w:t>
            </w:r>
          </w:p>
        </w:tc>
        <w:tc>
          <w:tcPr>
            <w:tcW w:type="dxa" w:w="2880"/>
          </w:tcPr>
          <w:p>
            <w:r/>
            <w:r>
              <w:rPr>
                <w:sz w:val="19"/>
              </w:rPr>
              <w:t>0,0371</w:t>
            </w:r>
          </w:p>
        </w:tc>
      </w:tr>
      <w:tr>
        <w:tc>
          <w:tcPr>
            <w:tcW w:type="dxa" w:w="2880"/>
          </w:tcPr>
          <w:p>
            <w:r/>
            <w:r>
              <w:rPr>
                <w:sz w:val="19"/>
              </w:rPr>
              <w:t>R²</w:t>
            </w:r>
          </w:p>
        </w:tc>
        <w:tc>
          <w:tcPr>
            <w:tcW w:type="dxa" w:w="2880"/>
          </w:tcPr>
          <w:p>
            <w:r/>
            <w:r>
              <w:rPr>
                <w:sz w:val="19"/>
              </w:rPr>
              <w:t>0,9606</w:t>
            </w:r>
          </w:p>
        </w:tc>
        <w:tc>
          <w:tcPr>
            <w:tcW w:type="dxa" w:w="2880"/>
          </w:tcPr>
          <w:p>
            <w:r/>
            <w:r>
              <w:rPr>
                <w:sz w:val="19"/>
              </w:rPr>
              <w:t>—</w:t>
            </w:r>
          </w:p>
        </w:tc>
      </w:tr>
      <w:tr>
        <w:tc>
          <w:tcPr>
            <w:tcW w:type="dxa" w:w="2880"/>
          </w:tcPr>
          <w:p>
            <w:r/>
            <w:r>
              <w:rPr>
                <w:sz w:val="19"/>
              </w:rPr>
              <w:t>ROC-AUC (phân biệt có surge)</w:t>
            </w:r>
          </w:p>
        </w:tc>
        <w:tc>
          <w:tcPr>
            <w:tcW w:type="dxa" w:w="2880"/>
          </w:tcPr>
          <w:p>
            <w:r/>
            <w:r>
              <w:rPr>
                <w:sz w:val="19"/>
              </w:rPr>
              <w:t>0,9979</w:t>
            </w:r>
          </w:p>
        </w:tc>
        <w:tc>
          <w:tcPr>
            <w:tcW w:type="dxa" w:w="2880"/>
          </w:tcPr>
          <w:p>
            <w:r/>
            <w:r>
              <w:rPr>
                <w:sz w:val="19"/>
              </w:rPr>
              <w:t>—</w:t>
            </w:r>
          </w:p>
        </w:tc>
      </w:tr>
    </w:tbl>
    <w:p/>
    <w:p>
      <w:pPr>
        <w:spacing w:after="120"/>
      </w:pPr>
      <w:r>
        <w:rPr>
          <w:b/>
        </w:rPr>
        <w:t>Model giá cuối (Hybrid) vs baseline: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r>
          </w:p>
        </w:tc>
        <w:tc>
          <w:tcPr>
            <w:tcW w:type="dxa" w:w="2880"/>
            <w:shd w:val="clear" w:color="auto" w:fill="D9E2F3"/>
          </w:tcPr>
          <w:p>
            <w:r/>
            <w:r>
              <w:rPr>
                <w:b/>
                <w:sz w:val="19"/>
              </w:rPr>
              <w:t>MAE</w:t>
            </w:r>
          </w:p>
        </w:tc>
        <w:tc>
          <w:tcPr>
            <w:tcW w:type="dxa" w:w="2880"/>
            <w:shd w:val="clear" w:color="auto" w:fill="D9E2F3"/>
          </w:tcPr>
          <w:p>
            <w:r/>
            <w:r>
              <w:rPr>
                <w:b/>
                <w:sz w:val="19"/>
              </w:rPr>
              <w:t>Cải thiện</w:t>
            </w:r>
          </w:p>
        </w:tc>
      </w:tr>
      <w:tr>
        <w:tc>
          <w:tcPr>
            <w:tcW w:type="dxa" w:w="2880"/>
          </w:tcPr>
          <w:p>
            <w:r/>
            <w:r>
              <w:rPr>
                <w:sz w:val="19"/>
              </w:rPr>
              <w:t>Hybrid</w:t>
            </w:r>
          </w:p>
        </w:tc>
        <w:tc>
          <w:tcPr>
            <w:tcW w:type="dxa" w:w="2880"/>
          </w:tcPr>
          <w:p>
            <w:r/>
            <w:r>
              <w:rPr>
                <w:sz w:val="19"/>
              </w:rPr>
              <w:t>18.048 VND</w:t>
            </w:r>
          </w:p>
        </w:tc>
        <w:tc>
          <w:tcPr>
            <w:tcW w:type="dxa" w:w="2880"/>
          </w:tcPr>
          <w:p>
            <w:r/>
            <w:r>
              <w:rPr>
                <w:sz w:val="19"/>
              </w:rPr>
              <w:t>—</w:t>
            </w:r>
          </w:p>
        </w:tc>
      </w:tr>
      <w:tr>
        <w:tc>
          <w:tcPr>
            <w:tcW w:type="dxa" w:w="2880"/>
          </w:tcPr>
          <w:p>
            <w:r/>
            <w:r>
              <w:rPr>
                <w:sz w:val="19"/>
              </w:rPr>
              <w:t>Baseline persistence (dùng thẳng giá quan sát gần nhất)</w:t>
            </w:r>
          </w:p>
        </w:tc>
        <w:tc>
          <w:tcPr>
            <w:tcW w:type="dxa" w:w="2880"/>
          </w:tcPr>
          <w:p>
            <w:r/>
            <w:r>
              <w:rPr>
                <w:sz w:val="19"/>
              </w:rPr>
              <w:t>33.683 VND</w:t>
            </w:r>
          </w:p>
        </w:tc>
        <w:tc>
          <w:tcPr>
            <w:tcW w:type="dxa" w:w="2880"/>
          </w:tcPr>
          <w:p>
            <w:r/>
            <w:r>
              <w:rPr>
                <w:sz w:val="19"/>
              </w:rPr>
              <w:t>+44,1% ✅</w:t>
            </w:r>
          </w:p>
        </w:tc>
      </w:tr>
    </w:tbl>
    <w:p/>
    <w:p>
      <w:pPr>
        <w:spacing w:after="120"/>
      </w:pPr>
      <w:r>
        <w:t xml:space="preserve">→ Model </w:t>
      </w:r>
      <w:r>
        <w:rPr>
          <w:b/>
        </w:rPr>
        <w:t>vượt baseline persistence 44,1%</w:t>
      </w:r>
      <w:r>
        <w:t xml:space="preserve"> — mốc bắt buộc phải vượt để chứng minh có giá trị.</w:t>
      </w:r>
    </w:p>
    <w:p>
      <w:pPr>
        <w:pStyle w:val="Heading3"/>
      </w:pPr>
      <w:r>
        <w:t>4.4 Feature nào model thực sự dùng (permutation importance, giá cơ bản)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19"/>
              </w:rPr>
              <w:t>Feature</w:t>
            </w:r>
          </w:p>
        </w:tc>
        <w:tc>
          <w:tcPr>
            <w:tcW w:type="dxa" w:w="2880"/>
            <w:shd w:val="clear" w:color="auto" w:fill="D9E2F3"/>
          </w:tcPr>
          <w:p>
            <w:r/>
            <w:r>
              <w:rPr>
                <w:b/>
                <w:sz w:val="19"/>
              </w:rPr>
              <w:t>Importance</w:t>
            </w:r>
          </w:p>
        </w:tc>
        <w:tc>
          <w:tcPr>
            <w:tcW w:type="dxa" w:w="2880"/>
            <w:shd w:val="clear" w:color="auto" w:fill="D9E2F3"/>
          </w:tcPr>
          <w:p>
            <w:r/>
            <w:r>
              <w:rPr>
                <w:b/>
                <w:sz w:val="19"/>
              </w:rPr>
              <w:t>Tỷ trọng</w:t>
            </w:r>
          </w:p>
        </w:tc>
      </w:tr>
      <w:tr>
        <w:tc>
          <w:tcPr>
            <w:tcW w:type="dxa" w:w="2880"/>
          </w:tcPr>
          <w:p>
            <w:r/>
            <w:r>
              <w:rPr>
                <w:sz w:val="19"/>
              </w:rPr>
              <w:t>quote_distance</w:t>
            </w:r>
          </w:p>
        </w:tc>
        <w:tc>
          <w:tcPr>
            <w:tcW w:type="dxa" w:w="2880"/>
          </w:tcPr>
          <w:p>
            <w:r/>
            <w:r>
              <w:rPr>
                <w:sz w:val="19"/>
              </w:rPr>
              <w:t>0,684</w:t>
            </w:r>
          </w:p>
        </w:tc>
        <w:tc>
          <w:tcPr>
            <w:tcW w:type="dxa" w:w="2880"/>
          </w:tcPr>
          <w:p>
            <w:r/>
            <w:r>
              <w:rPr>
                <w:sz w:val="19"/>
              </w:rPr>
              <w:t>68%</w:t>
            </w:r>
          </w:p>
        </w:tc>
      </w:tr>
      <w:tr>
        <w:tc>
          <w:tcPr>
            <w:tcW w:type="dxa" w:w="2880"/>
          </w:tcPr>
          <w:p>
            <w:r/>
            <w:r>
              <w:rPr>
                <w:sz w:val="19"/>
              </w:rPr>
              <w:t>quote_duration</w:t>
            </w:r>
          </w:p>
        </w:tc>
        <w:tc>
          <w:tcPr>
            <w:tcW w:type="dxa" w:w="2880"/>
          </w:tcPr>
          <w:p>
            <w:r/>
            <w:r>
              <w:rPr>
                <w:sz w:val="19"/>
              </w:rPr>
              <w:t>0,233</w:t>
            </w:r>
          </w:p>
        </w:tc>
        <w:tc>
          <w:tcPr>
            <w:tcW w:type="dxa" w:w="2880"/>
          </w:tcPr>
          <w:p>
            <w:r/>
            <w:r>
              <w:rPr>
                <w:sz w:val="19"/>
              </w:rPr>
              <w:t>23%</w:t>
            </w:r>
          </w:p>
        </w:tc>
      </w:tr>
      <w:tr>
        <w:tc>
          <w:tcPr>
            <w:tcW w:type="dxa" w:w="2880"/>
          </w:tcPr>
          <w:p>
            <w:r/>
            <w:r>
              <w:rPr>
                <w:sz w:val="19"/>
              </w:rPr>
              <w:t>service_name</w:t>
            </w:r>
          </w:p>
        </w:tc>
        <w:tc>
          <w:tcPr>
            <w:tcW w:type="dxa" w:w="2880"/>
          </w:tcPr>
          <w:p>
            <w:r/>
            <w:r>
              <w:rPr>
                <w:sz w:val="19"/>
              </w:rPr>
              <w:t>0,0122</w:t>
            </w:r>
          </w:p>
        </w:tc>
        <w:tc>
          <w:tcPr>
            <w:tcW w:type="dxa" w:w="2880"/>
          </w:tcPr>
          <w:p>
            <w:r/>
            <w:r>
              <w:rPr>
                <w:sz w:val="19"/>
              </w:rPr>
              <w:t>1,2%</w:t>
            </w:r>
          </w:p>
        </w:tc>
      </w:tr>
      <w:tr>
        <w:tc>
          <w:tcPr>
            <w:tcW w:type="dxa" w:w="2880"/>
          </w:tcPr>
          <w:p>
            <w:r/>
            <w:r>
              <w:rPr>
                <w:sz w:val="19"/>
              </w:rPr>
              <w:t>pickup_location_name</w:t>
            </w:r>
          </w:p>
        </w:tc>
        <w:tc>
          <w:tcPr>
            <w:tcW w:type="dxa" w:w="2880"/>
          </w:tcPr>
          <w:p>
            <w:r/>
            <w:r>
              <w:rPr>
                <w:sz w:val="19"/>
              </w:rPr>
              <w:t>0,00198</w:t>
            </w:r>
          </w:p>
        </w:tc>
        <w:tc>
          <w:tcPr>
            <w:tcW w:type="dxa" w:w="2880"/>
          </w:tcPr>
          <w:p>
            <w:r/>
            <w:r>
              <w:rPr>
                <w:sz w:val="19"/>
              </w:rPr>
              <w:t>0,2%</w:t>
            </w:r>
          </w:p>
        </w:tc>
      </w:tr>
      <w:tr>
        <w:tc>
          <w:tcPr>
            <w:tcW w:type="dxa" w:w="2880"/>
          </w:tcPr>
          <w:p>
            <w:r/>
            <w:r>
              <w:rPr>
                <w:sz w:val="19"/>
              </w:rPr>
              <w:t>history_60m_price_mean</w:t>
            </w:r>
          </w:p>
        </w:tc>
        <w:tc>
          <w:tcPr>
            <w:tcW w:type="dxa" w:w="2880"/>
          </w:tcPr>
          <w:p>
            <w:r/>
            <w:r>
              <w:rPr>
                <w:sz w:val="19"/>
              </w:rPr>
              <w:t>0,000623</w:t>
            </w:r>
          </w:p>
        </w:tc>
        <w:tc>
          <w:tcPr>
            <w:tcW w:type="dxa" w:w="2880"/>
          </w:tcPr>
          <w:p>
            <w:r/>
            <w:r>
              <w:rPr>
                <w:sz w:val="19"/>
              </w:rPr>
              <w:t>~0%</w:t>
            </w:r>
          </w:p>
        </w:tc>
      </w:tr>
      <w:tr>
        <w:tc>
          <w:tcPr>
            <w:tcW w:type="dxa" w:w="2880"/>
          </w:tcPr>
          <w:p>
            <w:r/>
            <w:r>
              <w:rPr>
                <w:sz w:val="19"/>
              </w:rPr>
              <w:t>gio_vn</w:t>
            </w:r>
          </w:p>
        </w:tc>
        <w:tc>
          <w:tcPr>
            <w:tcW w:type="dxa" w:w="2880"/>
          </w:tcPr>
          <w:p>
            <w:r/>
            <w:r>
              <w:rPr>
                <w:sz w:val="19"/>
              </w:rPr>
              <w:t>0,000591</w:t>
            </w:r>
          </w:p>
        </w:tc>
        <w:tc>
          <w:tcPr>
            <w:tcW w:type="dxa" w:w="2880"/>
          </w:tcPr>
          <w:p>
            <w:r/>
            <w:r>
              <w:rPr>
                <w:sz w:val="19"/>
              </w:rPr>
              <w:t>~0%</w:t>
            </w:r>
          </w:p>
        </w:tc>
      </w:tr>
      <w:tr>
        <w:tc>
          <w:tcPr>
            <w:tcW w:type="dxa" w:w="2880"/>
          </w:tcPr>
          <w:p>
            <w:r/>
            <w:r>
              <w:rPr>
                <w:sz w:val="19"/>
              </w:rPr>
              <w:t>(9 feature còn lại)</w:t>
            </w:r>
          </w:p>
        </w:tc>
        <w:tc>
          <w:tcPr>
            <w:tcW w:type="dxa" w:w="2880"/>
          </w:tcPr>
          <w:p>
            <w:r/>
            <w:r>
              <w:rPr>
                <w:sz w:val="19"/>
              </w:rPr>
              <w:t>&lt; 0,0001</w:t>
            </w:r>
          </w:p>
        </w:tc>
        <w:tc>
          <w:tcPr>
            <w:tcW w:type="dxa" w:w="2880"/>
          </w:tcPr>
          <w:p>
            <w:r/>
            <w:r>
              <w:rPr>
                <w:sz w:val="19"/>
              </w:rPr>
              <w:t>~0%</w:t>
            </w:r>
          </w:p>
        </w:tc>
      </w:tr>
    </w:tbl>
    <w:p/>
    <w:p>
      <w:pPr>
        <w:spacing w:after="120"/>
      </w:pPr>
      <w:r>
        <w:t xml:space="preserve">→ </w:t>
      </w:r>
      <w:r>
        <w:rPr>
          <w:b/>
        </w:rPr>
        <w:t>Quãng đường + thời lượng = 92%.</w:t>
      </w:r>
      <w:r>
        <w:t xml:space="preserve"> Điều này </w:t>
      </w:r>
      <w:r>
        <w:rPr>
          <w:b/>
        </w:rPr>
        <w:t>không mâu thuẫn</w:t>
      </w:r>
      <w:r>
        <w:t xml:space="preserve"> với mục 2 (giờ ảnh hưởng mạnh): đây là model </w:t>
      </w:r>
      <w:r>
        <w:rPr>
          <w:b/>
        </w:rPr>
        <w:t>giá cơ bản</w:t>
      </w:r>
      <w:r>
        <w:t xml:space="preserve"> (đã bỏ surge), còn giờ ảnh hưởng qua </w:t>
      </w:r>
      <w:r>
        <w:rPr>
          <w:b/>
        </w:rPr>
        <w:t>hệ số nhân</w:t>
      </w:r>
      <w:r>
        <w:t xml:space="preserve"> — đúng như phân tích chuỗi nhân quả ở 2.7.</w:t>
      </w:r>
    </w:p>
    <w:p>
      <w:pPr>
        <w:spacing w:after="120"/>
      </w:pPr>
      <w:r>
        <w:rPr>
          <w:b/>
        </w:rPr>
        <w:t>Đối chiếu chéo bằng GAM</w:t>
      </w:r>
      <w:r>
        <w:t xml:space="preserve"> (Generalized Additive Model, theo đề xuất mentor):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Model</w:t>
            </w:r>
          </w:p>
        </w:tc>
        <w:tc>
          <w:tcPr>
            <w:tcW w:type="dxa" w:w="2160"/>
            <w:shd w:val="clear" w:color="auto" w:fill="D9E2F3"/>
          </w:tcPr>
          <w:p>
            <w:r/>
            <w:r>
              <w:rPr>
                <w:b/>
                <w:sz w:val="19"/>
              </w:rPr>
              <w:t>MAE</w:t>
            </w:r>
          </w:p>
        </w:tc>
        <w:tc>
          <w:tcPr>
            <w:tcW w:type="dxa" w:w="2160"/>
            <w:shd w:val="clear" w:color="auto" w:fill="D9E2F3"/>
          </w:tcPr>
          <w:p>
            <w:r/>
            <w:r>
              <w:rPr>
                <w:b/>
                <w:sz w:val="19"/>
              </w:rPr>
              <w:t>R²</w:t>
            </w:r>
          </w:p>
        </w:tc>
        <w:tc>
          <w:tcPr>
            <w:tcW w:type="dxa" w:w="2160"/>
            <w:shd w:val="clear" w:color="auto" w:fill="D9E2F3"/>
          </w:tcPr>
          <w:p>
            <w:r/>
            <w:r>
              <w:rPr>
                <w:b/>
                <w:sz w:val="19"/>
              </w:rPr>
              <w:t>MAPE</w:t>
            </w:r>
          </w:p>
        </w:tc>
      </w:tr>
      <w:tr>
        <w:tc>
          <w:tcPr>
            <w:tcW w:type="dxa" w:w="2160"/>
          </w:tcPr>
          <w:p>
            <w:r/>
            <w:r>
              <w:rPr>
                <w:sz w:val="19"/>
              </w:rPr>
              <w:t>GAM</w:t>
            </w:r>
          </w:p>
        </w:tc>
        <w:tc>
          <w:tcPr>
            <w:tcW w:type="dxa" w:w="2160"/>
          </w:tcPr>
          <w:p>
            <w:r/>
            <w:r>
              <w:rPr>
                <w:sz w:val="19"/>
              </w:rPr>
              <w:t>15.099</w:t>
            </w:r>
          </w:p>
        </w:tc>
        <w:tc>
          <w:tcPr>
            <w:tcW w:type="dxa" w:w="2160"/>
          </w:tcPr>
          <w:p>
            <w:r/>
            <w:r>
              <w:rPr>
                <w:sz w:val="19"/>
              </w:rPr>
              <w:t>0,6599</w:t>
            </w:r>
          </w:p>
        </w:tc>
        <w:tc>
          <w:tcPr>
            <w:tcW w:type="dxa" w:w="2160"/>
          </w:tcPr>
          <w:p>
            <w:r/>
            <w:r>
              <w:rPr>
                <w:sz w:val="19"/>
              </w:rPr>
              <w:t>14,78%</w:t>
            </w:r>
          </w:p>
        </w:tc>
      </w:tr>
      <w:tr>
        <w:tc>
          <w:tcPr>
            <w:tcW w:type="dxa" w:w="2160"/>
          </w:tcPr>
          <w:p>
            <w:r/>
            <w:r>
              <w:rPr>
                <w:sz w:val="19"/>
              </w:rPr>
              <w:t>HistGB</w:t>
            </w:r>
          </w:p>
        </w:tc>
        <w:tc>
          <w:tcPr>
            <w:tcW w:type="dxa" w:w="2160"/>
          </w:tcPr>
          <w:p>
            <w:r/>
            <w:r>
              <w:rPr>
                <w:sz w:val="19"/>
              </w:rPr>
              <w:t>15.032</w:t>
            </w:r>
          </w:p>
        </w:tc>
        <w:tc>
          <w:tcPr>
            <w:tcW w:type="dxa" w:w="2160"/>
          </w:tcPr>
          <w:p>
            <w:r/>
            <w:r>
              <w:rPr>
                <w:sz w:val="19"/>
              </w:rPr>
              <w:t>0,6563</w:t>
            </w:r>
          </w:p>
        </w:tc>
        <w:tc>
          <w:tcPr>
            <w:tcW w:type="dxa" w:w="2160"/>
          </w:tcPr>
          <w:p>
            <w:r/>
            <w:r>
              <w:rPr>
                <w:sz w:val="19"/>
              </w:rPr>
              <w:t>14,6%</w:t>
            </w:r>
          </w:p>
        </w:tc>
      </w:tr>
    </w:tbl>
    <w:p/>
    <w:p>
      <w:pPr>
        <w:spacing w:after="120"/>
      </w:pPr>
      <w:r>
        <w:t xml:space="preserve">GAM đạt </w:t>
      </w:r>
      <w:r>
        <w:rPr>
          <w:b/>
        </w:rPr>
        <w:t>R² nhỉnh hơn</w:t>
      </w:r>
      <w:r>
        <w:t xml:space="preserve"> GBM, MAE chỉ chênh 67 VND — xác nhận quan hệ feature → giá cơ bản chủ yếu là </w:t>
      </w:r>
      <w:r>
        <w:rPr>
          <w:b/>
        </w:rPr>
        <w:t>cộng dồn đơn giản</w:t>
      </w:r>
      <w:r>
        <w:t xml:space="preserve">, không cần tương tác phức tạp. GAM còn cho </w:t>
      </w:r>
      <w:r>
        <w:rPr>
          <w:b/>
        </w:rPr>
        <w:t>p-value</w:t>
      </w:r>
      <w:r>
        <w:t xml:space="preserve"> kiểm định ý nghĩa thống kê: </w:t>
      </w:r>
      <w:r>
        <w:rPr>
          <w:rFonts w:ascii="Consolas" w:hAnsi="Consolas"/>
          <w:color w:val="C0392B"/>
          <w:sz w:val="19"/>
        </w:rPr>
        <w:t>weather_main</w:t>
      </w:r>
      <w:r>
        <w:t xml:space="preserve"> (p = 0,203), </w:t>
      </w:r>
      <w:r>
        <w:rPr>
          <w:rFonts w:ascii="Consolas" w:hAnsi="Consolas"/>
          <w:color w:val="C0392B"/>
          <w:sz w:val="19"/>
        </w:rPr>
        <w:t>history_60m_price_slope</w:t>
      </w:r>
      <w:r>
        <w:t xml:space="preserve"> (p = 0,475), </w:t>
      </w:r>
      <w:r>
        <w:rPr>
          <w:rFonts w:ascii="Consolas" w:hAnsi="Consolas"/>
          <w:color w:val="C0392B"/>
          <w:sz w:val="19"/>
        </w:rPr>
        <w:t>actual_observation_age_minutes</w:t>
      </w:r>
      <w:r>
        <w:t xml:space="preserve"> (p = 0,334) — </w:t>
      </w:r>
      <w:r>
        <w:rPr>
          <w:b/>
        </w:rPr>
        <w:t>không có ý nghĩa</w:t>
      </w:r>
      <w:r>
        <w:t xml:space="preserve"> với giá cơ bản, khớp permutation importance ≈ 0.</w:t>
      </w:r>
    </w:p>
    <w:p>
      <w:pPr>
        <w:spacing w:before="80" w:after="80"/>
      </w:pPr>
      <w:r>
        <w:t>────────────────────────────────────────────────────────────</w:t>
      </w:r>
    </w:p>
    <w:p>
      <w:pPr>
        <w:pStyle w:val="Heading2"/>
      </w:pPr>
      <w:r>
        <w:t>5. Trần độ chính xác — 8 hướng cải thiện đều dừng ở cùng một mức</w:t>
      </w:r>
    </w:p>
    <w:p>
      <w:pPr>
        <w:spacing w:after="120"/>
      </w:pPr>
      <w:r>
        <w:t xml:space="preserve">Model giá cơ bản dừng ở </w:t>
      </w:r>
      <w:r>
        <w:rPr>
          <w:b/>
        </w:rPr>
        <w:t>MAE ~15.000 VND / MAPE ~14,6%</w:t>
      </w:r>
      <w:r>
        <w:t xml:space="preserve">. Để xác định đây là </w:t>
      </w:r>
      <w:r>
        <w:rPr>
          <w:b/>
        </w:rPr>
        <w:t>sàn nhiễu của dữ liệu</w:t>
      </w:r>
      <w:r>
        <w:t xml:space="preserve"> hay </w:t>
      </w:r>
      <w:r>
        <w:rPr>
          <w:b/>
        </w:rPr>
        <w:t>model chưa tối ưu</w:t>
      </w:r>
      <w:r>
        <w:t>, đã thử 8 hướng độc lập: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w:t>
            </w:r>
          </w:p>
        </w:tc>
        <w:tc>
          <w:tcPr>
            <w:tcW w:type="dxa" w:w="2160"/>
            <w:shd w:val="clear" w:color="auto" w:fill="D9E2F3"/>
          </w:tcPr>
          <w:p>
            <w:r/>
            <w:r>
              <w:rPr>
                <w:b/>
                <w:sz w:val="19"/>
              </w:rPr>
              <w:t>Hướng thử</w:t>
            </w:r>
          </w:p>
        </w:tc>
        <w:tc>
          <w:tcPr>
            <w:tcW w:type="dxa" w:w="2160"/>
            <w:shd w:val="clear" w:color="auto" w:fill="D9E2F3"/>
          </w:tcPr>
          <w:p>
            <w:r/>
            <w:r>
              <w:rPr>
                <w:b/>
                <w:sz w:val="19"/>
              </w:rPr>
              <w:t>Cách làm</w:t>
            </w:r>
          </w:p>
        </w:tc>
        <w:tc>
          <w:tcPr>
            <w:tcW w:type="dxa" w:w="2160"/>
            <w:shd w:val="clear" w:color="auto" w:fill="D9E2F3"/>
          </w:tcPr>
          <w:p>
            <w:r/>
            <w:r>
              <w:rPr>
                <w:b/>
                <w:sz w:val="19"/>
              </w:rPr>
              <w:t>Kết quả</w:t>
            </w:r>
          </w:p>
        </w:tc>
      </w:tr>
      <w:tr>
        <w:tc>
          <w:tcPr>
            <w:tcW w:type="dxa" w:w="2160"/>
          </w:tcPr>
          <w:p>
            <w:r/>
            <w:r>
              <w:rPr>
                <w:sz w:val="19"/>
              </w:rPr>
              <w:t>1</w:t>
            </w:r>
          </w:p>
        </w:tc>
        <w:tc>
          <w:tcPr>
            <w:tcW w:type="dxa" w:w="2160"/>
          </w:tcPr>
          <w:p>
            <w:r/>
            <w:r>
              <w:rPr>
                <w:sz w:val="19"/>
              </w:rPr>
              <w:t>Đổi thuật toán</w:t>
            </w:r>
          </w:p>
        </w:tc>
        <w:tc>
          <w:tcPr>
            <w:tcW w:type="dxa" w:w="2160"/>
          </w:tcPr>
          <w:p>
            <w:r/>
            <w:r>
              <w:rPr>
                <w:sz w:val="19"/>
              </w:rPr>
              <w:t>HistGB / LightGBM / XGBoost</w:t>
            </w:r>
          </w:p>
        </w:tc>
        <w:tc>
          <w:tcPr>
            <w:tcW w:type="dxa" w:w="2160"/>
          </w:tcPr>
          <w:p>
            <w:r/>
            <w:r>
              <w:rPr>
                <w:sz w:val="19"/>
              </w:rPr>
              <w:t>Chênh 13 VND</w:t>
            </w:r>
          </w:p>
        </w:tc>
      </w:tr>
      <w:tr>
        <w:tc>
          <w:tcPr>
            <w:tcW w:type="dxa" w:w="2160"/>
          </w:tcPr>
          <w:p>
            <w:r/>
            <w:r>
              <w:rPr>
                <w:sz w:val="19"/>
              </w:rPr>
              <w:t>2</w:t>
            </w:r>
          </w:p>
        </w:tc>
        <w:tc>
          <w:tcPr>
            <w:tcW w:type="dxa" w:w="2160"/>
          </w:tcPr>
          <w:p>
            <w:r/>
            <w:r>
              <w:rPr>
                <w:sz w:val="19"/>
              </w:rPr>
              <w:t>Đổi hàm mất mát</w:t>
            </w:r>
          </w:p>
        </w:tc>
        <w:tc>
          <w:tcPr>
            <w:tcW w:type="dxa" w:w="2160"/>
          </w:tcPr>
          <w:p>
            <w:r/>
            <w:r>
              <w:rPr>
                <w:sz w:val="19"/>
              </w:rPr>
              <w:t>absolute_error thay squared_error (tối ưu thẳng MAE)</w:t>
            </w:r>
          </w:p>
        </w:tc>
        <w:tc>
          <w:tcPr>
            <w:tcW w:type="dxa" w:w="2160"/>
          </w:tcPr>
          <w:p>
            <w:r/>
            <w:r>
              <w:rPr>
                <w:sz w:val="19"/>
              </w:rPr>
              <w:t>Chênh 26 VND</w:t>
            </w:r>
          </w:p>
        </w:tc>
      </w:tr>
      <w:tr>
        <w:tc>
          <w:tcPr>
            <w:tcW w:type="dxa" w:w="2160"/>
          </w:tcPr>
          <w:p>
            <w:r/>
            <w:r>
              <w:rPr>
                <w:sz w:val="19"/>
              </w:rPr>
              <w:t>3</w:t>
            </w:r>
          </w:p>
        </w:tc>
        <w:tc>
          <w:tcPr>
            <w:tcW w:type="dxa" w:w="2160"/>
          </w:tcPr>
          <w:p>
            <w:r/>
            <w:r>
              <w:rPr>
                <w:sz w:val="19"/>
              </w:rPr>
              <w:t>Thêm feature tắc đường</w:t>
            </w:r>
          </w:p>
        </w:tc>
        <w:tc>
          <w:tcPr>
            <w:tcW w:type="dxa" w:w="2160"/>
          </w:tcPr>
          <w:p>
            <w:r/>
            <w:r>
              <w:rPr>
                <w:sz w:val="19"/>
              </w:rPr>
              <w:t>dur_per_km, speed_kmh tường minh</w:t>
            </w:r>
          </w:p>
        </w:tc>
        <w:tc>
          <w:tcPr>
            <w:tcW w:type="dxa" w:w="2160"/>
          </w:tcPr>
          <w:p>
            <w:r/>
            <w:r>
              <w:rPr>
                <w:sz w:val="19"/>
              </w:rPr>
              <w:t>Chênh 19 VND</w:t>
            </w:r>
          </w:p>
        </w:tc>
      </w:tr>
      <w:tr>
        <w:tc>
          <w:tcPr>
            <w:tcW w:type="dxa" w:w="2160"/>
          </w:tcPr>
          <w:p>
            <w:r/>
            <w:r>
              <w:rPr>
                <w:sz w:val="19"/>
              </w:rPr>
              <w:t>4</w:t>
            </w:r>
          </w:p>
        </w:tc>
        <w:tc>
          <w:tcPr>
            <w:tcW w:type="dxa" w:w="2160"/>
          </w:tcPr>
          <w:p>
            <w:r/>
            <w:r>
              <w:rPr>
                <w:sz w:val="19"/>
              </w:rPr>
              <w:t>Đổi target sang đơn giá/km</w:t>
            </w:r>
          </w:p>
        </w:tc>
        <w:tc>
          <w:tcPr>
            <w:tcW w:type="dxa" w:w="2160"/>
          </w:tcPr>
          <w:p>
            <w:r/>
            <w:r>
              <w:rPr>
                <w:sz w:val="19"/>
              </w:rPr>
              <w:t>Đoán giá/km rồi × quãng đường</w:t>
            </w:r>
          </w:p>
        </w:tc>
        <w:tc>
          <w:tcPr>
            <w:tcW w:type="dxa" w:w="2160"/>
          </w:tcPr>
          <w:p>
            <w:r/>
            <w:r>
              <w:rPr>
                <w:sz w:val="19"/>
              </w:rPr>
              <w:t>Chênh 22 VND</w:t>
            </w:r>
          </w:p>
        </w:tc>
      </w:tr>
      <w:tr>
        <w:tc>
          <w:tcPr>
            <w:tcW w:type="dxa" w:w="2160"/>
          </w:tcPr>
          <w:p>
            <w:r/>
            <w:r>
              <w:rPr>
                <w:sz w:val="19"/>
              </w:rPr>
              <w:t>5</w:t>
            </w:r>
          </w:p>
        </w:tc>
        <w:tc>
          <w:tcPr>
            <w:tcW w:type="dxa" w:w="2160"/>
          </w:tcPr>
          <w:p>
            <w:r/>
            <w:r>
              <w:rPr>
                <w:sz w:val="19"/>
              </w:rPr>
              <w:t>Thêm feature quan sát gần nhất</w:t>
            </w:r>
          </w:p>
        </w:tc>
        <w:tc>
          <w:tcPr>
            <w:tcW w:type="dxa" w:w="2160"/>
          </w:tcPr>
          <w:p>
            <w:r/>
            <w:r>
              <w:rPr>
                <w:sz w:val="19"/>
              </w:rPr>
              <w:t>Tốc độ + đơn giá/km của chuyến quan sát gần nhất</w:t>
            </w:r>
          </w:p>
        </w:tc>
        <w:tc>
          <w:tcPr>
            <w:tcW w:type="dxa" w:w="2160"/>
          </w:tcPr>
          <w:p>
            <w:r/>
            <w:r>
              <w:rPr>
                <w:sz w:val="19"/>
              </w:rPr>
              <w:t>Importance ≈ 0</w:t>
            </w:r>
          </w:p>
        </w:tc>
      </w:tr>
      <w:tr>
        <w:tc>
          <w:tcPr>
            <w:tcW w:type="dxa" w:w="2160"/>
          </w:tcPr>
          <w:p>
            <w:r/>
            <w:r>
              <w:rPr>
                <w:sz w:val="19"/>
              </w:rPr>
              <w:t>6</w:t>
            </w:r>
          </w:p>
        </w:tc>
        <w:tc>
          <w:tcPr>
            <w:tcW w:type="dxa" w:w="2160"/>
          </w:tcPr>
          <w:p>
            <w:r/>
            <w:r>
              <w:rPr>
                <w:sz w:val="19"/>
              </w:rPr>
              <w:t>Chuẩn hóa theo tuyến</w:t>
            </w:r>
          </w:p>
        </w:tc>
        <w:tc>
          <w:tcPr>
            <w:tcW w:type="dxa" w:w="2160"/>
          </w:tcPr>
          <w:p>
            <w:r/>
            <w:r>
              <w:rPr>
                <w:sz w:val="19"/>
              </w:rPr>
              <w:t>Z-score trong từng tuyến (18 tuyến), đo lại giờ/thứ/tháng</w:t>
            </w:r>
          </w:p>
        </w:tc>
        <w:tc>
          <w:tcPr>
            <w:tcW w:type="dxa" w:w="2160"/>
          </w:tcPr>
          <w:p>
            <w:r/>
            <w:r>
              <w:rPr>
                <w:sz w:val="19"/>
              </w:rPr>
              <w:t>η ≈ 0 sau chuẩn hóa</w:t>
            </w:r>
          </w:p>
        </w:tc>
      </w:tr>
      <w:tr>
        <w:tc>
          <w:tcPr>
            <w:tcW w:type="dxa" w:w="2160"/>
          </w:tcPr>
          <w:p>
            <w:r/>
            <w:r>
              <w:rPr>
                <w:sz w:val="19"/>
              </w:rPr>
              <w:t>7</w:t>
            </w:r>
          </w:p>
        </w:tc>
        <w:tc>
          <w:tcPr>
            <w:tcW w:type="dxa" w:w="2160"/>
          </w:tcPr>
          <w:p>
            <w:r/>
            <w:r>
              <w:rPr>
                <w:sz w:val="19"/>
              </w:rPr>
              <w:t>Ném hết 49 feature + trọng số</w:t>
            </w:r>
          </w:p>
        </w:tc>
        <w:tc>
          <w:tcPr>
            <w:tcW w:type="dxa" w:w="2160"/>
          </w:tcPr>
          <w:p>
            <w:r/>
            <w:r>
              <w:rPr>
                <w:sz w:val="19"/>
              </w:rPr>
              <w:t>Toàn bộ cột khả dụng, feature_weights ưu tiên feature quan trọng</w:t>
            </w:r>
          </w:p>
        </w:tc>
        <w:tc>
          <w:tcPr>
            <w:tcW w:type="dxa" w:w="2160"/>
          </w:tcPr>
          <w:p>
            <w:r/>
            <w:r>
              <w:rPr>
                <w:sz w:val="19"/>
              </w:rPr>
              <w:t>Chênh 6 VND (full 6,9M dòng)</w:t>
            </w:r>
          </w:p>
        </w:tc>
      </w:tr>
      <w:tr>
        <w:tc>
          <w:tcPr>
            <w:tcW w:type="dxa" w:w="2160"/>
          </w:tcPr>
          <w:p>
            <w:r/>
            <w:r>
              <w:rPr>
                <w:sz w:val="19"/>
              </w:rPr>
              <w:t>8</w:t>
            </w:r>
          </w:p>
        </w:tc>
        <w:tc>
          <w:tcPr>
            <w:tcW w:type="dxa" w:w="2160"/>
          </w:tcPr>
          <w:p>
            <w:r/>
            <w:r>
              <w:rPr>
                <w:sz w:val="19"/>
              </w:rPr>
              <w:t>Fine-tune siêu tham số</w:t>
            </w:r>
          </w:p>
        </w:tc>
        <w:tc>
          <w:tcPr>
            <w:tcW w:type="dxa" w:w="2160"/>
          </w:tcPr>
          <w:p>
            <w:r/>
            <w:r>
              <w:rPr>
                <w:sz w:val="19"/>
              </w:rPr>
              <w:t>Optuna, 9 tham số × 40 trial × 3 tháng, dùng tập validation</w:t>
            </w:r>
          </w:p>
        </w:tc>
        <w:tc>
          <w:tcPr>
            <w:tcW w:type="dxa" w:w="2160"/>
          </w:tcPr>
          <w:p>
            <w:r/>
            <w:r>
              <w:rPr>
                <w:sz w:val="19"/>
              </w:rPr>
              <w:t>Chênh +2 VND</w:t>
            </w:r>
          </w:p>
        </w:tc>
      </w:tr>
    </w:tbl>
    <w:p/>
    <w:p>
      <w:pPr>
        <w:spacing w:after="120"/>
      </w:pPr>
      <w:r>
        <w:rPr>
          <w:b/>
        </w:rPr>
        <w:t>Kết luận:</w:t>
      </w:r>
      <w:r>
        <w:t xml:space="preserve"> 8 hướng độc lập, dùng cả toàn bộ dữ liệu (6,9M dòng), đều dừng ở cùng một mức → </w:t>
      </w:r>
      <w:r>
        <w:rPr>
          <w:b/>
        </w:rPr>
        <w:t>MAE ~15.000 VND (MAPE ~14,6%) là sàn nhiễu thật của bộ dữ liệu</w:t>
      </w:r>
      <w:r>
        <w:t>, không phải model/feature/tham số chưa tối ưu.</w:t>
      </w:r>
    </w:p>
    <w:p>
      <w:pPr>
        <w:spacing w:after="120"/>
      </w:pPr>
      <w:r>
        <w:rPr>
          <w:b/>
        </w:rPr>
        <w:t>Bằng chứng bổ sung:</w:t>
      </w:r>
      <w:r>
        <w:t xml:space="preserve"> dùng chỉ 2 feature (quãng đường + thời lượng), model tuyến tính và model cây cho R² </w:t>
      </w:r>
      <w:r>
        <w:rPr>
          <w:b/>
        </w:rPr>
        <w:t>giống nhau</w:t>
      </w:r>
      <w:r>
        <w:t xml:space="preserve"> (0,662 vs 0,661) — độ lệch chuẩn phần dư còn lại </w:t>
      </w:r>
      <w:r>
        <w:rPr>
          <w:b/>
        </w:rPr>
        <w:t>19.920 VND</w:t>
      </w:r>
      <w:r>
        <w:t xml:space="preserve"> trên giá cơ bản median 99.281 VND ≈ </w:t>
      </w:r>
      <w:r>
        <w:rPr>
          <w:b/>
        </w:rPr>
        <w:t>20% nhiễu per-quote</w:t>
      </w:r>
      <w:r>
        <w:t xml:space="preserve"> mà không feature nào giải thích được.</w:t>
      </w:r>
    </w:p>
    <w:p>
      <w:pPr>
        <w:spacing w:after="120"/>
      </w:pPr>
      <w:r>
        <w:rPr>
          <w:b/>
        </w:rPr>
        <w:t>Thử nghiệm ngoài GBM:</w:t>
      </w:r>
      <w:r>
        <w:t xml:space="preserve"> Neural Network 1 thân 2 đầu ra (multi-task, có cổng trọng số feature học được) — giá MAE 18.156 vs GBM 18.048; hệ số nhân MAE 0,0260 vs GBM 0,0233 → </w:t>
      </w:r>
      <w:r>
        <w:rPr>
          <w:b/>
        </w:rPr>
        <w:t>thua GBM ở cả 2 target</w:t>
      </w:r>
      <w:r>
        <w:t>. Nguyên nhân: 2 bài toán dùng feature gần như tách biệt, ít lợi ích khi học chung representation.</w:t>
      </w:r>
    </w:p>
    <w:p>
      <w:pPr>
        <w:spacing w:before="80" w:after="80"/>
      </w:pPr>
      <w:r>
        <w:t>────────────────────────────────────────────────────────────</w:t>
      </w:r>
    </w:p>
    <w:p>
      <w:pPr>
        <w:pStyle w:val="Heading2"/>
      </w:pPr>
      <w:r>
        <w:t>6. Điểm cần lưu ý trung thực về dữ liệu synthetic</w:t>
      </w:r>
    </w:p>
    <w:p>
      <w:pPr>
        <w:pStyle w:val="Heading3"/>
      </w:pPr>
      <w:r>
        <w:t>6.1 Hệ số nhân đạt ROC-AUC 0,998 — con số này bị thổi phồng</w:t>
      </w:r>
    </w:p>
    <w:p>
      <w:pPr>
        <w:spacing w:after="120"/>
      </w:pPr>
      <w:r>
        <w:t xml:space="preserve">Model hệ số nhân đạt độ chính xác gần tuyệt đối, nhưng </w:t>
      </w:r>
      <w:r>
        <w:rPr>
          <w:b/>
        </w:rPr>
        <w:t>không nên diễn giải là "model rất giỏi"</w:t>
      </w:r>
      <w:r>
        <w:t>:</w:t>
      </w:r>
    </w:p>
    <w:p>
      <w:pPr>
        <w:spacing w:after="120"/>
      </w:pPr>
      <w:r>
        <w:t xml:space="preserve">Bộ dữ liệu </w:t>
      </w:r>
      <w:r>
        <w:rPr>
          <w:b/>
        </w:rPr>
        <w:t>cho sẵn</w:t>
      </w:r>
      <w:r>
        <w:t xml:space="preserve"> </w:t>
      </w:r>
      <w:r>
        <w:rPr>
          <w:rFonts w:ascii="Consolas" w:hAnsi="Consolas"/>
          <w:color w:val="C0392B"/>
          <w:sz w:val="19"/>
        </w:rPr>
        <w:t>pricing_market_imbalance_5m_lag</w:t>
      </w:r>
      <w:r>
        <w:t xml:space="preserve"> — chính là kết quả trung gian của công thức sinh surge (theo tài liệu XanhSM: </w:t>
      </w:r>
      <w:r>
        <w:rPr>
          <w:rFonts w:ascii="Consolas" w:hAnsi="Consolas"/>
          <w:color w:val="C0392B"/>
          <w:sz w:val="19"/>
        </w:rPr>
        <w:t>m_market = f(ℓ_t, q_t)</w:t>
      </w:r>
      <w:r>
        <w:t xml:space="preserve"> với </w:t>
      </w:r>
      <w:r>
        <w:rPr>
          <w:rFonts w:ascii="Consolas" w:hAnsi="Consolas"/>
          <w:color w:val="C0392B"/>
          <w:sz w:val="19"/>
        </w:rPr>
        <w:t>ℓ_t = cầu − cung</w:t>
      </w:r>
      <w:r>
        <w:t>). Model chỉ cần</w:t>
      </w:r>
    </w:p>
    <w:p>
      <w:pPr>
        <w:spacing w:after="120"/>
      </w:pPr>
      <w:r>
        <w:rPr>
          <w:b/>
        </w:rPr>
        <w:t>học lại một hàm toán học đã biết</w:t>
      </w:r>
      <w:r>
        <w:t>, không phải học hành vi thị trường thật.</w:t>
      </w:r>
    </w:p>
    <w:p>
      <w:pPr>
        <w:spacing w:after="120"/>
      </w:pPr>
      <w:r>
        <w:rPr>
          <w:b/>
        </w:rPr>
        <w:t>Trong production thật:</w:t>
      </w:r>
      <w:r>
        <w:t xml:space="preserve"> thường </w:t>
      </w:r>
      <w:r>
        <w:rPr>
          <w:b/>
        </w:rPr>
        <w:t>không có sẵn</w:t>
      </w:r>
      <w:r>
        <w:t xml:space="preserve"> chỉ số cung–cầu chính xác thời gian thực, hoặc nó nhiễu/trễ/không đầy đủ. Khi đó model phải </w:t>
      </w:r>
      <w:r>
        <w:rPr>
          <w:b/>
        </w:rPr>
        <w:t>suy luận cung–cầu gián tiếp</w:t>
      </w:r>
      <w:r>
        <w:t xml:space="preserve"> từ giờ, thời tiết, sự kiện, lịch sử giá → ROC-AUC sẽ </w:t>
      </w:r>
      <w:r>
        <w:rPr>
          <w:b/>
        </w:rPr>
        <w:t>thấp hơn nhiều</w:t>
      </w:r>
      <w:r>
        <w:t xml:space="preserve"> so với 0,998.</w:t>
      </w:r>
    </w:p>
    <w:p>
      <w:pPr>
        <w:pStyle w:val="Heading3"/>
      </w:pPr>
      <w:r>
        <w:t>6.2 Quan hệ giờ/mưa → giá mạnh vì được sinh theo công thức</w:t>
      </w:r>
    </w:p>
    <w:p>
      <w:pPr>
        <w:spacing w:after="120"/>
      </w:pPr>
      <w:r>
        <w:t xml:space="preserve">η(giờ → hệ số nhân) = 0,70 chứng minh </w:t>
      </w:r>
      <w:r>
        <w:rPr>
          <w:b/>
        </w:rPr>
        <w:t>cơ chế đã được cài đặt trong dữ liệu</w:t>
      </w:r>
      <w:r>
        <w:t xml:space="preserve"> — không phải bằng chứng về hành vi thị trường thật ở TP.HCM. Kết luận đúng: </w:t>
      </w:r>
      <w:r>
        <w:rPr>
          <w:i/>
        </w:rPr>
        <w:t>"bộ dữ liệu synthetic TP.HCM có mô hình hóa đầy đủ cơ chế giờ cao điểm/thời tiết → cung-cầu → surge, khác bộ Boston vốn thiếu các mắt xích này"</w:t>
      </w:r>
      <w:r>
        <w:t>.</w:t>
      </w:r>
    </w:p>
    <w:p>
      <w:pPr>
        <w:spacing w:after="120"/>
      </w:pPr>
      <w:r>
        <w:t xml:space="preserve">Tuy nhiên, chiều tác động và độ lớn </w:t>
      </w:r>
      <w:r>
        <w:rPr>
          <w:b/>
        </w:rPr>
        <w:t>khớp với quan sát thực tế của mentor</w:t>
      </w:r>
      <w:r>
        <w:t xml:space="preserve"> trên hệ thống production (giờ cao điểm sáng và trời mưa làm cầu tăng cao, thuật toán tự tăng giá mạnh mà khách vẫn chấp nhận) → cơ chế mô hình hóa là </w:t>
      </w:r>
      <w:r>
        <w:rPr>
          <w:b/>
        </w:rPr>
        <w:t>hợp lý</w:t>
      </w:r>
      <w:r>
        <w:t>, dù con số cụ thể không thể lấy làm ước lượng cho production.</w:t>
      </w:r>
    </w:p>
    <w:p>
      <w:pPr>
        <w:spacing w:before="80" w:after="80"/>
      </w:pPr>
      <w:r>
        <w:t>────────────────────────────────────────────────────────────</w:t>
      </w:r>
    </w:p>
    <w:p>
      <w:pPr>
        <w:pStyle w:val="Heading2"/>
      </w:pPr>
      <w:r>
        <w:t>7. Kết luận &amp; hướng phát triển</w:t>
      </w:r>
    </w:p>
    <w:p>
      <w:pPr>
        <w:pStyle w:val="Heading3"/>
      </w:pPr>
      <w:r>
        <w:t>7.1 Trả lời trực tiếp câu hỏi của mentor</w:t>
      </w:r>
    </w:p>
    <w:p>
      <w:pPr>
        <w:ind w:left="504"/>
      </w:pPr>
      <w:r>
        <w:rPr>
          <w:b/>
          <w:i/>
        </w:rPr>
        <w:t>Mentor dự đoán đúng.</w:t>
      </w:r>
      <w:r>
        <w:rPr>
          <w:i/>
        </w:rPr>
        <w:t xml:space="preserve"> Trên bộ dữ liệu Việt Nam, giờ cao điểm và trời mưa </w:t>
      </w:r>
      <w:r>
        <w:rPr>
          <w:b/>
          <w:i/>
        </w:rPr>
        <w:t>ảnh hưởng giá rõ rệt</w:t>
      </w:r>
      <w:r>
        <w:rPr>
          <w:i/>
        </w:rPr>
        <w:t xml:space="preserve"> — mạnh gấp </w:t>
      </w:r>
      <w:r>
        <w:rPr>
          <w:b/>
          <w:i/>
        </w:rPr>
        <w:t>74 lần</w:t>
      </w:r>
      <w:r>
        <w:rPr>
          <w:i/>
        </w:rPr>
        <w:t xml:space="preserve"> (giờ) và </w:t>
      </w:r>
      <w:r>
        <w:rPr>
          <w:b/>
          <w:i/>
        </w:rPr>
        <w:t>97 lần</w:t>
      </w:r>
      <w:r>
        <w:rPr>
          <w:i/>
        </w:rPr>
        <w:t xml:space="preserve"> (mưa) so với Boston. Cơ chế: giờ/mưa làm </w:t>
      </w:r>
      <w:r>
        <w:rPr>
          <w:b/>
          <w:i/>
        </w:rPr>
        <w:t>cầu tăng</w:t>
      </w:r>
      <w:r>
        <w:rPr>
          <w:i/>
        </w:rPr>
        <w:t xml:space="preserve"> → mất cân bằng cung–cầu → </w:t>
      </w:r>
      <w:r>
        <w:rPr>
          <w:b/>
          <w:i/>
        </w:rPr>
        <w:t>hệ số nhân tăng</w:t>
      </w:r>
      <w:r>
        <w:rPr>
          <w:i/>
        </w:rPr>
        <w:t xml:space="preserve"> → giá cuối tăng. Boston không thể hiện điều này vì chỉ </w:t>
      </w:r>
      <w:r>
        <w:rPr>
          <w:b/>
          <w:i/>
        </w:rPr>
        <w:t>3,3%</w:t>
      </w:r>
      <w:r>
        <w:rPr>
          <w:i/>
        </w:rPr>
        <w:t xml:space="preserve"> chuyến có surge (TP.HCM: </w:t>
      </w:r>
      <w:r>
        <w:rPr>
          <w:b/>
          <w:i/>
        </w:rPr>
        <w:t>81,7%</w:t>
      </w:r>
      <w:r>
        <w:rPr>
          <w:i/>
        </w:rPr>
        <w:t>) và thiếu cả cột thời lượng lẫn tín hiệu cung–cầu — đúng như 2 nhược điểm dataset đã nêu ở tuần 1.</w:t>
      </w:r>
    </w:p>
    <w:p>
      <w:pPr>
        <w:pStyle w:val="Heading3"/>
      </w:pPr>
      <w:r>
        <w:t>7.2 Tình trạng 3 cấu phần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sz w:val="19"/>
              </w:rPr>
              <w:t>Cấu phần</w:t>
            </w:r>
          </w:p>
        </w:tc>
        <w:tc>
          <w:tcPr>
            <w:tcW w:type="dxa" w:w="4320"/>
            <w:shd w:val="clear" w:color="auto" w:fill="D9E2F3"/>
          </w:tcPr>
          <w:p>
            <w:r/>
            <w:r>
              <w:rPr>
                <w:b/>
                <w:sz w:val="19"/>
              </w:rPr>
              <w:t>Trạng thái</w:t>
            </w:r>
          </w:p>
        </w:tc>
      </w:tr>
      <w:tr>
        <w:tc>
          <w:tcPr>
            <w:tcW w:type="dxa" w:w="4320"/>
          </w:tcPr>
          <w:p>
            <w:r/>
            <w:r>
              <w:rPr>
                <w:sz w:val="19"/>
              </w:rPr>
              <w:t>i. Study relation</w:t>
            </w:r>
          </w:p>
        </w:tc>
        <w:tc>
          <w:tcPr>
            <w:tcW w:type="dxa" w:w="4320"/>
          </w:tcPr>
          <w:p>
            <w:r/>
            <w:r>
              <w:rPr>
                <w:sz w:val="19"/>
              </w:rPr>
              <w:t>✅ Hoàn thành — xác nhận cả 5 nhóm yếu tố (giờ, thời tiết, tắc đường, vị trí, cung–cầu), kiểm chứng chuỗi nhân quả</w:t>
            </w:r>
          </w:p>
        </w:tc>
      </w:tr>
      <w:tr>
        <w:tc>
          <w:tcPr>
            <w:tcW w:type="dxa" w:w="4320"/>
          </w:tcPr>
          <w:p>
            <w:r/>
            <w:r>
              <w:rPr>
                <w:sz w:val="19"/>
              </w:rPr>
              <w:t>ii. Build model</w:t>
            </w:r>
          </w:p>
        </w:tc>
        <w:tc>
          <w:tcPr>
            <w:tcW w:type="dxa" w:w="4320"/>
          </w:tcPr>
          <w:p>
            <w:r/>
            <w:r>
              <w:rPr>
                <w:sz w:val="19"/>
              </w:rPr>
              <w:t>✅ Hoàn thành — chốt kiến trúc Hybrid, vượt baseline 44,1%, xác định sàn nhiễu qua 8 hướng thử</w:t>
            </w:r>
          </w:p>
        </w:tc>
      </w:tr>
      <w:tr>
        <w:tc>
          <w:tcPr>
            <w:tcW w:type="dxa" w:w="4320"/>
          </w:tcPr>
          <w:p>
            <w:r/>
            <w:r>
              <w:rPr>
                <w:sz w:val="19"/>
              </w:rPr>
              <w:t>iii. Uncertainty</w:t>
            </w:r>
          </w:p>
        </w:tc>
        <w:tc>
          <w:tcPr>
            <w:tcW w:type="dxa" w:w="4320"/>
          </w:tcPr>
          <w:p>
            <w:r/>
            <w:r>
              <w:rPr>
                <w:sz w:val="19"/>
              </w:rPr>
              <w:t>⏳ Chưa bắt đầu — dữ liệu đã có sẵn tập calibration (615.908 dòng) dành riêng cho việc này</w:t>
            </w:r>
          </w:p>
        </w:tc>
      </w:tr>
    </w:tbl>
    <w:p/>
    <w:p>
      <w:pPr>
        <w:pStyle w:val="Heading3"/>
      </w:pPr>
      <w:r>
        <w:t>7.3 Hướng phát triển tiếp — ưu tiên theo thứ tự</w:t>
      </w:r>
    </w:p>
    <w:p>
      <w:pPr>
        <w:spacing w:after="120"/>
      </w:pPr>
      <w:r>
        <w:rPr>
          <w:b/>
        </w:rPr>
        <w:t>1. Uncertainty Quantification (cấu phần iii) — ưu tiên cao nhất.</w:t>
      </w:r>
      <w:r>
        <w:t xml:space="preserve"> Đã chứng minh MAE ~15k là sàn nhiễu không thể giảm → </w:t>
      </w:r>
      <w:r>
        <w:rPr>
          <w:b/>
        </w:rPr>
        <w:t>đưa ra khoảng dự đoán có giá trị hơn</w:t>
      </w:r>
      <w:r>
        <w:t xml:space="preserve"> việc cố ép một con số điểm chính xác hơn. Ví dụ: </w:t>
      </w:r>
      <w:r>
        <w:rPr>
          <w:i/>
        </w:rPr>
        <w:t>"giá ~114k, khoảng tin cậy 90%: [95k – 135k]"</w:t>
      </w:r>
      <w:r>
        <w:t>.</w:t>
      </w:r>
    </w:p>
    <w:p>
      <w:pPr>
        <w:pStyle w:val="ListBullet"/>
        <w:ind w:left="360"/>
      </w:pPr>
      <w:r>
        <w:rPr>
          <w:b/>
        </w:rPr>
        <w:t>Conformal Prediction</w:t>
      </w:r>
      <w:r>
        <w:t xml:space="preserve"> — dùng tập </w:t>
      </w:r>
      <w:r>
        <w:rPr>
          <w:rFonts w:ascii="Consolas" w:hAnsi="Consolas"/>
          <w:color w:val="C0392B"/>
          <w:sz w:val="19"/>
        </w:rPr>
        <w:t>calibration</w:t>
      </w:r>
      <w:r>
        <w:t xml:space="preserve"> có sẵn, cho bảo đảm phủ theo lý thuyết</w:t>
      </w:r>
    </w:p>
    <w:p>
      <w:pPr>
        <w:pStyle w:val="ListBullet"/>
        <w:ind w:left="360"/>
      </w:pPr>
      <w:r>
        <w:rPr>
          <w:b/>
        </w:rPr>
        <w:t>Quantile Regression</w:t>
      </w:r>
      <w:r>
        <w:t xml:space="preserve"> (LightGBM </w:t>
      </w:r>
      <w:r>
        <w:rPr>
          <w:rFonts w:ascii="Consolas" w:hAnsi="Consolas"/>
          <w:color w:val="C0392B"/>
          <w:sz w:val="19"/>
        </w:rPr>
        <w:t>objective="quantile"</w:t>
      </w:r>
      <w:r>
        <w:t>) — dự đoán trực tiếp P5/P50/P95</w:t>
      </w:r>
    </w:p>
    <w:p>
      <w:pPr>
        <w:pStyle w:val="ListBullet"/>
        <w:ind w:left="360"/>
      </w:pPr>
      <w:r>
        <w:t xml:space="preserve">Nên làm </w:t>
      </w:r>
      <w:r>
        <w:rPr>
          <w:b/>
        </w:rPr>
        <w:t>cả 2 để so sánh</w:t>
      </w:r>
      <w:r>
        <w:t xml:space="preserve"> độ rộng khoảng và tỷ lệ phủ thực tế</w:t>
      </w:r>
    </w:p>
    <w:p>
      <w:pPr>
        <w:spacing w:after="120"/>
      </w:pPr>
      <w:r>
        <w:rPr>
          <w:b/>
        </w:rPr>
        <w:t>2. Acceptance rate model — theo yêu cầu mới của mentor.</w:t>
      </w:r>
      <w:r>
        <w:t xml:space="preserve"> Đã kiểm tra: </w:t>
      </w:r>
      <w:r>
        <w:rPr>
          <w:b/>
        </w:rPr>
        <w:t>cả 2 bộ dữ liệu đều không có nhãn accept/reject</w:t>
      </w:r>
      <w:r>
        <w:t xml:space="preserve"> (rà soát toàn bộ 87 cột HCM + 57 cột Boston). Mentor xác nhận team production cũng không có, chỉ dùng outcome cuốc + demographic. Mentor đã </w:t>
      </w:r>
      <w:r>
        <w:rPr>
          <w:b/>
        </w:rPr>
        <w:t>đơn giản hóa yêu cầu</w:t>
      </w:r>
      <w:r>
        <w:t xml:space="preserve"> thành: 2 model xu hướng (khả năng chấp nhận </w:t>
      </w:r>
      <w:r>
        <w:rPr>
          <w:b/>
        </w:rPr>
        <w:t>tăng/giảm</w:t>
      </w:r>
      <w:r>
        <w:t xml:space="preserve"> khi biết giá đối thủ / thời tiết). Cần làm rõ đây là </w:t>
      </w:r>
      <w:r>
        <w:rPr>
          <w:b/>
        </w:rPr>
        <w:t>mô phỏng dựa trên giả định elasticity từ literature</w:t>
      </w:r>
      <w:r>
        <w:t>, không phải model học từ hành vi khách hàng thật.</w:t>
      </w:r>
    </w:p>
    <w:p>
      <w:pPr>
        <w:spacing w:after="120"/>
      </w:pPr>
      <w:r>
        <w:rPr>
          <w:b/>
        </w:rPr>
        <w:t>3. Cải thiện tính ổn định của Hybrid.</w:t>
      </w:r>
      <w:r>
        <w:t xml:space="preserve"> Hybrid thắng về MAE trung bình nhưng phương sai case-by-case cao hơn (do nhân 2 nguồn sai số). Có thể thử: chọn động giữa Hybrid và Hướng 1 tùy độ tin cậy của từng dự đoán.</w:t>
      </w:r>
    </w:p>
    <w:p>
      <w:pPr>
        <w:spacing w:after="120"/>
      </w:pPr>
      <w:r>
        <w:rPr>
          <w:b/>
        </w:rPr>
        <w:t>4. Không nên tiếp tục các hướng đã loại trừ.</w:t>
      </w:r>
      <w:r>
        <w:t xml:space="preserve"> 8 hướng ở mục 5 đã được kiểm chứng đầy đủ (đổi thuật toán, đổi loss, thêm feature, đổi target, chuẩn hóa, ném hết feature, fine-tune, NN) — tiếp tục sẽ tốn thời gian mà không có dư địa cải thiện.</w:t>
      </w:r>
    </w:p>
    <w:p>
      <w:pPr>
        <w:pStyle w:val="Heading3"/>
      </w:pPr>
      <w:r>
        <w:t>7.4 Đề xuất trao đổi với mentor</w:t>
      </w:r>
    </w:p>
    <w:p>
      <w:pPr>
        <w:pStyle w:val="ListNumber"/>
        <w:ind w:left="360"/>
      </w:pPr>
      <w:r>
        <w:rPr>
          <w:b/>
        </w:rPr>
        <w:t>Xác nhận hướng làm acceptance rate model</w:t>
      </w:r>
      <w:r>
        <w:t xml:space="preserve"> — mô phỏng dựa trên literature có được chấp nhận</w:t>
      </w:r>
    </w:p>
    <w:p>
      <w:pPr>
        <w:spacing w:after="120"/>
      </w:pPr>
      <w:r>
        <w:t>trong báo cáo, hay cần nguồn dữ liệu khác có nhãn thật?</w:t>
      </w:r>
    </w:p>
    <w:p>
      <w:pPr>
        <w:pStyle w:val="ListNumber"/>
        <w:ind w:left="360"/>
      </w:pPr>
      <w:r>
        <w:rPr>
          <w:b/>
        </w:rPr>
        <w:t>Về ROC-AUC 0,998 của hệ số nhân</w:t>
      </w:r>
      <w:r>
        <w:t xml:space="preserve"> — có nên bổ sung thí nghiệm "bỏ cột cung–cầu, buộc model suy</w:t>
      </w:r>
    </w:p>
    <w:p>
      <w:pPr>
        <w:spacing w:after="120"/>
      </w:pPr>
      <w:r>
        <w:t>luận từ giờ/thời tiết" để có ước lượng gần production hơn?</w:t>
      </w:r>
    </w:p>
    <w:p>
      <w:pPr>
        <w:pStyle w:val="ListNumber"/>
        <w:ind w:left="360"/>
      </w:pPr>
      <w:r>
        <w:rPr>
          <w:b/>
        </w:rPr>
        <w:t>Về GAM</w:t>
      </w:r>
      <w:r>
        <w:t xml:space="preserve"> — kết quả ngang GBM và dễ giải thích hơn (vẽ được đường cong + p-value từng feature).</w:t>
      </w:r>
    </w:p>
    <w:p>
      <w:pPr>
        <w:spacing w:after="120"/>
      </w:pPr>
      <w:r>
        <w:t>Có nên dùng GAM cho phần trình bày/báo cáo, giữ GBM cho production?</w:t>
      </w:r>
    </w:p>
    <w:p>
      <w:pPr>
        <w:spacing w:before="80" w:after="80"/>
      </w:pPr>
      <w:r>
        <w:t>────────────────────────────────────────────────────────────</w:t>
      </w:r>
    </w:p>
    <w:p>
      <w:pPr>
        <w:pStyle w:val="Heading2"/>
      </w:pPr>
      <w:r>
        <w:t>Phụ lục A — Danh mục notebook phân tích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sz w:val="19"/>
              </w:rPr>
              <w:t>File</w:t>
            </w:r>
          </w:p>
        </w:tc>
        <w:tc>
          <w:tcPr>
            <w:tcW w:type="dxa" w:w="4320"/>
            <w:shd w:val="clear" w:color="auto" w:fill="D9E2F3"/>
          </w:tcPr>
          <w:p>
            <w:r/>
            <w:r>
              <w:rPr>
                <w:b/>
                <w:sz w:val="19"/>
              </w:rPr>
              <w:t>Nội dung</w:t>
            </w:r>
          </w:p>
        </w:tc>
      </w:tr>
      <w:tr>
        <w:tc>
          <w:tcPr>
            <w:tcW w:type="dxa" w:w="4320"/>
          </w:tcPr>
          <w:p>
            <w:r/>
            <w:r>
              <w:rPr>
                <w:sz w:val="19"/>
              </w:rPr>
              <w:t>00_TONG_HOP_SO_SANH.ipynb</w:t>
            </w:r>
          </w:p>
        </w:tc>
        <w:tc>
          <w:tcPr>
            <w:tcW w:type="dxa" w:w="4320"/>
          </w:tcPr>
          <w:p>
            <w:r/>
            <w:r>
              <w:rPr>
                <w:sz w:val="19"/>
              </w:rPr>
              <w:t>⭐ Tổng hợp Boston vs TP.HCM, tách 3 đối tượng, kiểm chứng chuỗi nhân quả</w:t>
            </w:r>
          </w:p>
        </w:tc>
      </w:tr>
      <w:tr>
        <w:tc>
          <w:tcPr>
            <w:tcW w:type="dxa" w:w="4320"/>
          </w:tcPr>
          <w:p>
            <w:r/>
            <w:r>
              <w:rPr>
                <w:sz w:val="19"/>
              </w:rPr>
              <w:t>overview_data.ipynb, tong_quan_data_moi.ipynb</w:t>
            </w:r>
          </w:p>
        </w:tc>
        <w:tc>
          <w:tcPr>
            <w:tcW w:type="dxa" w:w="4320"/>
          </w:tcPr>
          <w:p>
            <w:r/>
            <w:r>
              <w:rPr>
                <w:sz w:val="19"/>
              </w:rPr>
              <w:t>Tổng quan 70 cột, profiling từng cột, dữ liệu mẫu</w:t>
            </w:r>
          </w:p>
        </w:tc>
      </w:tr>
      <w:tr>
        <w:tc>
          <w:tcPr>
            <w:tcW w:type="dxa" w:w="4320"/>
          </w:tcPr>
          <w:p>
            <w:r/>
            <w:r>
              <w:rPr>
                <w:sz w:val="19"/>
              </w:rPr>
              <w:t>01_location.ipynb</w:t>
            </w:r>
          </w:p>
        </w:tc>
        <w:tc>
          <w:tcPr>
            <w:tcW w:type="dxa" w:w="4320"/>
          </w:tcPr>
          <w:p>
            <w:r/>
            <w:r>
              <w:rPr>
                <w:sz w:val="19"/>
              </w:rPr>
              <w:t>Vị trí/khu vực ↔ giá &amp; hệ số nhân</w:t>
            </w:r>
          </w:p>
        </w:tc>
      </w:tr>
      <w:tr>
        <w:tc>
          <w:tcPr>
            <w:tcW w:type="dxa" w:w="4320"/>
          </w:tcPr>
          <w:p>
            <w:r/>
            <w:r>
              <w:rPr>
                <w:sz w:val="19"/>
              </w:rPr>
              <w:t>02_time.ipynb</w:t>
            </w:r>
          </w:p>
        </w:tc>
        <w:tc>
          <w:tcPr>
            <w:tcW w:type="dxa" w:w="4320"/>
          </w:tcPr>
          <w:p>
            <w:r/>
            <w:r>
              <w:rPr>
                <w:sz w:val="19"/>
              </w:rPr>
              <w:t>Giờ/thứ ↔ giá &amp; hệ số nhân (giờ VN, UTC+7)</w:t>
            </w:r>
          </w:p>
        </w:tc>
      </w:tr>
      <w:tr>
        <w:tc>
          <w:tcPr>
            <w:tcW w:type="dxa" w:w="4320"/>
          </w:tcPr>
          <w:p>
            <w:r/>
            <w:r>
              <w:rPr>
                <w:sz w:val="19"/>
              </w:rPr>
              <w:t>03_weather.ipynb</w:t>
            </w:r>
          </w:p>
        </w:tc>
        <w:tc>
          <w:tcPr>
            <w:tcW w:type="dxa" w:w="4320"/>
          </w:tcPr>
          <w:p>
            <w:r/>
            <w:r>
              <w:rPr>
                <w:sz w:val="19"/>
              </w:rPr>
              <w:t>Thời tiết ↔ giá &amp; hệ số nhân</w:t>
            </w:r>
          </w:p>
        </w:tc>
      </w:tr>
      <w:tr>
        <w:tc>
          <w:tcPr>
            <w:tcW w:type="dxa" w:w="4320"/>
          </w:tcPr>
          <w:p>
            <w:r/>
            <w:r>
              <w:rPr>
                <w:sz w:val="19"/>
              </w:rPr>
              <w:t>04_traffic.ipynb</w:t>
            </w:r>
          </w:p>
        </w:tc>
        <w:tc>
          <w:tcPr>
            <w:tcW w:type="dxa" w:w="4320"/>
          </w:tcPr>
          <w:p>
            <w:r/>
            <w:r>
              <w:rPr>
                <w:sz w:val="19"/>
              </w:rPr>
              <w:t>Tắc đường (ETA, tốc độ) ↔ giá &amp; hệ số nhân</w:t>
            </w:r>
          </w:p>
        </w:tc>
      </w:tr>
      <w:tr>
        <w:tc>
          <w:tcPr>
            <w:tcW w:type="dxa" w:w="4320"/>
          </w:tcPr>
          <w:p>
            <w:r/>
            <w:r>
              <w:rPr>
                <w:sz w:val="19"/>
              </w:rPr>
              <w:t>05_kmpertime.ipynb</w:t>
            </w:r>
          </w:p>
        </w:tc>
        <w:tc>
          <w:tcPr>
            <w:tcW w:type="dxa" w:w="4320"/>
          </w:tcPr>
          <w:p>
            <w:r/>
            <w:r>
              <w:rPr>
                <w:sz w:val="19"/>
              </w:rPr>
              <w:t>Tốc độ + đơn giá/km — kiểm chứng thực nghiệm feature mới</w:t>
            </w:r>
          </w:p>
        </w:tc>
      </w:tr>
      <w:tr>
        <w:tc>
          <w:tcPr>
            <w:tcW w:type="dxa" w:w="4320"/>
          </w:tcPr>
          <w:p>
            <w:r/>
            <w:r>
              <w:rPr>
                <w:sz w:val="19"/>
              </w:rPr>
              <w:t>05b_kmpertime_gia_coban.ipynb</w:t>
            </w:r>
          </w:p>
        </w:tc>
        <w:tc>
          <w:tcPr>
            <w:tcW w:type="dxa" w:w="4320"/>
          </w:tcPr>
          <w:p>
            <w:r/>
            <w:r>
              <w:rPr>
                <w:sz w:val="19"/>
              </w:rPr>
              <w:t>Như trên nhưng tách riêng giá cơ bản</w:t>
            </w:r>
          </w:p>
        </w:tc>
      </w:tr>
      <w:tr>
        <w:tc>
          <w:tcPr>
            <w:tcW w:type="dxa" w:w="4320"/>
          </w:tcPr>
          <w:p>
            <w:r/>
            <w:r>
              <w:rPr>
                <w:sz w:val="19"/>
              </w:rPr>
              <w:t>06_tuyen_chuanhoa.ipynb</w:t>
            </w:r>
          </w:p>
        </w:tc>
        <w:tc>
          <w:tcPr>
            <w:tcW w:type="dxa" w:w="4320"/>
          </w:tcPr>
          <w:p>
            <w:r/>
            <w:r>
              <w:rPr>
                <w:sz w:val="19"/>
              </w:rPr>
              <w:t>Chuẩn hóa theo 18 tuyến, đo lại giờ/thứ/tháng</w:t>
            </w:r>
          </w:p>
        </w:tc>
      </w:tr>
      <w:tr>
        <w:tc>
          <w:tcPr>
            <w:tcW w:type="dxa" w:w="4320"/>
          </w:tcPr>
          <w:p>
            <w:r/>
            <w:r>
              <w:rPr>
                <w:sz w:val="19"/>
              </w:rPr>
              <w:t>key_feature_analysis_hcm.ipynb</w:t>
            </w:r>
          </w:p>
        </w:tc>
        <w:tc>
          <w:tcPr>
            <w:tcW w:type="dxa" w:w="4320"/>
          </w:tcPr>
          <w:p>
            <w:r/>
            <w:r>
              <w:rPr>
                <w:sz w:val="19"/>
              </w:rPr>
              <w:t>Xếp hạng đầy đủ 10 yếu tố + bảng so sánh Boston</w:t>
            </w:r>
          </w:p>
        </w:tc>
      </w:tr>
      <w:tr>
        <w:tc>
          <w:tcPr>
            <w:tcW w:type="dxa" w:w="4320"/>
          </w:tcPr>
          <w:p>
            <w:r/>
            <w:r>
              <w:rPr>
                <w:sz w:val="19"/>
              </w:rPr>
              <w:t>FS_model_gia.ipynb, FS_model_gia_coban.ipynb, FS_model_heso.ipynb</w:t>
            </w:r>
          </w:p>
        </w:tc>
        <w:tc>
          <w:tcPr>
            <w:tcW w:type="dxa" w:w="4320"/>
          </w:tcPr>
          <w:p>
            <w:r/>
            <w:r>
              <w:rPr>
                <w:sz w:val="19"/>
              </w:rPr>
              <w:t>Feature selection 5 phương pháp/model</w:t>
            </w:r>
          </w:p>
        </w:tc>
      </w:tr>
    </w:tbl>
    <w:p/>
    <w:p>
      <w:pPr>
        <w:pStyle w:val="Heading2"/>
      </w:pPr>
      <w:r>
        <w:t>Phụ lục B — Thông số kỹ thuật model</w:t>
      </w:r>
    </w:p>
    <w:p>
      <w:pPr>
        <w:spacing w:after="120"/>
      </w:pPr>
      <w:r>
        <w:rPr>
          <w:b/>
        </w:rPr>
        <w:t>Siêu tham số HistGradientBoosting</w:t>
      </w:r>
      <w:r>
        <w:t xml:space="preserve"> (đã xác nhận qua Optuna là gần tối ưu):</w:t>
      </w:r>
    </w:p>
    <w:p>
      <w:pPr>
        <w:ind w:left="432"/>
      </w:pPr>
      <w:r>
        <w:rPr>
          <w:rFonts w:ascii="Consolas" w:hAnsi="Consolas"/>
          <w:sz w:val="18"/>
        </w:rPr>
        <w:t>HistGradientBoostingRegressor(</w:t>
        <w:br/>
        <w:t xml:space="preserve">    max_iter=500, learning_rate=0.05, l2_regularization=1.0,</w:t>
        <w:br/>
        <w:t xml:space="preserve">    early_stopping=True, validation_fraction=0.1, n_iter_no_change=20,</w:t>
        <w:br/>
        <w:t xml:space="preserve">    categorical_features=CAT, random_state=42)</w:t>
      </w:r>
    </w:p>
    <w:p>
      <w:pPr>
        <w:spacing w:after="120"/>
      </w:pPr>
      <w:r>
        <w:rPr>
          <w:b/>
        </w:rPr>
        <w:t>Bộ feature model giá cơ bản (B_NUM):</w:t>
      </w:r>
      <w:r>
        <w:t xml:space="preserve"> </w:t>
      </w:r>
      <w:r>
        <w:rPr>
          <w:rFonts w:ascii="Consolas" w:hAnsi="Consolas"/>
          <w:color w:val="C0392B"/>
          <w:sz w:val="19"/>
        </w:rPr>
        <w:t>quote_distance</w:t>
      </w:r>
      <w:r>
        <w:t xml:space="preserve">, </w:t>
      </w:r>
      <w:r>
        <w:rPr>
          <w:rFonts w:ascii="Consolas" w:hAnsi="Consolas"/>
          <w:color w:val="C0392B"/>
          <w:sz w:val="19"/>
        </w:rPr>
        <w:t>quote_duration</w:t>
      </w:r>
      <w:r>
        <w:t xml:space="preserve">, </w:t>
      </w:r>
      <w:r>
        <w:rPr>
          <w:rFonts w:ascii="Consolas" w:hAnsi="Consolas"/>
          <w:color w:val="C0392B"/>
          <w:sz w:val="19"/>
        </w:rPr>
        <w:t>gio_vn</w:t>
      </w:r>
      <w:r>
        <w:t xml:space="preserve">, </w:t>
      </w:r>
      <w:r>
        <w:rPr>
          <w:rFonts w:ascii="Consolas" w:hAnsi="Consolas"/>
          <w:color w:val="C0392B"/>
          <w:sz w:val="19"/>
        </w:rPr>
        <w:t>latest_observed_base</w:t>
      </w:r>
      <w:r>
        <w:t xml:space="preserve">, </w:t>
      </w:r>
      <w:r>
        <w:rPr>
          <w:rFonts w:ascii="Consolas" w:hAnsi="Consolas"/>
          <w:color w:val="C0392B"/>
          <w:sz w:val="19"/>
        </w:rPr>
        <w:t>history_60m_price_mean</w:t>
      </w:r>
      <w:r>
        <w:t xml:space="preserve">, </w:t>
      </w:r>
      <w:r>
        <w:rPr>
          <w:rFonts w:ascii="Consolas" w:hAnsi="Consolas"/>
          <w:color w:val="C0392B"/>
          <w:sz w:val="19"/>
        </w:rPr>
        <w:t>history_60m_price_std</w:t>
      </w:r>
      <w:r>
        <w:t xml:space="preserve">, </w:t>
      </w:r>
      <w:r>
        <w:rPr>
          <w:rFonts w:ascii="Consolas" w:hAnsi="Consolas"/>
          <w:color w:val="C0392B"/>
          <w:sz w:val="19"/>
        </w:rPr>
        <w:t>history_60m_price_slope_per_minute</w:t>
      </w:r>
      <w:r>
        <w:t xml:space="preserve">, </w:t>
      </w:r>
      <w:r>
        <w:rPr>
          <w:rFonts w:ascii="Consolas" w:hAnsi="Consolas"/>
          <w:color w:val="C0392B"/>
          <w:sz w:val="19"/>
        </w:rPr>
        <w:t>latest_observed_quote_distance</w:t>
      </w:r>
      <w:r>
        <w:t xml:space="preserve">, </w:t>
      </w:r>
      <w:r>
        <w:rPr>
          <w:rFonts w:ascii="Consolas" w:hAnsi="Consolas"/>
          <w:color w:val="C0392B"/>
          <w:sz w:val="19"/>
        </w:rPr>
        <w:t>latest_observed_quote_duration</w:t>
      </w:r>
      <w:r>
        <w:t xml:space="preserve">, </w:t>
      </w:r>
      <w:r>
        <w:rPr>
          <w:rFonts w:ascii="Consolas" w:hAnsi="Consolas"/>
          <w:color w:val="C0392B"/>
          <w:sz w:val="19"/>
        </w:rPr>
        <w:t>actual_observation_age_minutes</w:t>
      </w:r>
      <w:r>
        <w:t xml:space="preserve"> + categorical: </w:t>
      </w:r>
      <w:r>
        <w:rPr>
          <w:rFonts w:ascii="Consolas" w:hAnsi="Consolas"/>
          <w:color w:val="C0392B"/>
          <w:sz w:val="19"/>
        </w:rPr>
        <w:t>service_name</w:t>
      </w:r>
      <w:r>
        <w:t xml:space="preserve">, </w:t>
      </w:r>
      <w:r>
        <w:rPr>
          <w:rFonts w:ascii="Consolas" w:hAnsi="Consolas"/>
          <w:color w:val="C0392B"/>
          <w:sz w:val="19"/>
        </w:rPr>
        <w:t>pickup_location_name</w:t>
      </w:r>
      <w:r>
        <w:t xml:space="preserve">, </w:t>
      </w:r>
      <w:r>
        <w:rPr>
          <w:rFonts w:ascii="Consolas" w:hAnsi="Consolas"/>
          <w:color w:val="C0392B"/>
          <w:sz w:val="19"/>
        </w:rPr>
        <w:t>dropoff_location_name</w:t>
      </w:r>
      <w:r>
        <w:t xml:space="preserve">, </w:t>
      </w:r>
      <w:r>
        <w:rPr>
          <w:rFonts w:ascii="Consolas" w:hAnsi="Consolas"/>
          <w:color w:val="C0392B"/>
          <w:sz w:val="19"/>
        </w:rPr>
        <w:t>weather_main</w:t>
      </w:r>
    </w:p>
    <w:p>
      <w:pPr>
        <w:spacing w:after="120"/>
      </w:pPr>
      <w:r>
        <w:rPr>
          <w:b/>
        </w:rPr>
        <w:t>Bộ feature model hệ số nhân (M_NUM):</w:t>
      </w:r>
      <w:r>
        <w:t xml:space="preserve"> </w:t>
      </w:r>
      <w:r>
        <w:rPr>
          <w:rFonts w:ascii="Consolas" w:hAnsi="Consolas"/>
          <w:color w:val="C0392B"/>
          <w:sz w:val="19"/>
        </w:rPr>
        <w:t>pricing_market_imbalance_5m_lag</w:t>
      </w:r>
      <w:r>
        <w:t xml:space="preserve">, </w:t>
      </w:r>
      <w:r>
        <w:rPr>
          <w:rFonts w:ascii="Consolas" w:hAnsi="Consolas"/>
          <w:color w:val="C0392B"/>
          <w:sz w:val="19"/>
        </w:rPr>
        <w:t>pricing_demand_index_5m_lag</w:t>
      </w:r>
      <w:r>
        <w:t xml:space="preserve">, </w:t>
      </w:r>
      <w:r>
        <w:rPr>
          <w:rFonts w:ascii="Consolas" w:hAnsi="Consolas"/>
          <w:color w:val="C0392B"/>
          <w:sz w:val="19"/>
        </w:rPr>
        <w:t>pricing_supply_index_5m_lag</w:t>
      </w:r>
      <w:r>
        <w:t xml:space="preserve">, </w:t>
      </w:r>
      <w:r>
        <w:rPr>
          <w:rFonts w:ascii="Consolas" w:hAnsi="Consolas"/>
          <w:color w:val="C0392B"/>
          <w:sz w:val="19"/>
        </w:rPr>
        <w:t>pricing_quote_count_5m_lag</w:t>
      </w:r>
      <w:r>
        <w:t xml:space="preserve">, </w:t>
      </w:r>
      <w:r>
        <w:rPr>
          <w:rFonts w:ascii="Consolas" w:hAnsi="Consolas"/>
          <w:color w:val="C0392B"/>
          <w:sz w:val="19"/>
        </w:rPr>
        <w:t>latest_observed_multiplier</w:t>
      </w:r>
      <w:r>
        <w:t xml:space="preserve">, </w:t>
      </w:r>
      <w:r>
        <w:rPr>
          <w:rFonts w:ascii="Consolas" w:hAnsi="Consolas"/>
          <w:color w:val="C0392B"/>
          <w:sz w:val="19"/>
        </w:rPr>
        <w:t>gio_vn</w:t>
      </w:r>
      <w:r>
        <w:t xml:space="preserve">, </w:t>
      </w:r>
      <w:r>
        <w:rPr>
          <w:rFonts w:ascii="Consolas" w:hAnsi="Consolas"/>
          <w:color w:val="C0392B"/>
          <w:sz w:val="19"/>
        </w:rPr>
        <w:t>actual_observation_age_minutes</w:t>
      </w:r>
      <w:r>
        <w:t xml:space="preserve"> + cùng bộ categorical</w:t>
      </w:r>
    </w:p>
    <w:p>
      <w:pPr>
        <w:spacing w:after="120"/>
      </w:pPr>
      <w:r>
        <w:rPr>
          <w:b/>
        </w:rPr>
        <w:t>Target:</w:t>
      </w:r>
      <w:r>
        <w:t xml:space="preserve"> giá cơ bản dùng log-transform (phân phối lệch phải); hệ số nhân không log (dải hẹp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