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4EDC97" w14:textId="77777777" w:rsidR="00E21CB5" w:rsidRPr="00E21CB5" w:rsidRDefault="00E21CB5" w:rsidP="00E21CB5">
      <w:pPr>
        <w:rPr>
          <w:lang w:val="en-US"/>
        </w:rPr>
      </w:pPr>
      <w:r w:rsidRPr="00E21CB5">
        <w:rPr>
          <w:lang w:val="en-US"/>
        </w:rPr>
        <w:t>Create our shining future!</w:t>
      </w:r>
    </w:p>
    <w:p w14:paraId="53715A55" w14:textId="77777777" w:rsidR="00E21CB5" w:rsidRPr="008710C1" w:rsidRDefault="00E21CB5" w:rsidP="00E21CB5">
      <w:pPr>
        <w:rPr>
          <w:color w:val="FF0000"/>
          <w:lang w:val="en-US"/>
        </w:rPr>
      </w:pPr>
      <w:r w:rsidRPr="008710C1">
        <w:rPr>
          <w:color w:val="FF0000"/>
          <w:lang w:val="en-US"/>
        </w:rPr>
        <w:t>Tashkent Institute of Architecture and Civil Engineering</w:t>
      </w:r>
    </w:p>
    <w:p w14:paraId="3EA341AD" w14:textId="77777777" w:rsidR="00E21CB5" w:rsidRPr="00E21CB5" w:rsidRDefault="00E21CB5" w:rsidP="00E21CB5">
      <w:pPr>
        <w:rPr>
          <w:lang w:val="en-US"/>
        </w:rPr>
      </w:pPr>
      <w:r w:rsidRPr="00E21CB5">
        <w:rPr>
          <w:lang w:val="en-US"/>
        </w:rPr>
        <w:t>Young Architects Bootcamp</w:t>
      </w:r>
    </w:p>
    <w:p w14:paraId="181B58AD" w14:textId="10F095DF" w:rsidR="00E21CB5" w:rsidRPr="00E21CB5" w:rsidRDefault="00E21CB5" w:rsidP="00E21CB5">
      <w:pPr>
        <w:rPr>
          <w:lang w:val="en-US"/>
        </w:rPr>
      </w:pPr>
      <w:r w:rsidRPr="00E21CB5">
        <w:rPr>
          <w:lang w:val="en-US"/>
        </w:rPr>
        <w:t>202</w:t>
      </w:r>
      <w:r w:rsidR="00B025DC">
        <w:rPr>
          <w:lang w:val="en-US"/>
        </w:rPr>
        <w:t>4</w:t>
      </w:r>
    </w:p>
    <w:p w14:paraId="6E294CEA" w14:textId="3D646050" w:rsidR="00EA68B5" w:rsidRPr="00687938" w:rsidRDefault="00B025DC" w:rsidP="00EA68B5">
      <w:pPr>
        <w:rPr>
          <w:lang w:val="en-US"/>
        </w:rPr>
      </w:pPr>
      <w:r>
        <w:rPr>
          <w:lang w:val="en-US"/>
        </w:rPr>
        <w:t>A</w:t>
      </w:r>
      <w:r w:rsidR="00EA68B5" w:rsidRPr="00687938">
        <w:rPr>
          <w:lang w:val="en-US"/>
        </w:rPr>
        <w:t xml:space="preserve"> year-long intensive program designed to </w:t>
      </w:r>
      <w:r w:rsidR="00133518" w:rsidRPr="00133518">
        <w:rPr>
          <w:lang w:val="en-US"/>
        </w:rPr>
        <w:t xml:space="preserve">expand the knowledge of </w:t>
      </w:r>
      <w:r w:rsidR="00133518" w:rsidRPr="00EA68B5">
        <w:rPr>
          <w:lang w:val="en-US"/>
        </w:rPr>
        <w:t>high school students</w:t>
      </w:r>
      <w:r w:rsidR="00133518">
        <w:rPr>
          <w:lang w:val="en-US"/>
        </w:rPr>
        <w:t xml:space="preserve"> in architecture,</w:t>
      </w:r>
      <w:r w:rsidR="00133518" w:rsidRPr="00133518">
        <w:rPr>
          <w:lang w:val="en-US"/>
        </w:rPr>
        <w:t xml:space="preserve"> </w:t>
      </w:r>
      <w:r w:rsidR="00EA68B5" w:rsidRPr="00687938">
        <w:rPr>
          <w:lang w:val="en-US"/>
        </w:rPr>
        <w:t>hone the</w:t>
      </w:r>
      <w:r w:rsidR="00133518">
        <w:rPr>
          <w:lang w:val="en-US"/>
        </w:rPr>
        <w:t>ir</w:t>
      </w:r>
      <w:r w:rsidR="00EA68B5" w:rsidRPr="00687938">
        <w:rPr>
          <w:lang w:val="en-US"/>
        </w:rPr>
        <w:t xml:space="preserve"> skills </w:t>
      </w:r>
      <w:r w:rsidR="00133518">
        <w:rPr>
          <w:lang w:val="en-US"/>
        </w:rPr>
        <w:t xml:space="preserve">in </w:t>
      </w:r>
      <w:r w:rsidR="00EA68B5" w:rsidRPr="00EA68B5">
        <w:rPr>
          <w:lang w:val="en-US"/>
        </w:rPr>
        <w:t>design</w:t>
      </w:r>
      <w:r w:rsidR="00133518">
        <w:rPr>
          <w:lang w:val="en-US"/>
        </w:rPr>
        <w:t xml:space="preserve"> and prepare them for their career</w:t>
      </w:r>
      <w:r w:rsidR="00B97031">
        <w:rPr>
          <w:lang w:val="en-US"/>
        </w:rPr>
        <w:t>s</w:t>
      </w:r>
      <w:r w:rsidR="00EA68B5" w:rsidRPr="00EA68B5">
        <w:rPr>
          <w:lang w:val="en-US"/>
        </w:rPr>
        <w:t>.</w:t>
      </w:r>
      <w:r w:rsidR="00EA68B5" w:rsidRPr="00687938">
        <w:rPr>
          <w:lang w:val="en-US"/>
        </w:rPr>
        <w:t xml:space="preserve"> Led by a team of seasoned professionals, the bootcamp covers a wide range of topics, from design principles and construction techniques to project management and sustainability.</w:t>
      </w:r>
    </w:p>
    <w:p w14:paraId="343FF5ED" w14:textId="1EAA0285" w:rsidR="00BD6FEE" w:rsidRPr="00687938" w:rsidRDefault="00E21CB5" w:rsidP="00E21CB5">
      <w:pPr>
        <w:rPr>
          <w:lang w:val="en-US"/>
        </w:rPr>
      </w:pPr>
      <w:r w:rsidRPr="00687938">
        <w:rPr>
          <w:lang w:val="en-US"/>
        </w:rPr>
        <w:t>202</w:t>
      </w:r>
      <w:r w:rsidR="00B025DC">
        <w:rPr>
          <w:lang w:val="en-US"/>
        </w:rPr>
        <w:t>4</w:t>
      </w:r>
      <w:r w:rsidRPr="00687938">
        <w:rPr>
          <w:lang w:val="en-US"/>
        </w:rPr>
        <w:t>.0</w:t>
      </w:r>
      <w:r w:rsidR="00947B5F">
        <w:rPr>
          <w:lang w:val="en-US"/>
        </w:rPr>
        <w:t>6</w:t>
      </w:r>
      <w:r w:rsidRPr="00687938">
        <w:rPr>
          <w:lang w:val="en-US"/>
        </w:rPr>
        <w:t>.12</w:t>
      </w:r>
      <w:r w:rsidR="00843AAD">
        <w:rPr>
          <w:lang w:val="en-US"/>
        </w:rPr>
        <w:t xml:space="preserve"> </w:t>
      </w:r>
      <w:r w:rsidRPr="00687938">
        <w:rPr>
          <w:lang w:val="en-US"/>
        </w:rPr>
        <w:t>~</w:t>
      </w:r>
      <w:r w:rsidR="00843AAD">
        <w:rPr>
          <w:lang w:val="en-US"/>
        </w:rPr>
        <w:t xml:space="preserve"> </w:t>
      </w:r>
      <w:r w:rsidRPr="00687938">
        <w:rPr>
          <w:lang w:val="en-US"/>
        </w:rPr>
        <w:t>202</w:t>
      </w:r>
      <w:r w:rsidR="00B025DC">
        <w:rPr>
          <w:lang w:val="en-US"/>
        </w:rPr>
        <w:t>5</w:t>
      </w:r>
      <w:r w:rsidRPr="00687938">
        <w:rPr>
          <w:lang w:val="en-US"/>
        </w:rPr>
        <w:t>.0</w:t>
      </w:r>
      <w:r w:rsidR="00947B5F">
        <w:rPr>
          <w:lang w:val="en-US"/>
        </w:rPr>
        <w:t>6</w:t>
      </w:r>
      <w:r w:rsidRPr="00687938">
        <w:rPr>
          <w:lang w:val="en-US"/>
        </w:rPr>
        <w:t>.12</w:t>
      </w:r>
    </w:p>
    <w:p w14:paraId="14AFEA70" w14:textId="3BC1795E" w:rsidR="00E21CB5" w:rsidRPr="00687938" w:rsidRDefault="00E21CB5" w:rsidP="00E21CB5">
      <w:pPr>
        <w:rPr>
          <w:lang w:val="en-US"/>
        </w:rPr>
      </w:pPr>
    </w:p>
    <w:p w14:paraId="0859EB36" w14:textId="4CA8ECD6" w:rsidR="00E21CB5" w:rsidRDefault="00E21CB5" w:rsidP="00E21CB5">
      <w:pPr>
        <w:rPr>
          <w:lang w:val="en-US"/>
        </w:rPr>
      </w:pPr>
      <w:r w:rsidRPr="00687938">
        <w:rPr>
          <w:lang w:val="en-US"/>
        </w:rPr>
        <w:t>13, Navoi str, Tashkent</w:t>
      </w:r>
    </w:p>
    <w:p w14:paraId="502CFF5D" w14:textId="77777777" w:rsidR="00687938" w:rsidRDefault="00687938" w:rsidP="00E21CB5">
      <w:pPr>
        <w:rPr>
          <w:lang w:val="en-US"/>
        </w:rPr>
      </w:pPr>
    </w:p>
    <w:p w14:paraId="5559CCF4" w14:textId="45B3E144" w:rsidR="00687938" w:rsidRPr="00687938" w:rsidRDefault="00B97031" w:rsidP="00687938">
      <w:pPr>
        <w:rPr>
          <w:lang w:val="en-US"/>
        </w:rPr>
      </w:pPr>
      <w:r w:rsidRPr="00687938">
        <w:rPr>
          <w:lang w:val="en-US"/>
        </w:rPr>
        <w:t xml:space="preserve">The Architecture Bootcamp is a year-long intensive program designed to </w:t>
      </w:r>
      <w:r w:rsidRPr="00133518">
        <w:rPr>
          <w:lang w:val="en-US"/>
        </w:rPr>
        <w:t xml:space="preserve">expand the knowledge of </w:t>
      </w:r>
      <w:r w:rsidRPr="00EA68B5">
        <w:rPr>
          <w:lang w:val="en-US"/>
        </w:rPr>
        <w:t>high school students</w:t>
      </w:r>
      <w:r>
        <w:rPr>
          <w:lang w:val="en-US"/>
        </w:rPr>
        <w:t xml:space="preserve"> in architecture,</w:t>
      </w:r>
      <w:r w:rsidRPr="00133518">
        <w:rPr>
          <w:lang w:val="en-US"/>
        </w:rPr>
        <w:t xml:space="preserve"> </w:t>
      </w:r>
      <w:r w:rsidRPr="00687938">
        <w:rPr>
          <w:lang w:val="en-US"/>
        </w:rPr>
        <w:t>hone the</w:t>
      </w:r>
      <w:r>
        <w:rPr>
          <w:lang w:val="en-US"/>
        </w:rPr>
        <w:t>ir</w:t>
      </w:r>
      <w:r w:rsidRPr="00687938">
        <w:rPr>
          <w:lang w:val="en-US"/>
        </w:rPr>
        <w:t xml:space="preserve"> skills </w:t>
      </w:r>
      <w:r>
        <w:rPr>
          <w:lang w:val="en-US"/>
        </w:rPr>
        <w:t xml:space="preserve">in </w:t>
      </w:r>
      <w:r w:rsidRPr="00EA68B5">
        <w:rPr>
          <w:lang w:val="en-US"/>
        </w:rPr>
        <w:t>design</w:t>
      </w:r>
      <w:r>
        <w:rPr>
          <w:lang w:val="en-US"/>
        </w:rPr>
        <w:t xml:space="preserve"> and prepare them for their careers</w:t>
      </w:r>
      <w:r w:rsidRPr="00EA68B5">
        <w:rPr>
          <w:lang w:val="en-US"/>
        </w:rPr>
        <w:t>.</w:t>
      </w:r>
      <w:r w:rsidRPr="00687938">
        <w:rPr>
          <w:lang w:val="en-US"/>
        </w:rPr>
        <w:t xml:space="preserve"> Led by a team of seasoned professionals, the bootcamp covers a wide range of topics, from design principles and construction techniques to project management and sustainability.</w:t>
      </w:r>
    </w:p>
    <w:p w14:paraId="58DFC0D5" w14:textId="20D5D003" w:rsidR="00687938" w:rsidRPr="00687938" w:rsidRDefault="00687938" w:rsidP="00687938">
      <w:pPr>
        <w:rPr>
          <w:lang w:val="en-US"/>
        </w:rPr>
      </w:pPr>
      <w:r w:rsidRPr="00687938">
        <w:rPr>
          <w:lang w:val="en-US"/>
        </w:rPr>
        <w:t>Over the course of the program, participants will work on a variety of real-world projects, both individually and in teams. They will learn how to create detailed architectural plans, develop 3D models, and use cutting-edge software to bring their designs to life. In addition, they will gain hands-on experience with materials and construction methods, visiting construction sites and participating in workshops led by industry experts.</w:t>
      </w:r>
    </w:p>
    <w:p w14:paraId="590CFB1E" w14:textId="29456CAD" w:rsidR="00687938" w:rsidRPr="00687938" w:rsidRDefault="00687938" w:rsidP="00687938">
      <w:pPr>
        <w:rPr>
          <w:lang w:val="en-US"/>
        </w:rPr>
      </w:pPr>
      <w:r w:rsidRPr="00687938">
        <w:rPr>
          <w:lang w:val="en-US"/>
        </w:rPr>
        <w:t>Throughout the bootcamp, participants will receive regular feedback and guidance from their mentors, who will help them identify areas for improvement and provide support as they work to achieve their goals. They will also have the opportunity to network with other aspiring architects from around the world, building relationships that will last long after the program has ended.</w:t>
      </w:r>
    </w:p>
    <w:p w14:paraId="572EFF06" w14:textId="14A848CF" w:rsidR="001B7A65" w:rsidRDefault="00687938" w:rsidP="00687938">
      <w:pPr>
        <w:rPr>
          <w:lang w:val="en-US"/>
        </w:rPr>
      </w:pPr>
      <w:r w:rsidRPr="00687938">
        <w:rPr>
          <w:lang w:val="en-US"/>
        </w:rPr>
        <w:t xml:space="preserve">At the end of the year, participants will have developed a comprehensive portfolio of work that showcases their skills and creativity. They will be well-equipped to pursue careers in architecture, whether </w:t>
      </w:r>
      <w:r w:rsidR="002B2813">
        <w:rPr>
          <w:lang w:val="en-US"/>
        </w:rPr>
        <w:t>in TIACE or any other university</w:t>
      </w:r>
      <w:r w:rsidRPr="00687938">
        <w:rPr>
          <w:lang w:val="en-US"/>
        </w:rPr>
        <w:t>. Most importantly, they will have gained the confidence and knowledge necessary to tackle even the most complex design challenges with ease.</w:t>
      </w:r>
    </w:p>
    <w:p w14:paraId="4DCCF285" w14:textId="57B454E4" w:rsidR="00B025DC" w:rsidRDefault="001B7A65" w:rsidP="00B025DC">
      <w:pPr>
        <w:rPr>
          <w:lang w:val="en-US"/>
        </w:rPr>
      </w:pPr>
      <w:r>
        <w:rPr>
          <w:lang w:val="en-US"/>
        </w:rPr>
        <w:t xml:space="preserve">Please contact us per Email for any further questions about </w:t>
      </w:r>
      <w:r w:rsidR="00B025DC">
        <w:rPr>
          <w:lang w:val="en-US"/>
        </w:rPr>
        <w:t xml:space="preserve">TIACE </w:t>
      </w:r>
      <w:r w:rsidR="00B025DC" w:rsidRPr="00E21CB5">
        <w:rPr>
          <w:lang w:val="en-US"/>
        </w:rPr>
        <w:t>Young Architects Bootcamp</w:t>
      </w:r>
      <w:r w:rsidR="00B025DC">
        <w:rPr>
          <w:lang w:val="en-US"/>
        </w:rPr>
        <w:t xml:space="preserve"> 2024!</w:t>
      </w:r>
    </w:p>
    <w:p w14:paraId="3C299FAC" w14:textId="4B6F0086" w:rsidR="00B025DC" w:rsidRDefault="00A01F8E" w:rsidP="00B025DC">
      <w:pPr>
        <w:rPr>
          <w:lang w:val="en-US"/>
        </w:rPr>
      </w:pPr>
      <w:hyperlink r:id="rId4" w:history="1">
        <w:r w:rsidR="00B025DC" w:rsidRPr="005E350D">
          <w:rPr>
            <w:rStyle w:val="a3"/>
            <w:lang w:val="en-US"/>
          </w:rPr>
          <w:t>bootcamp2023@tiace.com</w:t>
        </w:r>
      </w:hyperlink>
    </w:p>
    <w:p w14:paraId="1677C21A" w14:textId="7C73F615" w:rsidR="00B025DC" w:rsidRDefault="00B025DC" w:rsidP="00B025DC">
      <w:pPr>
        <w:rPr>
          <w:lang w:val="en-US"/>
        </w:rPr>
      </w:pPr>
    </w:p>
    <w:p w14:paraId="07B488EE" w14:textId="7F31C84C" w:rsidR="00B025DC" w:rsidRDefault="00B025DC" w:rsidP="00B025DC">
      <w:pPr>
        <w:rPr>
          <w:lang w:val="en-US"/>
        </w:rPr>
      </w:pPr>
      <w:r>
        <w:rPr>
          <w:lang w:val="en-US"/>
        </w:rPr>
        <w:t>See the past TIACE Architecture Bootcamps</w:t>
      </w:r>
    </w:p>
    <w:p w14:paraId="5489E97C" w14:textId="7C6E6E9D" w:rsidR="00B025DC" w:rsidRDefault="00B025DC" w:rsidP="00B025DC">
      <w:pPr>
        <w:rPr>
          <w:lang w:val="en-US"/>
        </w:rPr>
      </w:pPr>
      <w:r>
        <w:rPr>
          <w:lang w:val="en-US"/>
        </w:rPr>
        <w:t>Take a look at the last t</w:t>
      </w:r>
      <w:r w:rsidR="008710C1">
        <w:rPr>
          <w:lang w:val="en-US"/>
        </w:rPr>
        <w:t>hree</w:t>
      </w:r>
      <w:r>
        <w:rPr>
          <w:lang w:val="en-US"/>
        </w:rPr>
        <w:t xml:space="preserve"> TIACE Architecture Bootcamps and read the stories of our students</w:t>
      </w:r>
    </w:p>
    <w:p w14:paraId="14F57C73" w14:textId="77777777" w:rsidR="00B025DC" w:rsidRDefault="00B025DC" w:rsidP="00B025DC">
      <w:pPr>
        <w:rPr>
          <w:lang w:val="en-US"/>
        </w:rPr>
      </w:pPr>
      <w:r>
        <w:rPr>
          <w:lang w:val="en-US"/>
        </w:rPr>
        <w:t>TIACE Architecture Bootcamp 2023</w:t>
      </w:r>
    </w:p>
    <w:p w14:paraId="611A23F6" w14:textId="5DCC3485" w:rsidR="001B7A65" w:rsidRDefault="00B025DC" w:rsidP="00687938">
      <w:pPr>
        <w:rPr>
          <w:lang w:val="en-US"/>
        </w:rPr>
      </w:pPr>
      <w:r>
        <w:rPr>
          <w:lang w:val="en-US"/>
        </w:rPr>
        <w:t>TIACE Architecture Bootcamp 2022</w:t>
      </w:r>
    </w:p>
    <w:p w14:paraId="7E07A9D4" w14:textId="16FDEC24" w:rsidR="008710C1" w:rsidRPr="00687938" w:rsidRDefault="008710C1" w:rsidP="00687938">
      <w:pPr>
        <w:rPr>
          <w:lang w:val="en-US"/>
        </w:rPr>
      </w:pPr>
      <w:r>
        <w:rPr>
          <w:lang w:val="en-US"/>
        </w:rPr>
        <w:t>TIACE Architecture Bootcamp 202</w:t>
      </w:r>
      <w:r>
        <w:rPr>
          <w:lang w:val="en-US"/>
        </w:rPr>
        <w:t>1</w:t>
      </w:r>
    </w:p>
    <w:p w14:paraId="0F99F595" w14:textId="4CAF4ADB" w:rsidR="00E21CB5" w:rsidRDefault="00E21CB5">
      <w:pPr>
        <w:rPr>
          <w:lang w:val="en-US"/>
        </w:rPr>
      </w:pPr>
      <w:r w:rsidRPr="00687938">
        <w:rPr>
          <w:lang w:val="en-US"/>
        </w:rPr>
        <w:br w:type="page"/>
      </w:r>
    </w:p>
    <w:p w14:paraId="7BD78D8B" w14:textId="77777777" w:rsidR="00687938" w:rsidRPr="00687938" w:rsidRDefault="00687938">
      <w:pPr>
        <w:rPr>
          <w:lang w:val="en-US"/>
        </w:rPr>
      </w:pPr>
    </w:p>
    <w:p w14:paraId="5CE0C499" w14:textId="77777777" w:rsidR="00E21CB5" w:rsidRPr="00687938" w:rsidRDefault="00E21CB5" w:rsidP="00687938">
      <w:pPr>
        <w:jc w:val="center"/>
        <w:rPr>
          <w:b/>
          <w:bCs/>
          <w:lang w:val="en-US"/>
        </w:rPr>
      </w:pPr>
      <w:r w:rsidRPr="00687938">
        <w:rPr>
          <w:b/>
          <w:bCs/>
          <w:lang w:val="en-US"/>
        </w:rPr>
        <w:t>Main program</w:t>
      </w:r>
    </w:p>
    <w:p w14:paraId="40361AC7" w14:textId="77777777" w:rsidR="006C7605" w:rsidRPr="006C7605" w:rsidRDefault="006C7605" w:rsidP="006C7605">
      <w:pPr>
        <w:rPr>
          <w:b/>
          <w:bCs/>
          <w:lang w:val="en-US"/>
        </w:rPr>
      </w:pPr>
      <w:r w:rsidRPr="006C7605">
        <w:rPr>
          <w:b/>
          <w:bCs/>
          <w:lang w:val="en-US"/>
        </w:rPr>
        <w:t>Syllabus</w:t>
      </w:r>
    </w:p>
    <w:p w14:paraId="76AE0A59" w14:textId="4F56897E" w:rsidR="006C7605" w:rsidRDefault="006C7605" w:rsidP="006C7605">
      <w:pPr>
        <w:rPr>
          <w:lang w:val="en-US"/>
        </w:rPr>
      </w:pPr>
      <w:r w:rsidRPr="00C205FD">
        <w:rPr>
          <w:lang w:val="en-US"/>
        </w:rPr>
        <w:t>Receive a 12-month structured curriculum to sequentially improve your knowledge and skills and access it from any location with the internet</w:t>
      </w:r>
      <w:r w:rsidR="00C205FD" w:rsidRPr="00C205FD">
        <w:rPr>
          <w:lang w:val="en-US"/>
        </w:rPr>
        <w:t>.</w:t>
      </w:r>
    </w:p>
    <w:p w14:paraId="45E58508" w14:textId="77777777" w:rsidR="00C205FD" w:rsidRPr="00C205FD" w:rsidRDefault="00C205FD" w:rsidP="006C7605">
      <w:pPr>
        <w:rPr>
          <w:lang w:val="en-US"/>
        </w:rPr>
      </w:pPr>
    </w:p>
    <w:p w14:paraId="0DCFF22B" w14:textId="77777777" w:rsidR="006C7605" w:rsidRPr="006C7605" w:rsidRDefault="006C7605" w:rsidP="006C7605">
      <w:pPr>
        <w:rPr>
          <w:b/>
          <w:bCs/>
          <w:lang w:val="en-US"/>
        </w:rPr>
      </w:pPr>
      <w:r w:rsidRPr="006C7605">
        <w:rPr>
          <w:b/>
          <w:bCs/>
          <w:lang w:val="en-US"/>
        </w:rPr>
        <w:t>Workshops</w:t>
      </w:r>
    </w:p>
    <w:p w14:paraId="7D8A1C95" w14:textId="112D7114" w:rsidR="006C7605" w:rsidRDefault="006C7605" w:rsidP="006C7605">
      <w:pPr>
        <w:rPr>
          <w:lang w:val="en-US"/>
        </w:rPr>
      </w:pPr>
      <w:r w:rsidRPr="00C205FD">
        <w:rPr>
          <w:lang w:val="en-US"/>
        </w:rPr>
        <w:t>Improve your design and communication skills by working on real-world projects with your peers and mentors, and get a clear understanding of the design process</w:t>
      </w:r>
      <w:r w:rsidR="00C205FD" w:rsidRPr="00C205FD">
        <w:rPr>
          <w:lang w:val="en-US"/>
        </w:rPr>
        <w:t>.</w:t>
      </w:r>
    </w:p>
    <w:p w14:paraId="1757D8B2" w14:textId="77777777" w:rsidR="00C205FD" w:rsidRPr="00C205FD" w:rsidRDefault="00C205FD" w:rsidP="006C7605">
      <w:pPr>
        <w:rPr>
          <w:lang w:val="en-US"/>
        </w:rPr>
      </w:pPr>
    </w:p>
    <w:p w14:paraId="36776C7A" w14:textId="77777777" w:rsidR="006C7605" w:rsidRPr="006C7605" w:rsidRDefault="006C7605" w:rsidP="006C7605">
      <w:pPr>
        <w:rPr>
          <w:b/>
          <w:bCs/>
          <w:lang w:val="en-US"/>
        </w:rPr>
      </w:pPr>
      <w:r w:rsidRPr="006C7605">
        <w:rPr>
          <w:b/>
          <w:bCs/>
          <w:lang w:val="en-US"/>
        </w:rPr>
        <w:t>Mindset Mentoring</w:t>
      </w:r>
    </w:p>
    <w:p w14:paraId="1E8950F9" w14:textId="2020E2A2" w:rsidR="006C7605" w:rsidRDefault="006C7605" w:rsidP="006C7605">
      <w:pPr>
        <w:rPr>
          <w:lang w:val="en-US"/>
        </w:rPr>
      </w:pPr>
      <w:r w:rsidRPr="00C205FD">
        <w:rPr>
          <w:lang w:val="en-US"/>
        </w:rPr>
        <w:t>Build the best mindset for success - a “growth mindset” - by cultivating perseverance, self-reflection, and positive decision-making with our mentors</w:t>
      </w:r>
      <w:r w:rsidR="00C205FD" w:rsidRPr="00C205FD">
        <w:rPr>
          <w:lang w:val="en-US"/>
        </w:rPr>
        <w:t>.</w:t>
      </w:r>
    </w:p>
    <w:p w14:paraId="28A31CA5" w14:textId="77777777" w:rsidR="00C205FD" w:rsidRPr="00C205FD" w:rsidRDefault="00C205FD" w:rsidP="006C7605">
      <w:pPr>
        <w:rPr>
          <w:lang w:val="en-US"/>
        </w:rPr>
      </w:pPr>
    </w:p>
    <w:p w14:paraId="14F43355" w14:textId="77777777" w:rsidR="006C7605" w:rsidRPr="006C7605" w:rsidRDefault="006C7605" w:rsidP="006C7605">
      <w:pPr>
        <w:rPr>
          <w:b/>
          <w:bCs/>
          <w:lang w:val="en-US"/>
        </w:rPr>
      </w:pPr>
      <w:r w:rsidRPr="006C7605">
        <w:rPr>
          <w:b/>
          <w:bCs/>
          <w:lang w:val="en-US"/>
        </w:rPr>
        <w:t>Exclusive Content</w:t>
      </w:r>
    </w:p>
    <w:p w14:paraId="7761F34E" w14:textId="148EBDD6" w:rsidR="006C7605" w:rsidRDefault="006C7605" w:rsidP="006C7605">
      <w:pPr>
        <w:rPr>
          <w:lang w:val="en-US"/>
        </w:rPr>
      </w:pPr>
      <w:r w:rsidRPr="00C205FD">
        <w:rPr>
          <w:lang w:val="en-US"/>
        </w:rPr>
        <w:t>Get lifetime access to TIACE’s digital library with exclusive study materials and bonus videos to enhance the impact of the Architecture Bootcamp</w:t>
      </w:r>
      <w:r w:rsidR="00C205FD" w:rsidRPr="00C205FD">
        <w:rPr>
          <w:lang w:val="en-US"/>
        </w:rPr>
        <w:t>.</w:t>
      </w:r>
    </w:p>
    <w:p w14:paraId="431570B1" w14:textId="77777777" w:rsidR="00C205FD" w:rsidRPr="00C205FD" w:rsidRDefault="00C205FD" w:rsidP="006C7605">
      <w:pPr>
        <w:rPr>
          <w:lang w:val="en-US"/>
        </w:rPr>
      </w:pPr>
    </w:p>
    <w:p w14:paraId="03BFF6B8" w14:textId="77777777" w:rsidR="006C7605" w:rsidRPr="006C7605" w:rsidRDefault="006C7605" w:rsidP="006C7605">
      <w:pPr>
        <w:rPr>
          <w:b/>
          <w:bCs/>
          <w:lang w:val="en-US"/>
        </w:rPr>
      </w:pPr>
      <w:r w:rsidRPr="006C7605">
        <w:rPr>
          <w:b/>
          <w:bCs/>
          <w:lang w:val="en-US"/>
        </w:rPr>
        <w:t>Forum</w:t>
      </w:r>
    </w:p>
    <w:p w14:paraId="1C9809AB" w14:textId="20964F85" w:rsidR="007C32BF" w:rsidRDefault="006C7605" w:rsidP="006C7605">
      <w:pPr>
        <w:rPr>
          <w:lang w:val="en-US"/>
        </w:rPr>
      </w:pPr>
      <w:r w:rsidRPr="00C205FD">
        <w:rPr>
          <w:lang w:val="en-US"/>
        </w:rPr>
        <w:t>Have access online community focused on architecture, development, and planning. Network with a world-class community of peers, experts and industry leaders</w:t>
      </w:r>
      <w:r w:rsidR="00C205FD" w:rsidRPr="00C205FD">
        <w:rPr>
          <w:lang w:val="en-US"/>
        </w:rPr>
        <w:t>.</w:t>
      </w:r>
    </w:p>
    <w:p w14:paraId="417562A7" w14:textId="633D10D0" w:rsidR="00C205FD" w:rsidRDefault="00C205FD" w:rsidP="006C7605">
      <w:pPr>
        <w:rPr>
          <w:lang w:val="en-US"/>
        </w:rPr>
      </w:pPr>
    </w:p>
    <w:p w14:paraId="38BAE177" w14:textId="77777777" w:rsidR="00C205FD" w:rsidRPr="00C205FD" w:rsidRDefault="00C205FD" w:rsidP="006C7605">
      <w:pPr>
        <w:rPr>
          <w:lang w:val="en-US"/>
        </w:rPr>
      </w:pPr>
    </w:p>
    <w:p w14:paraId="5E313969" w14:textId="535DAB0F" w:rsidR="00E21CB5" w:rsidRDefault="00E21CB5" w:rsidP="001B7A65">
      <w:pPr>
        <w:jc w:val="center"/>
        <w:rPr>
          <w:b/>
          <w:bCs/>
          <w:lang w:val="en-US"/>
        </w:rPr>
      </w:pPr>
      <w:r w:rsidRPr="001C3796">
        <w:rPr>
          <w:b/>
          <w:bCs/>
          <w:lang w:val="en-US"/>
        </w:rPr>
        <w:t>SEE THE WHOLE PROGRAM</w:t>
      </w:r>
    </w:p>
    <w:p w14:paraId="6EBEA778" w14:textId="593860C8" w:rsidR="00B025DC" w:rsidRDefault="00B025DC" w:rsidP="00B025DC">
      <w:pPr>
        <w:jc w:val="center"/>
        <w:rPr>
          <w:lang w:val="en-US"/>
        </w:rPr>
      </w:pPr>
      <w:r>
        <w:rPr>
          <w:b/>
          <w:bCs/>
          <w:lang w:val="en-US"/>
        </w:rPr>
        <w:t>J</w:t>
      </w:r>
      <w:r w:rsidR="0034686B">
        <w:rPr>
          <w:b/>
          <w:bCs/>
          <w:lang w:val="en-US"/>
        </w:rPr>
        <w:t>oin</w:t>
      </w:r>
      <w:r>
        <w:rPr>
          <w:b/>
          <w:bCs/>
          <w:lang w:val="en-US"/>
        </w:rPr>
        <w:t xml:space="preserve"> </w:t>
      </w:r>
      <w:r w:rsidR="0034686B">
        <w:rPr>
          <w:b/>
          <w:bCs/>
          <w:lang w:val="en-US"/>
        </w:rPr>
        <w:t>A</w:t>
      </w:r>
      <w:r w:rsidR="0034686B" w:rsidRPr="00B025DC">
        <w:rPr>
          <w:b/>
          <w:bCs/>
          <w:lang w:val="en-US"/>
        </w:rPr>
        <w:t>rchitecture</w:t>
      </w:r>
      <w:r w:rsidRPr="00B025DC">
        <w:rPr>
          <w:b/>
          <w:bCs/>
          <w:lang w:val="en-US"/>
        </w:rPr>
        <w:t xml:space="preserve"> B</w:t>
      </w:r>
      <w:r w:rsidR="0034686B" w:rsidRPr="00B025DC">
        <w:rPr>
          <w:b/>
          <w:bCs/>
          <w:lang w:val="en-US"/>
        </w:rPr>
        <w:t>ootcamp</w:t>
      </w:r>
      <w:r w:rsidRPr="00B025DC">
        <w:rPr>
          <w:b/>
          <w:bCs/>
          <w:lang w:val="en-US"/>
        </w:rPr>
        <w:t xml:space="preserve"> 2023</w:t>
      </w:r>
    </w:p>
    <w:p w14:paraId="4B78384A" w14:textId="232BA17A" w:rsidR="00B025DC" w:rsidRPr="001C3796" w:rsidRDefault="00B025DC" w:rsidP="001B7A65">
      <w:pPr>
        <w:jc w:val="center"/>
        <w:rPr>
          <w:b/>
          <w:bCs/>
          <w:lang w:val="en-US"/>
        </w:rPr>
      </w:pPr>
    </w:p>
    <w:p w14:paraId="658BB01E" w14:textId="3AF05B18" w:rsidR="00E21CB5" w:rsidRDefault="00E21CB5" w:rsidP="00E21CB5">
      <w:pPr>
        <w:rPr>
          <w:lang w:val="en-US"/>
        </w:rPr>
      </w:pPr>
    </w:p>
    <w:p w14:paraId="31E38CA6" w14:textId="0197897C" w:rsidR="00E21CB5" w:rsidRDefault="00E21CB5">
      <w:pPr>
        <w:rPr>
          <w:lang w:val="en-US"/>
        </w:rPr>
      </w:pPr>
      <w:r>
        <w:rPr>
          <w:lang w:val="en-US"/>
        </w:rPr>
        <w:br w:type="page"/>
      </w:r>
    </w:p>
    <w:p w14:paraId="0A77C093" w14:textId="7F58F832" w:rsidR="00687938" w:rsidRPr="00EA68B5" w:rsidRDefault="00E21CB5" w:rsidP="00EA68B5">
      <w:pPr>
        <w:jc w:val="center"/>
        <w:rPr>
          <w:b/>
          <w:bCs/>
          <w:lang w:val="en-US"/>
        </w:rPr>
      </w:pPr>
      <w:r w:rsidRPr="00EA68B5">
        <w:rPr>
          <w:b/>
          <w:bCs/>
          <w:lang w:val="en-US"/>
        </w:rPr>
        <w:lastRenderedPageBreak/>
        <w:t>Featured Speakers</w:t>
      </w:r>
    </w:p>
    <w:p w14:paraId="4480DC3B" w14:textId="77777777" w:rsidR="00E26075" w:rsidRPr="00E26075" w:rsidRDefault="00E26075" w:rsidP="00E26075">
      <w:pPr>
        <w:rPr>
          <w:b/>
          <w:bCs/>
          <w:lang w:val="en-US"/>
        </w:rPr>
      </w:pPr>
      <w:r w:rsidRPr="00E26075">
        <w:rPr>
          <w:b/>
          <w:bCs/>
          <w:lang w:val="en-US"/>
        </w:rPr>
        <w:t>Vadim Makhmudov</w:t>
      </w:r>
    </w:p>
    <w:p w14:paraId="1E8D9F4C" w14:textId="77777777" w:rsidR="00E26075" w:rsidRPr="00E26075" w:rsidRDefault="00E26075" w:rsidP="00E26075">
      <w:pPr>
        <w:rPr>
          <w:b/>
          <w:bCs/>
          <w:lang w:val="en-US"/>
        </w:rPr>
      </w:pPr>
      <w:r w:rsidRPr="00E26075">
        <w:rPr>
          <w:b/>
          <w:bCs/>
          <w:lang w:val="en-US"/>
        </w:rPr>
        <w:t>One of the leading members of the Union of Architects of Uzbekistan recognized for his lifetime achievement in architecture.</w:t>
      </w:r>
    </w:p>
    <w:p w14:paraId="3A24F49C" w14:textId="77777777" w:rsidR="00E26075" w:rsidRPr="00E26075" w:rsidRDefault="00E26075" w:rsidP="00E26075">
      <w:pPr>
        <w:rPr>
          <w:lang w:val="en-US"/>
        </w:rPr>
      </w:pPr>
      <w:r w:rsidRPr="00E26075">
        <w:rPr>
          <w:lang w:val="en-US"/>
        </w:rPr>
        <w:t>You will explore together at least five design studios in Tashkent. There you will be able to work on real-world projects with architects and gain insight into the lives and work ethics of architects.</w:t>
      </w:r>
    </w:p>
    <w:p w14:paraId="36C8E1E2" w14:textId="77777777" w:rsidR="00E26075" w:rsidRPr="00E26075" w:rsidRDefault="00E26075" w:rsidP="00E26075">
      <w:pPr>
        <w:rPr>
          <w:b/>
          <w:bCs/>
          <w:lang w:val="en-US"/>
        </w:rPr>
      </w:pPr>
    </w:p>
    <w:p w14:paraId="538E7371" w14:textId="77777777" w:rsidR="00E26075" w:rsidRPr="00E26075" w:rsidRDefault="00E26075" w:rsidP="00E26075">
      <w:pPr>
        <w:rPr>
          <w:b/>
          <w:bCs/>
          <w:lang w:val="en-US"/>
        </w:rPr>
      </w:pPr>
      <w:r w:rsidRPr="00E26075">
        <w:rPr>
          <w:b/>
          <w:bCs/>
          <w:lang w:val="en-US"/>
        </w:rPr>
        <w:t>Alexandra Lee</w:t>
      </w:r>
    </w:p>
    <w:p w14:paraId="1AEF95D0" w14:textId="77777777" w:rsidR="00E26075" w:rsidRPr="00E26075" w:rsidRDefault="00E26075" w:rsidP="00E26075">
      <w:pPr>
        <w:rPr>
          <w:b/>
          <w:bCs/>
          <w:lang w:val="en-US"/>
        </w:rPr>
      </w:pPr>
      <w:r w:rsidRPr="00E26075">
        <w:rPr>
          <w:b/>
          <w:bCs/>
          <w:lang w:val="en-US"/>
        </w:rPr>
        <w:t>Art Specialist at Yeoju Technical Institute in Tashkent</w:t>
      </w:r>
    </w:p>
    <w:p w14:paraId="74530548" w14:textId="77777777" w:rsidR="00E26075" w:rsidRPr="00E26075" w:rsidRDefault="00E26075" w:rsidP="00E26075">
      <w:pPr>
        <w:rPr>
          <w:lang w:val="en-US"/>
        </w:rPr>
      </w:pPr>
      <w:r w:rsidRPr="00E26075">
        <w:rPr>
          <w:lang w:val="en-US"/>
        </w:rPr>
        <w:t>Practice a variety of drawing and painting techniques with Alexandra. At her workshops, both beginners and advanced artists work with different types of coloured pencils, papers, and other related materials.</w:t>
      </w:r>
    </w:p>
    <w:p w14:paraId="2FFE8841" w14:textId="77777777" w:rsidR="00E26075" w:rsidRPr="00E26075" w:rsidRDefault="00E26075" w:rsidP="00E26075">
      <w:pPr>
        <w:rPr>
          <w:b/>
          <w:bCs/>
          <w:lang w:val="en-US"/>
        </w:rPr>
      </w:pPr>
    </w:p>
    <w:p w14:paraId="52BDEB12" w14:textId="77777777" w:rsidR="00E26075" w:rsidRPr="00E26075" w:rsidRDefault="00E26075" w:rsidP="00E26075">
      <w:pPr>
        <w:rPr>
          <w:b/>
          <w:bCs/>
          <w:lang w:val="en-US"/>
        </w:rPr>
      </w:pPr>
      <w:r w:rsidRPr="00E26075">
        <w:rPr>
          <w:b/>
          <w:bCs/>
          <w:lang w:val="en-US"/>
        </w:rPr>
        <w:t xml:space="preserve">Shukur Djuraev </w:t>
      </w:r>
    </w:p>
    <w:p w14:paraId="5AEFF9FD" w14:textId="77777777" w:rsidR="00E26075" w:rsidRPr="00E26075" w:rsidRDefault="00E26075" w:rsidP="00E26075">
      <w:pPr>
        <w:rPr>
          <w:b/>
          <w:bCs/>
          <w:lang w:val="en-US"/>
        </w:rPr>
      </w:pPr>
      <w:r w:rsidRPr="00E26075">
        <w:rPr>
          <w:b/>
          <w:bCs/>
          <w:lang w:val="en-US"/>
        </w:rPr>
        <w:t>Professor, Doctor of Architecture in History and Theory of Architecture, and Urban Planning</w:t>
      </w:r>
    </w:p>
    <w:p w14:paraId="435640B1" w14:textId="77777777" w:rsidR="00E26075" w:rsidRPr="00E26075" w:rsidRDefault="00E26075" w:rsidP="00E26075">
      <w:pPr>
        <w:rPr>
          <w:lang w:val="en-US"/>
        </w:rPr>
      </w:pPr>
      <w:r w:rsidRPr="00E26075">
        <w:rPr>
          <w:lang w:val="en-US"/>
        </w:rPr>
        <w:t>Known for his remarkable talent for explaining extremely complicated ideas in simple terms, Shukur will be your principal instructor. Teaching methods include lectures, tutorials, practical demonstrations, fieldwork and e-learning.</w:t>
      </w:r>
    </w:p>
    <w:p w14:paraId="5EFCA1B6" w14:textId="77777777" w:rsidR="00E26075" w:rsidRPr="00E26075" w:rsidRDefault="00E26075" w:rsidP="00E26075">
      <w:pPr>
        <w:rPr>
          <w:b/>
          <w:bCs/>
          <w:lang w:val="en-US"/>
        </w:rPr>
      </w:pPr>
    </w:p>
    <w:p w14:paraId="1CD4B409" w14:textId="77777777" w:rsidR="00E26075" w:rsidRPr="00E26075" w:rsidRDefault="00E26075" w:rsidP="00E26075">
      <w:pPr>
        <w:rPr>
          <w:b/>
          <w:bCs/>
          <w:lang w:val="en-US"/>
        </w:rPr>
      </w:pPr>
      <w:r w:rsidRPr="00E26075">
        <w:rPr>
          <w:b/>
          <w:bCs/>
          <w:lang w:val="en-US"/>
        </w:rPr>
        <w:t>Andrea Schmidt</w:t>
      </w:r>
    </w:p>
    <w:p w14:paraId="270B8CD8" w14:textId="77777777" w:rsidR="00E26075" w:rsidRPr="00E26075" w:rsidRDefault="00E26075" w:rsidP="00E26075">
      <w:pPr>
        <w:rPr>
          <w:b/>
          <w:bCs/>
          <w:lang w:val="en-US"/>
        </w:rPr>
      </w:pPr>
      <w:r w:rsidRPr="00E26075">
        <w:rPr>
          <w:b/>
          <w:bCs/>
          <w:lang w:val="en-US"/>
        </w:rPr>
        <w:t>Docent in architecture and associate professor in theory and history of architecture at TIACE</w:t>
      </w:r>
    </w:p>
    <w:p w14:paraId="01271091" w14:textId="77777777" w:rsidR="00E26075" w:rsidRPr="00E26075" w:rsidRDefault="00E26075" w:rsidP="00E26075">
      <w:pPr>
        <w:rPr>
          <w:lang w:val="en-US"/>
        </w:rPr>
      </w:pPr>
      <w:r w:rsidRPr="00E26075">
        <w:rPr>
          <w:lang w:val="en-US"/>
        </w:rPr>
        <w:t>Understand architecture as both cultural expression and technical achievement. Vivid analyses of exemplary buildings and hands-on exercises in drawing and modelling will bring you closer to the work of architects.</w:t>
      </w:r>
    </w:p>
    <w:p w14:paraId="52B332D6" w14:textId="77777777" w:rsidR="00E26075" w:rsidRPr="00E26075" w:rsidRDefault="00E26075" w:rsidP="00E26075">
      <w:pPr>
        <w:rPr>
          <w:b/>
          <w:bCs/>
          <w:lang w:val="en-US"/>
        </w:rPr>
      </w:pPr>
    </w:p>
    <w:p w14:paraId="3FB2235F" w14:textId="77777777" w:rsidR="00E26075" w:rsidRPr="00E26075" w:rsidRDefault="00E26075" w:rsidP="00E26075">
      <w:pPr>
        <w:rPr>
          <w:b/>
          <w:bCs/>
          <w:lang w:val="en-US"/>
        </w:rPr>
      </w:pPr>
      <w:r w:rsidRPr="00E26075">
        <w:rPr>
          <w:b/>
          <w:bCs/>
          <w:lang w:val="en-US"/>
        </w:rPr>
        <w:t>Yuliya Nazarova</w:t>
      </w:r>
    </w:p>
    <w:p w14:paraId="3003BA78" w14:textId="77777777" w:rsidR="00E26075" w:rsidRPr="00E26075" w:rsidRDefault="00E26075" w:rsidP="00E26075">
      <w:pPr>
        <w:rPr>
          <w:b/>
          <w:bCs/>
          <w:lang w:val="en-US"/>
        </w:rPr>
      </w:pPr>
      <w:r w:rsidRPr="00E26075">
        <w:rPr>
          <w:b/>
          <w:bCs/>
          <w:lang w:val="en-US"/>
        </w:rPr>
        <w:t>Certified coach and mentor with 8 years experience in HR</w:t>
      </w:r>
    </w:p>
    <w:p w14:paraId="1A1567F6" w14:textId="77777777" w:rsidR="00E26075" w:rsidRPr="00E26075" w:rsidRDefault="00E26075" w:rsidP="00E26075">
      <w:pPr>
        <w:rPr>
          <w:lang w:val="en-US"/>
        </w:rPr>
      </w:pPr>
      <w:r w:rsidRPr="00E26075">
        <w:rPr>
          <w:lang w:val="en-US"/>
        </w:rPr>
        <w:t>You will replace your ingrained unhealthy habits with new ones that will benefit your study, work and life. Yuliya will help you to cultivate a “growth mindset” and foster confidence in your abilities and responsibility for your actions.</w:t>
      </w:r>
    </w:p>
    <w:p w14:paraId="4241FE17" w14:textId="77777777" w:rsidR="00E26075" w:rsidRPr="00E26075" w:rsidRDefault="00E26075" w:rsidP="00E26075">
      <w:pPr>
        <w:rPr>
          <w:b/>
          <w:bCs/>
          <w:lang w:val="en-US"/>
        </w:rPr>
      </w:pPr>
    </w:p>
    <w:p w14:paraId="78BD9B42" w14:textId="77777777" w:rsidR="00E26075" w:rsidRPr="00E26075" w:rsidRDefault="00E26075" w:rsidP="00E26075">
      <w:pPr>
        <w:rPr>
          <w:b/>
          <w:bCs/>
          <w:lang w:val="en-US"/>
        </w:rPr>
      </w:pPr>
      <w:r w:rsidRPr="00E26075">
        <w:rPr>
          <w:b/>
          <w:bCs/>
          <w:lang w:val="en-US"/>
        </w:rPr>
        <w:t>Christina Tursunova</w:t>
      </w:r>
    </w:p>
    <w:p w14:paraId="1CFA2A31" w14:textId="77777777" w:rsidR="00E26075" w:rsidRPr="00E26075" w:rsidRDefault="00E26075" w:rsidP="00E26075">
      <w:pPr>
        <w:rPr>
          <w:b/>
          <w:bCs/>
          <w:lang w:val="en-US"/>
        </w:rPr>
      </w:pPr>
      <w:r w:rsidRPr="00E26075">
        <w:rPr>
          <w:b/>
          <w:bCs/>
          <w:lang w:val="en-US"/>
        </w:rPr>
        <w:t>Urban Planning Department Head, TIACE</w:t>
      </w:r>
    </w:p>
    <w:p w14:paraId="52F53306" w14:textId="3E875404" w:rsidR="00687938" w:rsidRPr="00687938" w:rsidRDefault="00E26075" w:rsidP="00687938">
      <w:pPr>
        <w:rPr>
          <w:lang w:val="en-US"/>
        </w:rPr>
      </w:pPr>
      <w:r w:rsidRPr="00E26075">
        <w:rPr>
          <w:lang w:val="en-US"/>
        </w:rPr>
        <w:t>Christina will introduce you to the career development process and different professional planning tools. You will create a career plan that will help you move smoothly from high school to further education or employment.</w:t>
      </w:r>
    </w:p>
    <w:p w14:paraId="661A8EF6" w14:textId="23EB5F1E" w:rsidR="00E21CB5" w:rsidRDefault="00E21CB5">
      <w:pPr>
        <w:rPr>
          <w:lang w:val="en-US"/>
        </w:rPr>
      </w:pPr>
      <w:r>
        <w:rPr>
          <w:lang w:val="en-US"/>
        </w:rPr>
        <w:br w:type="page"/>
      </w:r>
    </w:p>
    <w:p w14:paraId="0582B12C" w14:textId="19003C47" w:rsidR="00E21CB5" w:rsidRPr="00A93C6A" w:rsidRDefault="00A93C6A" w:rsidP="00A93C6A">
      <w:pPr>
        <w:jc w:val="center"/>
        <w:rPr>
          <w:b/>
          <w:bCs/>
          <w:lang w:val="en-US"/>
        </w:rPr>
      </w:pPr>
      <w:r w:rsidRPr="00A93C6A">
        <w:rPr>
          <w:b/>
          <w:bCs/>
          <w:lang w:val="en-US"/>
        </w:rPr>
        <w:lastRenderedPageBreak/>
        <w:t>PARTNER</w:t>
      </w:r>
    </w:p>
    <w:p w14:paraId="01D38A27" w14:textId="77777777" w:rsidR="00E21CB5" w:rsidRPr="00E21CB5" w:rsidRDefault="00E21CB5" w:rsidP="00E21CB5">
      <w:pPr>
        <w:rPr>
          <w:lang w:val="en-US"/>
        </w:rPr>
      </w:pPr>
      <w:r w:rsidRPr="00E21CB5">
        <w:rPr>
          <w:lang w:val="en-US"/>
        </w:rPr>
        <w:t>Ministry of Construction and Housing and Communal Services of the Republic of Uzbekistan</w:t>
      </w:r>
    </w:p>
    <w:p w14:paraId="2B67B13E" w14:textId="77777777" w:rsidR="00E21CB5" w:rsidRPr="00E21CB5" w:rsidRDefault="00E21CB5" w:rsidP="00E21CB5">
      <w:pPr>
        <w:rPr>
          <w:lang w:val="en-US"/>
        </w:rPr>
      </w:pPr>
      <w:r w:rsidRPr="00E21CB5">
        <w:rPr>
          <w:lang w:val="en-US"/>
        </w:rPr>
        <w:t>New Uzbekistan University</w:t>
      </w:r>
    </w:p>
    <w:p w14:paraId="44075E68" w14:textId="77777777" w:rsidR="00E21CB5" w:rsidRPr="00E21CB5" w:rsidRDefault="00E21CB5" w:rsidP="00E21CB5">
      <w:pPr>
        <w:rPr>
          <w:lang w:val="en-US"/>
        </w:rPr>
      </w:pPr>
      <w:r w:rsidRPr="00E21CB5">
        <w:rPr>
          <w:lang w:val="en-US"/>
        </w:rPr>
        <w:t>TASHKENT CITY</w:t>
      </w:r>
    </w:p>
    <w:p w14:paraId="69BDA62D" w14:textId="77777777" w:rsidR="00E21CB5" w:rsidRPr="00E21CB5" w:rsidRDefault="00E21CB5" w:rsidP="00E21CB5">
      <w:pPr>
        <w:rPr>
          <w:lang w:val="en-US"/>
        </w:rPr>
      </w:pPr>
      <w:r w:rsidRPr="00E21CB5">
        <w:rPr>
          <w:lang w:val="en-US"/>
        </w:rPr>
        <w:t>IT PARK</w:t>
      </w:r>
    </w:p>
    <w:p w14:paraId="17ACBD05" w14:textId="428FD38D" w:rsidR="00E21CB5" w:rsidRDefault="00E21CB5" w:rsidP="00E21CB5">
      <w:pPr>
        <w:rPr>
          <w:lang w:val="en-US"/>
        </w:rPr>
      </w:pPr>
      <w:r w:rsidRPr="00E21CB5">
        <w:rPr>
          <w:lang w:val="en-US"/>
        </w:rPr>
        <w:t>Academic</w:t>
      </w:r>
    </w:p>
    <w:p w14:paraId="22B39C85" w14:textId="5F885B0E" w:rsidR="00E21CB5" w:rsidRDefault="00E21CB5" w:rsidP="00E21CB5">
      <w:pPr>
        <w:rPr>
          <w:lang w:val="en-US"/>
        </w:rPr>
      </w:pPr>
    </w:p>
    <w:p w14:paraId="75C22177" w14:textId="0AB3F6B1" w:rsidR="00E21CB5" w:rsidRPr="00E21CB5" w:rsidRDefault="00EF4DE2" w:rsidP="00E21CB5">
      <w:pPr>
        <w:rPr>
          <w:lang w:val="en-US"/>
        </w:rPr>
      </w:pPr>
      <w:r>
        <w:rPr>
          <w:lang w:val="en-US"/>
        </w:rPr>
        <w:t>100011,</w:t>
      </w:r>
      <w:r w:rsidR="00E21CB5" w:rsidRPr="00E21CB5">
        <w:rPr>
          <w:lang w:val="en-US"/>
        </w:rPr>
        <w:t>13, Navoi str., Tashkent</w:t>
      </w:r>
    </w:p>
    <w:p w14:paraId="0D19FF88" w14:textId="357716BC" w:rsidR="00E21CB5" w:rsidRDefault="00A93C6A" w:rsidP="00E21CB5">
      <w:pPr>
        <w:rPr>
          <w:lang w:val="en-US"/>
        </w:rPr>
      </w:pPr>
      <w:r>
        <w:rPr>
          <w:lang w:val="en-US"/>
        </w:rPr>
        <w:t xml:space="preserve">@ </w:t>
      </w:r>
      <w:r w:rsidR="00E21CB5" w:rsidRPr="00E21CB5">
        <w:rPr>
          <w:lang w:val="en-US"/>
        </w:rPr>
        <w:t>2023 Tashkent Institute of Architecture and Civil Engineering. All Rights Reserved.</w:t>
      </w:r>
    </w:p>
    <w:p w14:paraId="34AFFE4B" w14:textId="5539220F" w:rsidR="00320497" w:rsidRDefault="00CD7DDB" w:rsidP="00E21CB5">
      <w:pPr>
        <w:rPr>
          <w:lang w:val="en-US"/>
        </w:rPr>
      </w:pPr>
      <w:r>
        <w:rPr>
          <w:lang w:val="en-US"/>
        </w:rPr>
        <w:t>F</w:t>
      </w:r>
      <w:r w:rsidRPr="00CD7DDB">
        <w:rPr>
          <w:lang w:val="en-US"/>
        </w:rPr>
        <w:t>or details about how we use your information</w:t>
      </w:r>
      <w:r>
        <w:rPr>
          <w:lang w:val="en-US"/>
        </w:rPr>
        <w:t>,</w:t>
      </w:r>
      <w:r w:rsidRPr="00CD7DDB">
        <w:rPr>
          <w:lang w:val="en-US"/>
        </w:rPr>
        <w:t xml:space="preserve"> please see our</w:t>
      </w:r>
      <w:r>
        <w:rPr>
          <w:lang w:val="en-US"/>
        </w:rPr>
        <w:t xml:space="preserve"> </w:t>
      </w:r>
      <w:r w:rsidRPr="00320497">
        <w:rPr>
          <w:lang w:val="en-US"/>
        </w:rPr>
        <w:t>Privacy Policy</w:t>
      </w:r>
      <w:r>
        <w:rPr>
          <w:lang w:val="en-US"/>
        </w:rPr>
        <w:t>.</w:t>
      </w:r>
    </w:p>
    <w:p w14:paraId="0B944BCE" w14:textId="3BC3DD25" w:rsidR="00CD7DDB" w:rsidRPr="00E21CB5" w:rsidRDefault="00320497" w:rsidP="00E21CB5">
      <w:pPr>
        <w:rPr>
          <w:lang w:val="en-US"/>
        </w:rPr>
      </w:pPr>
      <w:r w:rsidRPr="00320497">
        <w:rPr>
          <w:lang w:val="en-US"/>
        </w:rPr>
        <w:t xml:space="preserve">Terms </w:t>
      </w:r>
      <w:r w:rsidR="00CD7DDB">
        <w:rPr>
          <w:lang w:val="en-US"/>
        </w:rPr>
        <w:t>&amp; Conditions</w:t>
      </w:r>
      <w:r w:rsidR="00F76374">
        <w:rPr>
          <w:lang w:val="en-US"/>
        </w:rPr>
        <w:t xml:space="preserve"> | </w:t>
      </w:r>
      <w:r w:rsidR="00CD7DDB">
        <w:rPr>
          <w:lang w:val="en-US"/>
        </w:rPr>
        <w:t>Cookies</w:t>
      </w:r>
    </w:p>
    <w:sectPr w:rsidR="00CD7DDB" w:rsidRPr="00E21CB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1CB5"/>
    <w:rsid w:val="00133518"/>
    <w:rsid w:val="001B7A65"/>
    <w:rsid w:val="001C3796"/>
    <w:rsid w:val="001C7F8D"/>
    <w:rsid w:val="00227B70"/>
    <w:rsid w:val="002B2813"/>
    <w:rsid w:val="002E259F"/>
    <w:rsid w:val="00320497"/>
    <w:rsid w:val="0034686B"/>
    <w:rsid w:val="00417F82"/>
    <w:rsid w:val="00511BF7"/>
    <w:rsid w:val="005300C1"/>
    <w:rsid w:val="005A5876"/>
    <w:rsid w:val="00687938"/>
    <w:rsid w:val="006C7605"/>
    <w:rsid w:val="006E5045"/>
    <w:rsid w:val="006F29FF"/>
    <w:rsid w:val="0075544A"/>
    <w:rsid w:val="007A7C06"/>
    <w:rsid w:val="007C32BF"/>
    <w:rsid w:val="00843AAD"/>
    <w:rsid w:val="0086570C"/>
    <w:rsid w:val="008710C1"/>
    <w:rsid w:val="009206B6"/>
    <w:rsid w:val="00944D0E"/>
    <w:rsid w:val="00947B5F"/>
    <w:rsid w:val="00A01F8E"/>
    <w:rsid w:val="00A23529"/>
    <w:rsid w:val="00A51AAB"/>
    <w:rsid w:val="00A93C6A"/>
    <w:rsid w:val="00B025DC"/>
    <w:rsid w:val="00B11B90"/>
    <w:rsid w:val="00B97031"/>
    <w:rsid w:val="00BA5F6E"/>
    <w:rsid w:val="00BC3CE3"/>
    <w:rsid w:val="00BD6FEE"/>
    <w:rsid w:val="00C205FD"/>
    <w:rsid w:val="00C95011"/>
    <w:rsid w:val="00CD7DDB"/>
    <w:rsid w:val="00CF1F9A"/>
    <w:rsid w:val="00D164B4"/>
    <w:rsid w:val="00D90308"/>
    <w:rsid w:val="00DA6B30"/>
    <w:rsid w:val="00DA75BA"/>
    <w:rsid w:val="00DF44B0"/>
    <w:rsid w:val="00E21CB5"/>
    <w:rsid w:val="00E26075"/>
    <w:rsid w:val="00E42AD1"/>
    <w:rsid w:val="00E91FE9"/>
    <w:rsid w:val="00EA68B5"/>
    <w:rsid w:val="00EF4DE2"/>
    <w:rsid w:val="00F76374"/>
    <w:rsid w:val="00FF6E5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028D62"/>
  <w15:chartTrackingRefBased/>
  <w15:docId w15:val="{3C765FB3-1E22-4C22-8A4F-D55FF51025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B025DC"/>
    <w:rPr>
      <w:color w:val="0563C1" w:themeColor="hyperlink"/>
      <w:u w:val="single"/>
    </w:rPr>
  </w:style>
  <w:style w:type="character" w:styleId="a4">
    <w:name w:val="Unresolved Mention"/>
    <w:basedOn w:val="a0"/>
    <w:uiPriority w:val="99"/>
    <w:semiHidden/>
    <w:unhideWhenUsed/>
    <w:rsid w:val="00B025D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4979340">
      <w:bodyDiv w:val="1"/>
      <w:marLeft w:val="0"/>
      <w:marRight w:val="0"/>
      <w:marTop w:val="0"/>
      <w:marBottom w:val="0"/>
      <w:divBdr>
        <w:top w:val="none" w:sz="0" w:space="0" w:color="auto"/>
        <w:left w:val="none" w:sz="0" w:space="0" w:color="auto"/>
        <w:bottom w:val="none" w:sz="0" w:space="0" w:color="auto"/>
        <w:right w:val="none" w:sz="0" w:space="0" w:color="auto"/>
      </w:divBdr>
    </w:div>
    <w:div w:id="838689115">
      <w:bodyDiv w:val="1"/>
      <w:marLeft w:val="0"/>
      <w:marRight w:val="0"/>
      <w:marTop w:val="0"/>
      <w:marBottom w:val="0"/>
      <w:divBdr>
        <w:top w:val="none" w:sz="0" w:space="0" w:color="auto"/>
        <w:left w:val="none" w:sz="0" w:space="0" w:color="auto"/>
        <w:bottom w:val="none" w:sz="0" w:space="0" w:color="auto"/>
        <w:right w:val="none" w:sz="0" w:space="0" w:color="auto"/>
      </w:divBdr>
    </w:div>
    <w:div w:id="870918328">
      <w:bodyDiv w:val="1"/>
      <w:marLeft w:val="0"/>
      <w:marRight w:val="0"/>
      <w:marTop w:val="0"/>
      <w:marBottom w:val="0"/>
      <w:divBdr>
        <w:top w:val="none" w:sz="0" w:space="0" w:color="auto"/>
        <w:left w:val="none" w:sz="0" w:space="0" w:color="auto"/>
        <w:bottom w:val="none" w:sz="0" w:space="0" w:color="auto"/>
        <w:right w:val="none" w:sz="0" w:space="0" w:color="auto"/>
      </w:divBdr>
    </w:div>
    <w:div w:id="1011300195">
      <w:bodyDiv w:val="1"/>
      <w:marLeft w:val="0"/>
      <w:marRight w:val="0"/>
      <w:marTop w:val="0"/>
      <w:marBottom w:val="0"/>
      <w:divBdr>
        <w:top w:val="none" w:sz="0" w:space="0" w:color="auto"/>
        <w:left w:val="none" w:sz="0" w:space="0" w:color="auto"/>
        <w:bottom w:val="none" w:sz="0" w:space="0" w:color="auto"/>
        <w:right w:val="none" w:sz="0" w:space="0" w:color="auto"/>
      </w:divBdr>
    </w:div>
    <w:div w:id="1132360316">
      <w:bodyDiv w:val="1"/>
      <w:marLeft w:val="0"/>
      <w:marRight w:val="0"/>
      <w:marTop w:val="0"/>
      <w:marBottom w:val="0"/>
      <w:divBdr>
        <w:top w:val="none" w:sz="0" w:space="0" w:color="auto"/>
        <w:left w:val="none" w:sz="0" w:space="0" w:color="auto"/>
        <w:bottom w:val="none" w:sz="0" w:space="0" w:color="auto"/>
        <w:right w:val="none" w:sz="0" w:space="0" w:color="auto"/>
      </w:divBdr>
    </w:div>
    <w:div w:id="1171681817">
      <w:bodyDiv w:val="1"/>
      <w:marLeft w:val="0"/>
      <w:marRight w:val="0"/>
      <w:marTop w:val="0"/>
      <w:marBottom w:val="0"/>
      <w:divBdr>
        <w:top w:val="none" w:sz="0" w:space="0" w:color="auto"/>
        <w:left w:val="none" w:sz="0" w:space="0" w:color="auto"/>
        <w:bottom w:val="none" w:sz="0" w:space="0" w:color="auto"/>
        <w:right w:val="none" w:sz="0" w:space="0" w:color="auto"/>
      </w:divBdr>
    </w:div>
    <w:div w:id="1529442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bootcamp2023@tiace.co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1436</TotalTime>
  <Pages>1</Pages>
  <Words>845</Words>
  <Characters>4823</Characters>
  <Application>Microsoft Office Word</Application>
  <DocSecurity>0</DocSecurity>
  <Lines>40</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Zilola Nazarova</dc:creator>
  <cp:keywords/>
  <dc:description/>
  <cp:lastModifiedBy>Zilola Nazarova</cp:lastModifiedBy>
  <cp:revision>44</cp:revision>
  <dcterms:created xsi:type="dcterms:W3CDTF">2023-06-26T07:39:00Z</dcterms:created>
  <dcterms:modified xsi:type="dcterms:W3CDTF">2023-06-27T17:04:00Z</dcterms:modified>
</cp:coreProperties>
</file>