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A929" w14:textId="7C6B303C" w:rsidR="00954CE3" w:rsidRDefault="00411033" w:rsidP="00954CE3">
      <w:r>
        <w:t xml:space="preserve"> </w:t>
      </w:r>
    </w:p>
    <w:p w14:paraId="348567FE" w14:textId="3C6EFA78" w:rsidR="008D55FC" w:rsidRPr="00A44247" w:rsidRDefault="00954CE3" w:rsidP="00954CE3">
      <w:pPr>
        <w:jc w:val="center"/>
        <w:rPr>
          <w:sz w:val="36"/>
          <w:szCs w:val="36"/>
        </w:rPr>
      </w:pPr>
      <w:r w:rsidRPr="00A44247">
        <w:rPr>
          <w:sz w:val="36"/>
          <w:szCs w:val="36"/>
        </w:rPr>
        <w:t>Technical feasibility</w:t>
      </w:r>
    </w:p>
    <w:p w14:paraId="253C7983" w14:textId="77777777" w:rsidR="00954CE3" w:rsidRDefault="00954CE3" w:rsidP="00954CE3"/>
    <w:p w14:paraId="042881E0" w14:textId="7032A317" w:rsidR="00954CE3" w:rsidRDefault="008D3DE6" w:rsidP="00954CE3">
      <w:pPr>
        <w:pStyle w:val="ListParagraph"/>
        <w:numPr>
          <w:ilvl w:val="0"/>
          <w:numId w:val="8"/>
        </w:numPr>
      </w:pPr>
      <w:r w:rsidRPr="008314FD">
        <w:rPr>
          <w:b/>
          <w:bCs/>
        </w:rPr>
        <w:t>M</w:t>
      </w:r>
      <w:r w:rsidR="00836CAB" w:rsidRPr="008314FD">
        <w:rPr>
          <w:b/>
          <w:bCs/>
        </w:rPr>
        <w:t>obile Client</w:t>
      </w:r>
      <w:r w:rsidR="008314FD">
        <w:rPr>
          <w:b/>
          <w:bCs/>
        </w:rPr>
        <w:t xml:space="preserve"> </w:t>
      </w:r>
      <w:r w:rsidR="00836CAB" w:rsidRPr="008314FD">
        <w:rPr>
          <w:b/>
          <w:bCs/>
        </w:rPr>
        <w:t>(flutter &amp; Dart):</w:t>
      </w:r>
      <w:r w:rsidR="00836CAB">
        <w:t xml:space="preserve"> The flutter framework provides cross platform</w:t>
      </w:r>
      <w:r w:rsidR="005E0B18">
        <w:t xml:space="preserve"> development targeting Android OS, this ensures high performance</w:t>
      </w:r>
      <w:r w:rsidR="00A0466F">
        <w:t>, responsive UI rendering</w:t>
      </w:r>
      <w:r w:rsidR="008314FD">
        <w:t xml:space="preserve"> and a user-friendly application.</w:t>
      </w:r>
    </w:p>
    <w:p w14:paraId="4BF77AE6" w14:textId="66BA5A57" w:rsidR="008314FD" w:rsidRDefault="00814427" w:rsidP="00954CE3">
      <w:pPr>
        <w:pStyle w:val="ListParagraph"/>
        <w:numPr>
          <w:ilvl w:val="0"/>
          <w:numId w:val="8"/>
        </w:numPr>
      </w:pPr>
      <w:r w:rsidRPr="003D63B3">
        <w:rPr>
          <w:b/>
          <w:bCs/>
        </w:rPr>
        <w:t>Web Portal (ASP.NET Core MVC &amp; C#):</w:t>
      </w:r>
      <w:r>
        <w:t xml:space="preserve"> </w:t>
      </w:r>
      <w:r w:rsidR="00D8634B">
        <w:t>ASP</w:t>
      </w:r>
      <w:r w:rsidR="002B60F9">
        <w:t>.NET Core MVC delivers an enterprise-grade, server-side web a</w:t>
      </w:r>
      <w:r w:rsidR="003D63B3">
        <w:t>rchitecture for administrative dashboards, ticket triage, and operation reporting.</w:t>
      </w:r>
    </w:p>
    <w:p w14:paraId="303BCE18" w14:textId="0BEED14F" w:rsidR="003D63B3" w:rsidRPr="00D50262" w:rsidRDefault="005E2C7C" w:rsidP="00954CE3">
      <w:pPr>
        <w:pStyle w:val="ListParagraph"/>
        <w:numPr>
          <w:ilvl w:val="0"/>
          <w:numId w:val="8"/>
        </w:numPr>
      </w:pPr>
      <w:r>
        <w:rPr>
          <w:b/>
          <w:bCs/>
        </w:rPr>
        <w:t>Backend as a service (Supabase &amp; PostgreSQL):</w:t>
      </w:r>
      <w:r>
        <w:t xml:space="preserve"> </w:t>
      </w:r>
      <w:r w:rsidR="006B2869">
        <w:t xml:space="preserve">Supabase provides a managed PostgreSQL relational storage, GoTrue authentication </w:t>
      </w:r>
      <w:r w:rsidR="00EB66B7">
        <w:t xml:space="preserve">and WebSocket-driven </w:t>
      </w:r>
      <w:r w:rsidR="00B952D6">
        <w:t>real-time</w:t>
      </w:r>
      <w:r w:rsidR="00EB66B7">
        <w:t xml:space="preserve"> APIs for instant state </w:t>
      </w:r>
      <w:r w:rsidR="00B952D6">
        <w:t>synchronization.</w:t>
      </w:r>
    </w:p>
    <w:p w14:paraId="39FAE371" w14:textId="77777777" w:rsidR="00D50262" w:rsidRPr="00C019F6" w:rsidRDefault="00D50262" w:rsidP="00D50262"/>
    <w:p w14:paraId="158FB225" w14:textId="143435B2" w:rsidR="00C019F6" w:rsidRPr="00D50262" w:rsidRDefault="00C019F6" w:rsidP="00954CE3">
      <w:pPr>
        <w:pStyle w:val="ListParagraph"/>
        <w:numPr>
          <w:ilvl w:val="0"/>
          <w:numId w:val="8"/>
        </w:numPr>
      </w:pPr>
      <w:r w:rsidRPr="00B952D6">
        <w:rPr>
          <w:b/>
          <w:bCs/>
        </w:rPr>
        <w:t>Equipment</w:t>
      </w:r>
      <w:r w:rsidR="00B952D6" w:rsidRPr="00B952D6">
        <w:rPr>
          <w:b/>
          <w:bCs/>
        </w:rPr>
        <w:t xml:space="preserve"> &amp; Infrastructure</w:t>
      </w:r>
      <w:r w:rsidRPr="00B952D6">
        <w:rPr>
          <w:b/>
          <w:bCs/>
        </w:rPr>
        <w:t>:</w:t>
      </w:r>
      <w:r w:rsidR="00B952D6">
        <w:t xml:space="preserve"> </w:t>
      </w:r>
      <w:r w:rsidR="00B952D6" w:rsidRPr="00B952D6">
        <w:t>Operates</w:t>
      </w:r>
      <w:r w:rsidRPr="00B952D6">
        <w:t xml:space="preserve"> on the existing departmental android smartphones for field caseworkers and standard desktop PC workstations with modern web browsers for distinct office technicians. No costly proprietary server hardware is required</w:t>
      </w:r>
      <w:r w:rsidR="00B952D6" w:rsidRPr="00B952D6">
        <w:t>.</w:t>
      </w:r>
    </w:p>
    <w:p w14:paraId="727C2E6A" w14:textId="77777777" w:rsidR="00D50262" w:rsidRPr="00C019F6" w:rsidRDefault="00D50262" w:rsidP="00D50262"/>
    <w:p w14:paraId="422553F5" w14:textId="5A970286" w:rsidR="00C019F6" w:rsidRPr="00F72901" w:rsidRDefault="00C019F6" w:rsidP="00954CE3">
      <w:pPr>
        <w:pStyle w:val="ListParagraph"/>
        <w:numPr>
          <w:ilvl w:val="0"/>
          <w:numId w:val="8"/>
        </w:numPr>
      </w:pPr>
      <w:r w:rsidRPr="00F72901">
        <w:rPr>
          <w:b/>
          <w:bCs/>
        </w:rPr>
        <w:t>System integration:</w:t>
      </w:r>
      <w:r w:rsidRPr="00F72901">
        <w:t xml:space="preserve"> Both the flutter client and the asp.net core web portal comm</w:t>
      </w:r>
      <w:r w:rsidR="00A00FD0" w:rsidRPr="00F72901">
        <w:t>unic</w:t>
      </w:r>
      <w:r w:rsidRPr="00F72901">
        <w:t>ates directly with the shared supabase backend</w:t>
      </w:r>
      <w:r w:rsidR="00A00FD0" w:rsidRPr="00F72901">
        <w:t xml:space="preserve"> via secure RESTful HTTPS</w:t>
      </w:r>
      <w:r w:rsidR="00DB459C" w:rsidRPr="00F72901">
        <w:t xml:space="preserve"> API and real time WebSocket channels enabling instant </w:t>
      </w:r>
      <w:r w:rsidR="00F72901" w:rsidRPr="00F72901">
        <w:t>two-way</w:t>
      </w:r>
      <w:r w:rsidR="00DB459C" w:rsidRPr="00F72901">
        <w:t xml:space="preserve"> synchronization </w:t>
      </w:r>
      <w:r w:rsidR="00F72901" w:rsidRPr="00F72901">
        <w:t>of ticket status changes.</w:t>
      </w:r>
    </w:p>
    <w:p w14:paraId="54C7DD89" w14:textId="77777777" w:rsidR="00D50262" w:rsidRPr="00C019F6" w:rsidRDefault="00D50262" w:rsidP="00D50262"/>
    <w:p w14:paraId="69CF8997" w14:textId="31EA7A44" w:rsidR="00C019F6" w:rsidRPr="00F7554E" w:rsidRDefault="00C019F6" w:rsidP="00954CE3">
      <w:pPr>
        <w:pStyle w:val="ListParagraph"/>
        <w:numPr>
          <w:ilvl w:val="0"/>
          <w:numId w:val="8"/>
        </w:numPr>
      </w:pPr>
      <w:r w:rsidRPr="00F7554E">
        <w:t xml:space="preserve">Group skills: The team members have academic training and practical competency in Dart/flutter, </w:t>
      </w:r>
      <w:r w:rsidR="00F72901" w:rsidRPr="00F7554E">
        <w:t>C</w:t>
      </w:r>
      <w:r w:rsidRPr="00F7554E">
        <w:t>#/ASP.NET</w:t>
      </w:r>
      <w:r w:rsidR="00A44247" w:rsidRPr="00F7554E">
        <w:t xml:space="preserve"> Core, relational SQL design and </w:t>
      </w:r>
      <w:r w:rsidR="00315803">
        <w:t>G</w:t>
      </w:r>
      <w:r w:rsidR="00A44247" w:rsidRPr="00F7554E">
        <w:t>it/</w:t>
      </w:r>
      <w:r w:rsidR="00315803" w:rsidRPr="00F7554E">
        <w:t>GitHub</w:t>
      </w:r>
      <w:r w:rsidR="00A44247" w:rsidRPr="00F7554E">
        <w:t xml:space="preserve"> </w:t>
      </w:r>
      <w:r w:rsidR="00F7554E" w:rsidRPr="00F7554E">
        <w:t>collaborative version control workflows.</w:t>
      </w:r>
    </w:p>
    <w:p w14:paraId="74AA6D77" w14:textId="77777777" w:rsidR="00D50262" w:rsidRPr="00A44247" w:rsidRDefault="00D50262" w:rsidP="00D50262"/>
    <w:p w14:paraId="049F71B0" w14:textId="46749022" w:rsidR="00A44247" w:rsidRPr="009C6A25" w:rsidRDefault="00A44247" w:rsidP="007A005A">
      <w:pPr>
        <w:pStyle w:val="ListParagraph"/>
        <w:numPr>
          <w:ilvl w:val="0"/>
          <w:numId w:val="8"/>
        </w:numPr>
        <w:jc w:val="left"/>
        <w:rPr>
          <w:sz w:val="36"/>
          <w:szCs w:val="36"/>
        </w:rPr>
      </w:pPr>
      <w:r w:rsidRPr="00702946">
        <w:rPr>
          <w:b/>
          <w:bCs/>
        </w:rPr>
        <w:lastRenderedPageBreak/>
        <w:t>Evaluation verdict</w:t>
      </w:r>
      <w:r w:rsidR="007A005A" w:rsidRPr="00702946">
        <w:rPr>
          <w:b/>
          <w:bCs/>
        </w:rPr>
        <w:t>:</w:t>
      </w:r>
      <w:r w:rsidR="007A005A">
        <w:t xml:space="preserve"> Feasible. The selected architecture </w:t>
      </w:r>
      <w:r w:rsidR="001A7930">
        <w:t>directly solves the core tracking problem, avoids hardware dependencies and matches the teams</w:t>
      </w:r>
      <w:r w:rsidR="00702946">
        <w:t xml:space="preserve"> verified development competencies. </w:t>
      </w:r>
    </w:p>
    <w:p w14:paraId="62A9F59E" w14:textId="77777777" w:rsidR="00A44247" w:rsidRDefault="00A44247" w:rsidP="00A44247">
      <w:pPr>
        <w:jc w:val="center"/>
        <w:rPr>
          <w:sz w:val="36"/>
          <w:szCs w:val="36"/>
        </w:rPr>
      </w:pPr>
    </w:p>
    <w:p w14:paraId="206995D1" w14:textId="77777777" w:rsidR="00A44247" w:rsidRDefault="00A44247" w:rsidP="00A44247">
      <w:pPr>
        <w:jc w:val="center"/>
        <w:rPr>
          <w:sz w:val="36"/>
          <w:szCs w:val="36"/>
        </w:rPr>
      </w:pPr>
    </w:p>
    <w:p w14:paraId="15A1F95E" w14:textId="77777777" w:rsidR="00A44247" w:rsidRDefault="00A44247" w:rsidP="00A44247">
      <w:pPr>
        <w:jc w:val="center"/>
        <w:rPr>
          <w:sz w:val="36"/>
          <w:szCs w:val="36"/>
        </w:rPr>
      </w:pPr>
    </w:p>
    <w:p w14:paraId="456115AD" w14:textId="77777777" w:rsidR="00A44247" w:rsidRDefault="00A44247" w:rsidP="00A44247">
      <w:pPr>
        <w:jc w:val="center"/>
        <w:rPr>
          <w:sz w:val="36"/>
          <w:szCs w:val="36"/>
        </w:rPr>
      </w:pPr>
    </w:p>
    <w:p w14:paraId="0B9225A6" w14:textId="77777777" w:rsidR="00A44247" w:rsidRDefault="00A44247" w:rsidP="00A44247">
      <w:pPr>
        <w:jc w:val="center"/>
        <w:rPr>
          <w:sz w:val="36"/>
          <w:szCs w:val="36"/>
        </w:rPr>
      </w:pPr>
    </w:p>
    <w:p w14:paraId="2290945F" w14:textId="77777777" w:rsidR="00A44247" w:rsidRDefault="00A44247" w:rsidP="00A44247">
      <w:pPr>
        <w:jc w:val="center"/>
        <w:rPr>
          <w:sz w:val="36"/>
          <w:szCs w:val="36"/>
        </w:rPr>
      </w:pPr>
    </w:p>
    <w:p w14:paraId="445CBE9F" w14:textId="77777777" w:rsidR="00A44247" w:rsidRDefault="00A44247" w:rsidP="00A44247">
      <w:pPr>
        <w:jc w:val="center"/>
        <w:rPr>
          <w:sz w:val="36"/>
          <w:szCs w:val="36"/>
        </w:rPr>
      </w:pPr>
    </w:p>
    <w:p w14:paraId="4C53E919" w14:textId="1F98CF7D" w:rsidR="00A44247" w:rsidRDefault="00A44247" w:rsidP="00A44247">
      <w:pPr>
        <w:jc w:val="center"/>
        <w:rPr>
          <w:sz w:val="36"/>
          <w:szCs w:val="36"/>
        </w:rPr>
      </w:pPr>
      <w:r w:rsidRPr="00A44247">
        <w:rPr>
          <w:sz w:val="36"/>
          <w:szCs w:val="36"/>
        </w:rPr>
        <w:t>Operational Feasibility</w:t>
      </w:r>
    </w:p>
    <w:p w14:paraId="14950888" w14:textId="77777777" w:rsidR="00A44247" w:rsidRDefault="00A44247" w:rsidP="00A44247">
      <w:pPr>
        <w:jc w:val="center"/>
        <w:rPr>
          <w:sz w:val="36"/>
          <w:szCs w:val="36"/>
        </w:rPr>
      </w:pPr>
    </w:p>
    <w:p w14:paraId="08A2E9EE" w14:textId="3AD6FA1D" w:rsidR="00A44247" w:rsidRDefault="00A44247" w:rsidP="00A44247">
      <w:pPr>
        <w:pStyle w:val="ListParagraph"/>
        <w:numPr>
          <w:ilvl w:val="0"/>
          <w:numId w:val="9"/>
        </w:numPr>
        <w:jc w:val="left"/>
        <w:rPr>
          <w:szCs w:val="28"/>
        </w:rPr>
      </w:pPr>
      <w:r w:rsidRPr="00B1167E">
        <w:rPr>
          <w:b/>
          <w:bCs/>
          <w:szCs w:val="28"/>
        </w:rPr>
        <w:t>Stakeholder Suitability:</w:t>
      </w:r>
      <w:r>
        <w:rPr>
          <w:szCs w:val="28"/>
        </w:rPr>
        <w:t xml:space="preserve"> </w:t>
      </w:r>
      <w:r w:rsidRPr="00B1167E">
        <w:rPr>
          <w:szCs w:val="28"/>
        </w:rPr>
        <w:t>Directly resolves the Free State Department of Social Development's core problem—untracked, lost, or forgotten IT support requests resulting from informal phone calls and text messages. IT management gains central visibility over technician workloads and recurring faults across district offices.</w:t>
      </w:r>
    </w:p>
    <w:p w14:paraId="6BE111E2" w14:textId="77777777" w:rsidR="00702946" w:rsidRDefault="00702946" w:rsidP="00702946">
      <w:pPr>
        <w:pStyle w:val="ListParagraph"/>
        <w:jc w:val="left"/>
        <w:rPr>
          <w:szCs w:val="28"/>
        </w:rPr>
      </w:pPr>
    </w:p>
    <w:p w14:paraId="214D861A" w14:textId="2440F262" w:rsidR="00A44247" w:rsidRPr="00702946" w:rsidRDefault="00A44247" w:rsidP="00A44247">
      <w:pPr>
        <w:pStyle w:val="ListParagraph"/>
        <w:numPr>
          <w:ilvl w:val="0"/>
          <w:numId w:val="9"/>
        </w:numPr>
        <w:jc w:val="left"/>
        <w:rPr>
          <w:szCs w:val="28"/>
        </w:rPr>
      </w:pPr>
      <w:r w:rsidRPr="009739EF">
        <w:rPr>
          <w:b/>
          <w:bCs/>
          <w:szCs w:val="28"/>
        </w:rPr>
        <w:t xml:space="preserve">Intended Users (Department Stuff):  </w:t>
      </w:r>
      <w:r w:rsidRPr="009739EF">
        <w:rPr>
          <w:szCs w:val="28"/>
        </w:rPr>
        <w:t xml:space="preserve">The mobile application provides a lightweight, intuitive </w:t>
      </w:r>
      <w:r w:rsidR="009739EF" w:rsidRPr="009739EF">
        <w:rPr>
          <w:szCs w:val="28"/>
        </w:rPr>
        <w:t xml:space="preserve">submission </w:t>
      </w:r>
      <w:r w:rsidRPr="009739EF">
        <w:rPr>
          <w:szCs w:val="28"/>
        </w:rPr>
        <w:t>form (category selection, description, urgency level, optional image attachment) requiring minimal digital training for field workers</w:t>
      </w:r>
      <w:r w:rsidR="00315803">
        <w:rPr>
          <w:szCs w:val="28"/>
        </w:rPr>
        <w:t>.</w:t>
      </w:r>
    </w:p>
    <w:p w14:paraId="78C475BF" w14:textId="77777777" w:rsidR="00702946" w:rsidRDefault="00702946" w:rsidP="00702946">
      <w:pPr>
        <w:jc w:val="left"/>
        <w:rPr>
          <w:szCs w:val="28"/>
        </w:rPr>
      </w:pPr>
    </w:p>
    <w:p w14:paraId="62905CD5" w14:textId="77777777" w:rsidR="00415A4D" w:rsidRDefault="00415A4D" w:rsidP="00702946">
      <w:pPr>
        <w:jc w:val="left"/>
        <w:rPr>
          <w:szCs w:val="28"/>
        </w:rPr>
      </w:pPr>
    </w:p>
    <w:p w14:paraId="3B313F23" w14:textId="77777777" w:rsidR="00415A4D" w:rsidRPr="00702946" w:rsidRDefault="00415A4D" w:rsidP="00702946">
      <w:pPr>
        <w:jc w:val="left"/>
        <w:rPr>
          <w:szCs w:val="28"/>
        </w:rPr>
      </w:pPr>
    </w:p>
    <w:p w14:paraId="46694A22" w14:textId="018FB352" w:rsidR="00A44247" w:rsidRPr="00F10ACE" w:rsidRDefault="00A44247" w:rsidP="00A44247">
      <w:pPr>
        <w:pStyle w:val="ListParagraph"/>
        <w:numPr>
          <w:ilvl w:val="0"/>
          <w:numId w:val="9"/>
        </w:numPr>
        <w:rPr>
          <w:szCs w:val="28"/>
        </w:rPr>
      </w:pPr>
      <w:r w:rsidRPr="00F10ACE">
        <w:rPr>
          <w:b/>
          <w:bCs/>
          <w:szCs w:val="28"/>
        </w:rPr>
        <w:lastRenderedPageBreak/>
        <w:t>Intended Users (IT Technicians &amp; admins):</w:t>
      </w:r>
      <w:r>
        <w:rPr>
          <w:szCs w:val="28"/>
        </w:rPr>
        <w:t xml:space="preserve"> </w:t>
      </w:r>
      <w:r w:rsidRPr="00F10ACE">
        <w:rPr>
          <w:szCs w:val="28"/>
        </w:rPr>
        <w:t>The web dashboard aligns with daily support operations by offering multi-criteria filtering, status management (</w:t>
      </w:r>
      <w:r w:rsidRPr="00F10ACE">
        <w:rPr>
          <w:i/>
          <w:iCs/>
          <w:szCs w:val="28"/>
        </w:rPr>
        <w:t xml:space="preserve">Open </w:t>
      </w:r>
      <m:oMath>
        <m:r>
          <w:rPr>
            <w:rFonts w:ascii="Cambria Math" w:hAnsi="Cambria Math"/>
            <w:szCs w:val="28"/>
          </w:rPr>
          <m:t>→</m:t>
        </m:r>
      </m:oMath>
      <w:r w:rsidRPr="00F10ACE">
        <w:rPr>
          <w:i/>
          <w:iCs/>
          <w:szCs w:val="28"/>
        </w:rPr>
        <w:t xml:space="preserve"> In Progress </w:t>
      </w:r>
      <m:oMath>
        <m:r>
          <w:rPr>
            <w:rFonts w:ascii="Cambria Math" w:hAnsi="Cambria Math"/>
            <w:szCs w:val="28"/>
          </w:rPr>
          <m:t>→</m:t>
        </m:r>
      </m:oMath>
      <w:r w:rsidRPr="00F10ACE">
        <w:rPr>
          <w:i/>
          <w:iCs/>
          <w:szCs w:val="28"/>
        </w:rPr>
        <w:t xml:space="preserve"> Resolved </w:t>
      </w:r>
      <m:oMath>
        <m:r>
          <w:rPr>
            <w:rFonts w:ascii="Cambria Math" w:hAnsi="Cambria Math"/>
            <w:szCs w:val="28"/>
          </w:rPr>
          <m:t>→</m:t>
        </m:r>
      </m:oMath>
      <w:r w:rsidRPr="00F10ACE">
        <w:rPr>
          <w:i/>
          <w:iCs/>
          <w:szCs w:val="28"/>
        </w:rPr>
        <w:t xml:space="preserve"> Closed</w:t>
      </w:r>
      <w:r w:rsidRPr="00F10ACE">
        <w:rPr>
          <w:szCs w:val="28"/>
        </w:rPr>
        <w:t>), and resolution notes logging.</w:t>
      </w:r>
    </w:p>
    <w:p w14:paraId="04F02AAF" w14:textId="77777777" w:rsidR="00F10ACE" w:rsidRPr="00A44247" w:rsidRDefault="00F10ACE" w:rsidP="00F10ACE">
      <w:pPr>
        <w:pStyle w:val="ListParagraph"/>
        <w:rPr>
          <w:color w:val="EE0000"/>
          <w:szCs w:val="28"/>
        </w:rPr>
      </w:pPr>
    </w:p>
    <w:p w14:paraId="748A4173" w14:textId="61412292" w:rsidR="00FD1030" w:rsidRDefault="00A44247" w:rsidP="00FD1030">
      <w:pPr>
        <w:pStyle w:val="ListParagraph"/>
        <w:numPr>
          <w:ilvl w:val="0"/>
          <w:numId w:val="9"/>
        </w:numPr>
        <w:jc w:val="left"/>
        <w:rPr>
          <w:szCs w:val="28"/>
        </w:rPr>
      </w:pPr>
      <w:r w:rsidRPr="002A44C1">
        <w:rPr>
          <w:b/>
          <w:bCs/>
          <w:szCs w:val="28"/>
        </w:rPr>
        <w:t>Evaluation verdict:</w:t>
      </w:r>
      <w:r w:rsidRPr="00F10ACE">
        <w:rPr>
          <w:szCs w:val="28"/>
        </w:rPr>
        <w:t xml:space="preserve"> </w:t>
      </w:r>
      <w:r w:rsidRPr="002A44C1">
        <w:rPr>
          <w:szCs w:val="28"/>
        </w:rPr>
        <w:t>Feasible</w:t>
      </w:r>
      <w:r w:rsidR="00F10ACE" w:rsidRPr="002A44C1">
        <w:rPr>
          <w:szCs w:val="28"/>
        </w:rPr>
        <w:t xml:space="preserve">. The solution integrates cleanly into the </w:t>
      </w:r>
      <w:r w:rsidR="00B4016C" w:rsidRPr="002A44C1">
        <w:rPr>
          <w:szCs w:val="28"/>
        </w:rPr>
        <w:t xml:space="preserve">department’s daily operational workflows and significantly </w:t>
      </w:r>
      <w:r w:rsidR="002A44C1" w:rsidRPr="002A44C1">
        <w:rPr>
          <w:szCs w:val="28"/>
        </w:rPr>
        <w:t xml:space="preserve">enhances service delivery efficiently. </w:t>
      </w:r>
    </w:p>
    <w:p w14:paraId="14D4CB03" w14:textId="77777777" w:rsidR="002A44C1" w:rsidRPr="002A44C1" w:rsidRDefault="002A44C1" w:rsidP="002A44C1">
      <w:pPr>
        <w:pStyle w:val="ListParagraph"/>
        <w:rPr>
          <w:szCs w:val="28"/>
        </w:rPr>
      </w:pPr>
    </w:p>
    <w:p w14:paraId="703DFB0B" w14:textId="77777777" w:rsidR="002A44C1" w:rsidRPr="00F10ACE" w:rsidRDefault="002A44C1" w:rsidP="002A44C1">
      <w:pPr>
        <w:pStyle w:val="ListParagraph"/>
        <w:jc w:val="left"/>
        <w:rPr>
          <w:szCs w:val="28"/>
        </w:rPr>
      </w:pPr>
    </w:p>
    <w:p w14:paraId="57E1AE93" w14:textId="1C369F4D" w:rsidR="00FD1030" w:rsidRDefault="00FD1030" w:rsidP="00FD1030">
      <w:pPr>
        <w:jc w:val="center"/>
        <w:rPr>
          <w:sz w:val="36"/>
          <w:szCs w:val="36"/>
        </w:rPr>
      </w:pPr>
      <w:r w:rsidRPr="00FD1030">
        <w:rPr>
          <w:sz w:val="36"/>
          <w:szCs w:val="36"/>
        </w:rPr>
        <w:t>Economic Feasibility</w:t>
      </w:r>
    </w:p>
    <w:p w14:paraId="4B1CB4BD" w14:textId="77777777" w:rsidR="00FD1030" w:rsidRDefault="00FD1030" w:rsidP="00FD1030">
      <w:pPr>
        <w:jc w:val="center"/>
        <w:rPr>
          <w:sz w:val="36"/>
          <w:szCs w:val="36"/>
        </w:rPr>
      </w:pPr>
    </w:p>
    <w:p w14:paraId="0E2997BC" w14:textId="4644C28B" w:rsidR="00FD1030" w:rsidRPr="002A44C1" w:rsidRDefault="00513107" w:rsidP="00FD1030">
      <w:pPr>
        <w:pStyle w:val="ListParagraph"/>
        <w:numPr>
          <w:ilvl w:val="0"/>
          <w:numId w:val="10"/>
        </w:numPr>
        <w:jc w:val="left"/>
        <w:rPr>
          <w:szCs w:val="28"/>
        </w:rPr>
      </w:pPr>
      <w:r w:rsidRPr="00701A47">
        <w:rPr>
          <w:b/>
          <w:bCs/>
          <w:szCs w:val="28"/>
        </w:rPr>
        <w:t>Required Development Resources:</w:t>
      </w:r>
      <w:r>
        <w:rPr>
          <w:szCs w:val="28"/>
        </w:rPr>
        <w:t xml:space="preserve"> </w:t>
      </w:r>
      <w:r w:rsidR="000448A9" w:rsidRPr="00701A47">
        <w:rPr>
          <w:szCs w:val="28"/>
        </w:rPr>
        <w:t>The project utilizes free, open-source software development kits and tools (Visual Studio Community, VS Code, Flutter SDK, Git, GitHub).</w:t>
      </w:r>
    </w:p>
    <w:p w14:paraId="1D3E1AD2" w14:textId="77777777" w:rsidR="002A44C1" w:rsidRPr="000448A9" w:rsidRDefault="002A44C1" w:rsidP="002A44C1">
      <w:pPr>
        <w:pStyle w:val="ListParagraph"/>
        <w:jc w:val="left"/>
        <w:rPr>
          <w:szCs w:val="28"/>
        </w:rPr>
      </w:pPr>
    </w:p>
    <w:p w14:paraId="4AD45B2C" w14:textId="6EDDA57E" w:rsidR="000448A9" w:rsidRPr="00701A47" w:rsidRDefault="000448A9" w:rsidP="00FD1030">
      <w:pPr>
        <w:pStyle w:val="ListParagraph"/>
        <w:numPr>
          <w:ilvl w:val="0"/>
          <w:numId w:val="10"/>
        </w:numPr>
        <w:jc w:val="left"/>
        <w:rPr>
          <w:szCs w:val="28"/>
        </w:rPr>
      </w:pPr>
      <w:r w:rsidRPr="00701A47">
        <w:rPr>
          <w:b/>
          <w:bCs/>
          <w:szCs w:val="28"/>
        </w:rPr>
        <w:t>Cloud &amp; backend hosting costs:</w:t>
      </w:r>
      <w:r w:rsidRPr="00701A47">
        <w:rPr>
          <w:szCs w:val="28"/>
        </w:rPr>
        <w:t xml:space="preserve"> Built entirely on the Supabase Free Tier (providing PostgreSQL storage, 50,000 monthly active users, Auth, and Realtime subscriptions), resulting in </w:t>
      </w:r>
      <w:r w:rsidRPr="00701A47">
        <w:rPr>
          <w:b/>
          <w:bCs/>
          <w:szCs w:val="28"/>
        </w:rPr>
        <w:t>R0.00</w:t>
      </w:r>
      <w:r w:rsidRPr="00701A47">
        <w:rPr>
          <w:szCs w:val="28"/>
        </w:rPr>
        <w:t xml:space="preserve"> infrastructure expense during prototype development and demonstration.</w:t>
      </w:r>
    </w:p>
    <w:p w14:paraId="400A5D2A" w14:textId="77777777" w:rsidR="002A44C1" w:rsidRPr="002A44C1" w:rsidRDefault="002A44C1" w:rsidP="002A44C1">
      <w:pPr>
        <w:jc w:val="left"/>
        <w:rPr>
          <w:color w:val="EE0000"/>
          <w:szCs w:val="28"/>
        </w:rPr>
      </w:pPr>
    </w:p>
    <w:p w14:paraId="583E3D42" w14:textId="7E7ACB98" w:rsidR="000448A9" w:rsidRPr="002A44C1" w:rsidRDefault="000448A9" w:rsidP="00FD1030">
      <w:pPr>
        <w:pStyle w:val="ListParagraph"/>
        <w:numPr>
          <w:ilvl w:val="0"/>
          <w:numId w:val="10"/>
        </w:numPr>
        <w:jc w:val="left"/>
        <w:rPr>
          <w:szCs w:val="28"/>
        </w:rPr>
      </w:pPr>
      <w:r w:rsidRPr="00691D24">
        <w:rPr>
          <w:b/>
          <w:bCs/>
          <w:szCs w:val="28"/>
        </w:rPr>
        <w:t>Practical Hardware Assets:</w:t>
      </w:r>
      <w:r>
        <w:rPr>
          <w:szCs w:val="28"/>
        </w:rPr>
        <w:t xml:space="preserve"> </w:t>
      </w:r>
      <w:r w:rsidRPr="00691D24">
        <w:rPr>
          <w:szCs w:val="28"/>
        </w:rPr>
        <w:t>Testing and deployment leverage student laptops and personal Android devices, requiring no capital investment from the university or the stakeholder.</w:t>
      </w:r>
    </w:p>
    <w:p w14:paraId="21CA7ECB" w14:textId="77777777" w:rsidR="002A44C1" w:rsidRPr="002A44C1" w:rsidRDefault="002A44C1" w:rsidP="002A44C1">
      <w:pPr>
        <w:jc w:val="left"/>
        <w:rPr>
          <w:szCs w:val="28"/>
        </w:rPr>
      </w:pPr>
    </w:p>
    <w:p w14:paraId="6421C345" w14:textId="0C8D0E2A" w:rsidR="000448A9" w:rsidRPr="000448A9" w:rsidRDefault="000448A9" w:rsidP="00FD1030">
      <w:pPr>
        <w:pStyle w:val="ListParagraph"/>
        <w:numPr>
          <w:ilvl w:val="0"/>
          <w:numId w:val="10"/>
        </w:numPr>
        <w:jc w:val="left"/>
        <w:rPr>
          <w:szCs w:val="28"/>
        </w:rPr>
      </w:pPr>
      <w:r w:rsidRPr="00CA4DDC">
        <w:rPr>
          <w:b/>
          <w:bCs/>
          <w:szCs w:val="28"/>
        </w:rPr>
        <w:t>Evaluation Verdict:</w:t>
      </w:r>
      <w:r>
        <w:rPr>
          <w:szCs w:val="28"/>
        </w:rPr>
        <w:t xml:space="preserve"> </w:t>
      </w:r>
      <w:r w:rsidRPr="00CA4DDC">
        <w:rPr>
          <w:szCs w:val="28"/>
        </w:rPr>
        <w:t xml:space="preserve">Feasibly. The functional prototype requires </w:t>
      </w:r>
      <w:r w:rsidRPr="00CA4DDC">
        <w:rPr>
          <w:b/>
          <w:bCs/>
          <w:szCs w:val="28"/>
        </w:rPr>
        <w:t>R0.00</w:t>
      </w:r>
      <w:r w:rsidRPr="00CA4DDC">
        <w:rPr>
          <w:szCs w:val="28"/>
        </w:rPr>
        <w:t xml:space="preserve"> in direct financial budget, yielding high educational and organizational value.</w:t>
      </w:r>
    </w:p>
    <w:p w14:paraId="0F6A5935" w14:textId="77777777" w:rsidR="000448A9" w:rsidRDefault="000448A9" w:rsidP="000448A9">
      <w:pPr>
        <w:jc w:val="left"/>
        <w:rPr>
          <w:szCs w:val="28"/>
        </w:rPr>
      </w:pPr>
    </w:p>
    <w:p w14:paraId="11DB51FD" w14:textId="77777777" w:rsidR="00CA4DDC" w:rsidRDefault="00CA4DDC" w:rsidP="000448A9">
      <w:pPr>
        <w:jc w:val="left"/>
        <w:rPr>
          <w:szCs w:val="28"/>
        </w:rPr>
      </w:pPr>
    </w:p>
    <w:p w14:paraId="5DC0F5AA" w14:textId="77777777" w:rsidR="00CA4DDC" w:rsidRDefault="00CA4DDC" w:rsidP="000448A9">
      <w:pPr>
        <w:jc w:val="left"/>
        <w:rPr>
          <w:szCs w:val="28"/>
        </w:rPr>
      </w:pPr>
    </w:p>
    <w:p w14:paraId="28269670" w14:textId="40E3B50B" w:rsidR="000448A9" w:rsidRDefault="000448A9" w:rsidP="000448A9">
      <w:pPr>
        <w:jc w:val="center"/>
        <w:rPr>
          <w:sz w:val="36"/>
          <w:szCs w:val="36"/>
        </w:rPr>
      </w:pPr>
      <w:r w:rsidRPr="000448A9">
        <w:rPr>
          <w:sz w:val="36"/>
          <w:szCs w:val="36"/>
        </w:rPr>
        <w:lastRenderedPageBreak/>
        <w:t>Schedule feasibility</w:t>
      </w:r>
    </w:p>
    <w:p w14:paraId="50D563EA" w14:textId="77777777" w:rsidR="000448A9" w:rsidRDefault="000448A9" w:rsidP="000448A9">
      <w:pPr>
        <w:jc w:val="center"/>
        <w:rPr>
          <w:sz w:val="36"/>
          <w:szCs w:val="36"/>
        </w:rPr>
      </w:pPr>
    </w:p>
    <w:p w14:paraId="75ED7F45" w14:textId="7A646AAB" w:rsidR="000448A9" w:rsidRPr="000E3FE3" w:rsidRDefault="000448A9" w:rsidP="000448A9">
      <w:pPr>
        <w:pStyle w:val="ListParagraph"/>
        <w:numPr>
          <w:ilvl w:val="0"/>
          <w:numId w:val="11"/>
        </w:numPr>
        <w:jc w:val="left"/>
        <w:rPr>
          <w:szCs w:val="28"/>
        </w:rPr>
      </w:pPr>
      <w:r w:rsidRPr="000E3FE3">
        <w:rPr>
          <w:b/>
          <w:bCs/>
          <w:szCs w:val="28"/>
        </w:rPr>
        <w:t>Semester Alignment:</w:t>
      </w:r>
      <w:r w:rsidRPr="000E3FE3">
        <w:rPr>
          <w:szCs w:val="28"/>
        </w:rPr>
        <w:t xml:space="preserve"> The project has been broken down into smaller pieces and that make its easy for us to work it out withing a semesters work. We’re also not doing a complicated project that is new to us, everything we have done before.</w:t>
      </w:r>
    </w:p>
    <w:p w14:paraId="04A3A4AE" w14:textId="77777777" w:rsidR="00CA4DDC" w:rsidRPr="000E3FE3" w:rsidRDefault="00CA4DDC" w:rsidP="00CA4DDC">
      <w:pPr>
        <w:pStyle w:val="ListParagraph"/>
        <w:jc w:val="left"/>
        <w:rPr>
          <w:szCs w:val="28"/>
        </w:rPr>
      </w:pPr>
    </w:p>
    <w:p w14:paraId="0F3CE1AD" w14:textId="57C7BA3F" w:rsidR="000448A9" w:rsidRDefault="000448A9" w:rsidP="000448A9">
      <w:pPr>
        <w:pStyle w:val="ListParagraph"/>
        <w:numPr>
          <w:ilvl w:val="0"/>
          <w:numId w:val="11"/>
        </w:numPr>
        <w:jc w:val="left"/>
        <w:rPr>
          <w:szCs w:val="28"/>
        </w:rPr>
      </w:pPr>
      <w:r w:rsidRPr="000E3FE3">
        <w:rPr>
          <w:szCs w:val="28"/>
        </w:rPr>
        <w:t>Work division</w:t>
      </w:r>
      <w:r w:rsidR="00CA4DDC" w:rsidRPr="000E3FE3">
        <w:rPr>
          <w:szCs w:val="28"/>
        </w:rPr>
        <w:t xml:space="preserve"> &amp; Progressive Elaboration</w:t>
      </w:r>
      <w:r w:rsidRPr="000E3FE3">
        <w:rPr>
          <w:szCs w:val="28"/>
        </w:rPr>
        <w:t xml:space="preserve">: Because the work is broken down into smaller </w:t>
      </w:r>
      <w:r w:rsidR="0057377F" w:rsidRPr="000E3FE3">
        <w:rPr>
          <w:szCs w:val="28"/>
        </w:rPr>
        <w:t>parts,</w:t>
      </w:r>
      <w:r w:rsidRPr="000E3FE3">
        <w:rPr>
          <w:szCs w:val="28"/>
        </w:rPr>
        <w:t xml:space="preserve"> we’re able to use progressive elaboration, this helps us to focus on one thing at the time</w:t>
      </w:r>
      <w:r w:rsidR="0057377F" w:rsidRPr="000E3FE3">
        <w:rPr>
          <w:szCs w:val="28"/>
        </w:rPr>
        <w:t xml:space="preserve">, which </w:t>
      </w:r>
      <w:r w:rsidR="00CA4DDC" w:rsidRPr="000E3FE3">
        <w:rPr>
          <w:szCs w:val="28"/>
        </w:rPr>
        <w:t>now</w:t>
      </w:r>
      <w:r w:rsidR="0057377F" w:rsidRPr="000E3FE3">
        <w:rPr>
          <w:szCs w:val="28"/>
        </w:rPr>
        <w:t xml:space="preserve"> is assignment 1</w:t>
      </w:r>
      <w:r w:rsidR="00315803">
        <w:rPr>
          <w:szCs w:val="28"/>
        </w:rPr>
        <w:t>.</w:t>
      </w:r>
    </w:p>
    <w:p w14:paraId="2FDC6F93" w14:textId="77777777" w:rsidR="00E92F37" w:rsidRPr="00E92F37" w:rsidRDefault="00E92F37" w:rsidP="00E92F37">
      <w:pPr>
        <w:pStyle w:val="ListParagraph"/>
        <w:rPr>
          <w:szCs w:val="28"/>
        </w:rPr>
      </w:pPr>
    </w:p>
    <w:p w14:paraId="4F274059" w14:textId="33D3B987" w:rsidR="00E92F37" w:rsidRPr="000E3FE3" w:rsidRDefault="00E45C0F" w:rsidP="000448A9">
      <w:pPr>
        <w:pStyle w:val="ListParagraph"/>
        <w:numPr>
          <w:ilvl w:val="0"/>
          <w:numId w:val="11"/>
        </w:numPr>
        <w:jc w:val="left"/>
        <w:rPr>
          <w:szCs w:val="28"/>
        </w:rPr>
      </w:pPr>
      <w:r>
        <w:rPr>
          <w:szCs w:val="28"/>
        </w:rPr>
        <w:t>Evaluation Verdict: Feasible. The scoped deliverables are realistic and ach</w:t>
      </w:r>
      <w:r w:rsidR="002E2B7F">
        <w:rPr>
          <w:szCs w:val="28"/>
        </w:rPr>
        <w:t>ievable within the allocated semester timeframe.</w:t>
      </w:r>
    </w:p>
    <w:p w14:paraId="15D84B7E" w14:textId="77777777" w:rsidR="0057377F" w:rsidRDefault="0057377F" w:rsidP="0057377F">
      <w:pPr>
        <w:jc w:val="left"/>
        <w:rPr>
          <w:szCs w:val="28"/>
        </w:rPr>
      </w:pPr>
    </w:p>
    <w:p w14:paraId="75F51C47" w14:textId="23968071" w:rsidR="0057377F" w:rsidRDefault="0057377F" w:rsidP="0057377F">
      <w:pPr>
        <w:jc w:val="center"/>
        <w:rPr>
          <w:sz w:val="36"/>
          <w:szCs w:val="36"/>
        </w:rPr>
      </w:pPr>
      <w:r w:rsidRPr="0057377F">
        <w:rPr>
          <w:sz w:val="36"/>
          <w:szCs w:val="36"/>
        </w:rPr>
        <w:t>Legal Feasibility</w:t>
      </w:r>
    </w:p>
    <w:p w14:paraId="653C6289" w14:textId="77777777" w:rsidR="0057377F" w:rsidRDefault="0057377F" w:rsidP="0057377F">
      <w:pPr>
        <w:jc w:val="center"/>
        <w:rPr>
          <w:sz w:val="36"/>
          <w:szCs w:val="36"/>
        </w:rPr>
      </w:pPr>
    </w:p>
    <w:p w14:paraId="198CFFEC" w14:textId="112F1F12" w:rsidR="0057377F" w:rsidRPr="000F1D9E" w:rsidRDefault="0057377F" w:rsidP="0057377F">
      <w:pPr>
        <w:pStyle w:val="ListParagraph"/>
        <w:numPr>
          <w:ilvl w:val="0"/>
          <w:numId w:val="12"/>
        </w:numPr>
        <w:jc w:val="left"/>
        <w:rPr>
          <w:szCs w:val="28"/>
        </w:rPr>
      </w:pPr>
      <w:r w:rsidRPr="000F1D9E">
        <w:rPr>
          <w:b/>
          <w:bCs/>
          <w:szCs w:val="28"/>
        </w:rPr>
        <w:t>Privacy &amp; POPIA compliance:</w:t>
      </w:r>
      <w:r w:rsidRPr="000F1D9E">
        <w:rPr>
          <w:szCs w:val="28"/>
        </w:rPr>
        <w:t xml:space="preserve"> The application handles internal employee contact data</w:t>
      </w:r>
      <w:r w:rsidR="002E2B7F" w:rsidRPr="000F1D9E">
        <w:rPr>
          <w:szCs w:val="28"/>
        </w:rPr>
        <w:t xml:space="preserve"> </w:t>
      </w:r>
      <w:r w:rsidRPr="000F1D9E">
        <w:rPr>
          <w:szCs w:val="28"/>
        </w:rPr>
        <w:t>(</w:t>
      </w:r>
      <w:r w:rsidR="002E2B7F" w:rsidRPr="000F1D9E">
        <w:rPr>
          <w:szCs w:val="28"/>
        </w:rPr>
        <w:t>names</w:t>
      </w:r>
      <w:r w:rsidR="000F1D9E" w:rsidRPr="000F1D9E">
        <w:rPr>
          <w:szCs w:val="28"/>
        </w:rPr>
        <w:t xml:space="preserve">, </w:t>
      </w:r>
      <w:r w:rsidRPr="000F1D9E">
        <w:rPr>
          <w:szCs w:val="28"/>
        </w:rPr>
        <w:t>department</w:t>
      </w:r>
      <w:r w:rsidR="000F1D9E" w:rsidRPr="000F1D9E">
        <w:rPr>
          <w:szCs w:val="28"/>
        </w:rPr>
        <w:t>al</w:t>
      </w:r>
      <w:r w:rsidRPr="000F1D9E">
        <w:rPr>
          <w:szCs w:val="28"/>
        </w:rPr>
        <w:t xml:space="preserve"> email </w:t>
      </w:r>
      <w:r w:rsidR="002E2B7F" w:rsidRPr="000F1D9E">
        <w:rPr>
          <w:szCs w:val="28"/>
        </w:rPr>
        <w:t>addresses and</w:t>
      </w:r>
      <w:r w:rsidRPr="000F1D9E">
        <w:rPr>
          <w:szCs w:val="28"/>
        </w:rPr>
        <w:t xml:space="preserve"> assigned offices)</w:t>
      </w:r>
      <w:r w:rsidR="000F1D9E" w:rsidRPr="000F1D9E">
        <w:rPr>
          <w:szCs w:val="28"/>
        </w:rPr>
        <w:t xml:space="preserve"> necessary for support verification</w:t>
      </w:r>
      <w:r w:rsidRPr="000F1D9E">
        <w:rPr>
          <w:szCs w:val="28"/>
        </w:rPr>
        <w:t>. All user data handling strictly adheres to the protection of personal information act</w:t>
      </w:r>
      <w:r w:rsidR="002E2B7F" w:rsidRPr="000F1D9E">
        <w:rPr>
          <w:szCs w:val="28"/>
        </w:rPr>
        <w:t xml:space="preserve"> </w:t>
      </w:r>
      <w:r w:rsidRPr="000F1D9E">
        <w:rPr>
          <w:szCs w:val="28"/>
        </w:rPr>
        <w:t>(POPIA)</w:t>
      </w:r>
      <w:r w:rsidR="00315803">
        <w:rPr>
          <w:szCs w:val="28"/>
        </w:rPr>
        <w:t>.</w:t>
      </w:r>
    </w:p>
    <w:p w14:paraId="1210B395" w14:textId="77777777" w:rsidR="000F1D9E" w:rsidRPr="0057377F" w:rsidRDefault="000F1D9E" w:rsidP="000F1D9E">
      <w:pPr>
        <w:pStyle w:val="ListParagraph"/>
        <w:jc w:val="left"/>
        <w:rPr>
          <w:szCs w:val="28"/>
        </w:rPr>
      </w:pPr>
    </w:p>
    <w:p w14:paraId="2EA5947F" w14:textId="57B20D77" w:rsidR="0057377F" w:rsidRPr="000F1D9E" w:rsidRDefault="0057377F" w:rsidP="0057377F">
      <w:pPr>
        <w:pStyle w:val="ListParagraph"/>
        <w:numPr>
          <w:ilvl w:val="0"/>
          <w:numId w:val="12"/>
        </w:numPr>
        <w:jc w:val="left"/>
        <w:rPr>
          <w:szCs w:val="28"/>
        </w:rPr>
      </w:pPr>
      <w:r w:rsidRPr="000F1D9E">
        <w:rPr>
          <w:b/>
          <w:bCs/>
          <w:szCs w:val="28"/>
        </w:rPr>
        <w:t>Scope isolation:</w:t>
      </w:r>
      <w:r w:rsidRPr="000F1D9E">
        <w:rPr>
          <w:szCs w:val="28"/>
        </w:rPr>
        <w:t xml:space="preserve"> </w:t>
      </w:r>
      <w:r w:rsidR="001857E1" w:rsidRPr="000F1D9E">
        <w:rPr>
          <w:szCs w:val="28"/>
        </w:rPr>
        <w:t>Social welfare beneficiary files, foster care records, and child grant data are completely excluded from the database schema to eliminate data privacy exposure.</w:t>
      </w:r>
    </w:p>
    <w:p w14:paraId="39D205FE" w14:textId="77777777" w:rsidR="000F1D9E" w:rsidRPr="000F1D9E" w:rsidRDefault="000F1D9E" w:rsidP="000F1D9E">
      <w:pPr>
        <w:jc w:val="left"/>
        <w:rPr>
          <w:szCs w:val="28"/>
        </w:rPr>
      </w:pPr>
    </w:p>
    <w:p w14:paraId="10DA718A" w14:textId="2A4603FA" w:rsidR="00315803" w:rsidRDefault="0030510C" w:rsidP="00315803">
      <w:pPr>
        <w:pStyle w:val="ListParagraph"/>
        <w:numPr>
          <w:ilvl w:val="0"/>
          <w:numId w:val="12"/>
        </w:numPr>
        <w:jc w:val="left"/>
        <w:rPr>
          <w:szCs w:val="28"/>
        </w:rPr>
      </w:pPr>
      <w:r w:rsidRPr="0021076F">
        <w:rPr>
          <w:b/>
          <w:bCs/>
          <w:szCs w:val="28"/>
        </w:rPr>
        <w:t>Access Control &amp; Data governance:</w:t>
      </w:r>
      <w:r w:rsidRPr="0030510C">
        <w:rPr>
          <w:szCs w:val="28"/>
        </w:rPr>
        <w:t xml:space="preserve"> </w:t>
      </w:r>
      <w:r w:rsidRPr="0021076F">
        <w:rPr>
          <w:szCs w:val="28"/>
        </w:rPr>
        <w:t xml:space="preserve">the system uses </w:t>
      </w:r>
      <w:r w:rsidR="0021076F" w:rsidRPr="0021076F">
        <w:rPr>
          <w:szCs w:val="28"/>
        </w:rPr>
        <w:t>role-based</w:t>
      </w:r>
      <w:r w:rsidRPr="0021076F">
        <w:rPr>
          <w:szCs w:val="28"/>
        </w:rPr>
        <w:t xml:space="preserve"> access, this enforces strict data isolation, meaning staff are legally restricted from viewing other </w:t>
      </w:r>
      <w:r w:rsidR="0021076F" w:rsidRPr="0021076F">
        <w:rPr>
          <w:szCs w:val="28"/>
        </w:rPr>
        <w:t>employee’s</w:t>
      </w:r>
      <w:r w:rsidRPr="0021076F">
        <w:rPr>
          <w:szCs w:val="28"/>
        </w:rPr>
        <w:t xml:space="preserve"> </w:t>
      </w:r>
      <w:r w:rsidRPr="0021076F">
        <w:rPr>
          <w:szCs w:val="28"/>
        </w:rPr>
        <w:lastRenderedPageBreak/>
        <w:t xml:space="preserve">tickets, while </w:t>
      </w:r>
      <w:r w:rsidR="0021076F" w:rsidRPr="0021076F">
        <w:rPr>
          <w:szCs w:val="28"/>
        </w:rPr>
        <w:t>technicians’</w:t>
      </w:r>
      <w:r w:rsidRPr="0021076F">
        <w:rPr>
          <w:szCs w:val="28"/>
        </w:rPr>
        <w:t xml:space="preserve"> access only assigned operational data</w:t>
      </w:r>
      <w:r w:rsidR="00315803">
        <w:rPr>
          <w:szCs w:val="28"/>
        </w:rPr>
        <w:t>.</w:t>
      </w:r>
    </w:p>
    <w:p w14:paraId="76BC7A16" w14:textId="77777777" w:rsidR="00315803" w:rsidRPr="00315803" w:rsidRDefault="00315803" w:rsidP="00315803">
      <w:pPr>
        <w:jc w:val="left"/>
        <w:rPr>
          <w:szCs w:val="28"/>
        </w:rPr>
      </w:pPr>
    </w:p>
    <w:p w14:paraId="16F22745" w14:textId="5B135EF7" w:rsidR="0030510C" w:rsidRDefault="0030510C" w:rsidP="0057377F">
      <w:pPr>
        <w:pStyle w:val="ListParagraph"/>
        <w:numPr>
          <w:ilvl w:val="0"/>
          <w:numId w:val="12"/>
        </w:numPr>
        <w:jc w:val="left"/>
        <w:rPr>
          <w:szCs w:val="28"/>
        </w:rPr>
      </w:pPr>
      <w:r w:rsidRPr="00315803">
        <w:rPr>
          <w:b/>
          <w:bCs/>
          <w:szCs w:val="28"/>
        </w:rPr>
        <w:t>Evaluation Verdict</w:t>
      </w:r>
      <w:r w:rsidRPr="0030510C">
        <w:rPr>
          <w:szCs w:val="28"/>
        </w:rPr>
        <w:t xml:space="preserve">: </w:t>
      </w:r>
      <w:r w:rsidRPr="00315803">
        <w:rPr>
          <w:szCs w:val="28"/>
        </w:rPr>
        <w:t>Feasible. Proper handling of data ensures full regulatory compliance</w:t>
      </w:r>
      <w:r w:rsidR="00315803">
        <w:rPr>
          <w:szCs w:val="28"/>
        </w:rPr>
        <w:t>.</w:t>
      </w:r>
    </w:p>
    <w:p w14:paraId="3E5E35A5" w14:textId="77777777" w:rsidR="00315803" w:rsidRPr="00315803" w:rsidRDefault="00315803" w:rsidP="00315803">
      <w:pPr>
        <w:pStyle w:val="ListParagraph"/>
        <w:rPr>
          <w:szCs w:val="28"/>
        </w:rPr>
      </w:pPr>
    </w:p>
    <w:p w14:paraId="2ED50CF1" w14:textId="77777777" w:rsidR="00315803" w:rsidRPr="0030510C" w:rsidRDefault="00315803" w:rsidP="00315803">
      <w:pPr>
        <w:pStyle w:val="ListParagraph"/>
        <w:jc w:val="left"/>
        <w:rPr>
          <w:szCs w:val="28"/>
        </w:rPr>
      </w:pPr>
    </w:p>
    <w:p w14:paraId="57672964" w14:textId="3FA8269C" w:rsidR="0030510C" w:rsidRDefault="0030510C" w:rsidP="0030510C">
      <w:pPr>
        <w:jc w:val="center"/>
        <w:rPr>
          <w:sz w:val="36"/>
          <w:szCs w:val="36"/>
        </w:rPr>
      </w:pPr>
      <w:r w:rsidRPr="0030510C">
        <w:rPr>
          <w:sz w:val="36"/>
          <w:szCs w:val="36"/>
        </w:rPr>
        <w:t>Ethical Feasibility</w:t>
      </w:r>
    </w:p>
    <w:p w14:paraId="73452AFE" w14:textId="77777777" w:rsidR="0030510C" w:rsidRDefault="0030510C" w:rsidP="0030510C">
      <w:pPr>
        <w:jc w:val="center"/>
        <w:rPr>
          <w:sz w:val="36"/>
          <w:szCs w:val="36"/>
        </w:rPr>
      </w:pPr>
    </w:p>
    <w:p w14:paraId="78506495" w14:textId="2D7854F7" w:rsidR="0030510C" w:rsidRDefault="003E5ADF" w:rsidP="003E5ADF">
      <w:pPr>
        <w:pStyle w:val="ListParagraph"/>
        <w:numPr>
          <w:ilvl w:val="0"/>
          <w:numId w:val="16"/>
        </w:numPr>
        <w:jc w:val="left"/>
        <w:rPr>
          <w:szCs w:val="28"/>
        </w:rPr>
      </w:pPr>
      <w:r w:rsidRPr="00B52A6B">
        <w:rPr>
          <w:b/>
          <w:bCs/>
          <w:szCs w:val="28"/>
        </w:rPr>
        <w:t xml:space="preserve">Fair Treatment &amp; equity: </w:t>
      </w:r>
      <w:r w:rsidRPr="00B52A6B">
        <w:rPr>
          <w:szCs w:val="28"/>
        </w:rPr>
        <w:t>The ticketing system implements transparent, timestamped queuing and priority matrices, preventing favouritism or arbitrary issue dismissal by IT support staff.</w:t>
      </w:r>
    </w:p>
    <w:p w14:paraId="112FA1D5" w14:textId="77777777" w:rsidR="00B52A6B" w:rsidRPr="00B52A6B" w:rsidRDefault="00B52A6B" w:rsidP="00B52A6B">
      <w:pPr>
        <w:pStyle w:val="ListParagraph"/>
        <w:jc w:val="left"/>
        <w:rPr>
          <w:szCs w:val="28"/>
        </w:rPr>
      </w:pPr>
    </w:p>
    <w:p w14:paraId="587B26AB" w14:textId="22B69A2D" w:rsidR="003E5ADF" w:rsidRPr="00A82456" w:rsidRDefault="003E5ADF" w:rsidP="003E5ADF">
      <w:pPr>
        <w:pStyle w:val="ListParagraph"/>
        <w:numPr>
          <w:ilvl w:val="0"/>
          <w:numId w:val="13"/>
        </w:numPr>
        <w:jc w:val="left"/>
        <w:rPr>
          <w:szCs w:val="28"/>
        </w:rPr>
      </w:pPr>
      <w:r w:rsidRPr="00A82456">
        <w:rPr>
          <w:b/>
          <w:bCs/>
          <w:szCs w:val="28"/>
        </w:rPr>
        <w:t>Accountability:</w:t>
      </w:r>
      <w:r w:rsidRPr="00A82456">
        <w:rPr>
          <w:szCs w:val="28"/>
        </w:rPr>
        <w:t xml:space="preserve"> Mandatory resolution notes ensure that IT </w:t>
      </w:r>
      <w:r w:rsidR="00A82456" w:rsidRPr="00A82456">
        <w:rPr>
          <w:szCs w:val="28"/>
        </w:rPr>
        <w:t>technicians</w:t>
      </w:r>
      <w:r w:rsidRPr="00A82456">
        <w:rPr>
          <w:szCs w:val="28"/>
        </w:rPr>
        <w:t xml:space="preserve"> are held accountable for documented solutions before closing a ticket.</w:t>
      </w:r>
    </w:p>
    <w:p w14:paraId="6386564B" w14:textId="77777777" w:rsidR="00B52A6B" w:rsidRDefault="00B52A6B" w:rsidP="00B52A6B">
      <w:pPr>
        <w:pStyle w:val="ListParagraph"/>
        <w:jc w:val="left"/>
        <w:rPr>
          <w:color w:val="EE0000"/>
          <w:szCs w:val="28"/>
        </w:rPr>
      </w:pPr>
    </w:p>
    <w:p w14:paraId="59AC6557" w14:textId="287B49E4" w:rsidR="003E5ADF" w:rsidRDefault="003E5ADF" w:rsidP="003E5ADF">
      <w:pPr>
        <w:pStyle w:val="ListParagraph"/>
        <w:numPr>
          <w:ilvl w:val="0"/>
          <w:numId w:val="13"/>
        </w:numPr>
        <w:jc w:val="left"/>
        <w:rPr>
          <w:szCs w:val="28"/>
        </w:rPr>
      </w:pPr>
      <w:r w:rsidRPr="000076EE">
        <w:rPr>
          <w:b/>
          <w:bCs/>
          <w:szCs w:val="28"/>
        </w:rPr>
        <w:t>Evaluation Verdict:</w:t>
      </w:r>
      <w:r w:rsidRPr="000076EE">
        <w:rPr>
          <w:szCs w:val="28"/>
        </w:rPr>
        <w:t xml:space="preserve"> Feasible. The system promotes transparency, fairness, and accountability across the department.</w:t>
      </w:r>
    </w:p>
    <w:p w14:paraId="48FC355E" w14:textId="77777777" w:rsidR="000076EE" w:rsidRPr="000076EE" w:rsidRDefault="000076EE" w:rsidP="000076EE">
      <w:pPr>
        <w:pStyle w:val="ListParagraph"/>
        <w:rPr>
          <w:szCs w:val="28"/>
        </w:rPr>
      </w:pPr>
    </w:p>
    <w:p w14:paraId="44FA14C9" w14:textId="77777777" w:rsidR="000076EE" w:rsidRPr="000076EE" w:rsidRDefault="000076EE" w:rsidP="000076EE">
      <w:pPr>
        <w:pStyle w:val="ListParagraph"/>
        <w:jc w:val="left"/>
        <w:rPr>
          <w:szCs w:val="28"/>
        </w:rPr>
      </w:pPr>
    </w:p>
    <w:p w14:paraId="37D81593" w14:textId="588CACF3" w:rsidR="003E5ADF" w:rsidRDefault="003E5ADF" w:rsidP="003E5ADF">
      <w:pPr>
        <w:jc w:val="center"/>
        <w:rPr>
          <w:sz w:val="36"/>
          <w:szCs w:val="36"/>
        </w:rPr>
      </w:pPr>
      <w:r w:rsidRPr="003E5ADF">
        <w:rPr>
          <w:sz w:val="36"/>
          <w:szCs w:val="36"/>
        </w:rPr>
        <w:t>Overall Feasibility Decision</w:t>
      </w:r>
    </w:p>
    <w:p w14:paraId="0BA9771B" w14:textId="77777777" w:rsidR="000076EE" w:rsidRDefault="000076EE" w:rsidP="003E5ADF">
      <w:pPr>
        <w:jc w:val="center"/>
        <w:rPr>
          <w:sz w:val="36"/>
          <w:szCs w:val="36"/>
        </w:rPr>
      </w:pPr>
    </w:p>
    <w:p w14:paraId="40F8A61A" w14:textId="341D9E8F" w:rsidR="003E5ADF" w:rsidRDefault="00312F86" w:rsidP="003E5ADF">
      <w:pPr>
        <w:jc w:val="left"/>
        <w:rPr>
          <w:sz w:val="36"/>
          <w:szCs w:val="36"/>
        </w:rPr>
      </w:pPr>
      <w:r>
        <w:rPr>
          <w:sz w:val="36"/>
          <w:szCs w:val="36"/>
        </w:rPr>
        <w:t>Overall Decision: Feasible</w:t>
      </w:r>
    </w:p>
    <w:p w14:paraId="3563CED6" w14:textId="62E3E9E3" w:rsidR="00312F86" w:rsidRPr="00312F86" w:rsidRDefault="00312F86" w:rsidP="00312F86">
      <w:pPr>
        <w:pStyle w:val="ListParagraph"/>
        <w:numPr>
          <w:ilvl w:val="0"/>
          <w:numId w:val="17"/>
        </w:numPr>
        <w:jc w:val="left"/>
        <w:rPr>
          <w:szCs w:val="28"/>
        </w:rPr>
      </w:pPr>
      <w:r w:rsidRPr="00BF3750">
        <w:rPr>
          <w:b/>
          <w:bCs/>
          <w:szCs w:val="28"/>
        </w:rPr>
        <w:t>Justification:</w:t>
      </w:r>
      <w:r>
        <w:rPr>
          <w:szCs w:val="28"/>
        </w:rPr>
        <w:t xml:space="preserve"> </w:t>
      </w:r>
      <w:r w:rsidRPr="00BF3750">
        <w:rPr>
          <w:szCs w:val="28"/>
        </w:rPr>
        <w:t xml:space="preserve">The proposed FS-DSD IT Helpdesk System </w:t>
      </w:r>
      <w:r w:rsidR="00BF3750" w:rsidRPr="00BF3750">
        <w:rPr>
          <w:szCs w:val="28"/>
        </w:rPr>
        <w:t>fulfils</w:t>
      </w:r>
      <w:r w:rsidRPr="00BF3750">
        <w:rPr>
          <w:szCs w:val="28"/>
        </w:rPr>
        <w:t xml:space="preserve"> all technical, operational, economic, schedule, legal, and ethical criteria. It carries zero capital expenditure, aligns directly with the team's programming skills, complies with POPIA, and resolves an observed departmental need within </w:t>
      </w:r>
      <w:r w:rsidRPr="00BF3750">
        <w:rPr>
          <w:szCs w:val="28"/>
        </w:rPr>
        <w:lastRenderedPageBreak/>
        <w:t>the available semester timeline.</w:t>
      </w:r>
      <w:r w:rsidR="00867346" w:rsidRPr="00BF3750">
        <w:rPr>
          <w:szCs w:val="28"/>
        </w:rPr>
        <w:t xml:space="preserve"> The project is recommended to </w:t>
      </w:r>
      <w:r w:rsidR="00BF3750" w:rsidRPr="00BF3750">
        <w:rPr>
          <w:szCs w:val="28"/>
        </w:rPr>
        <w:t>proceed into the system design phase.</w:t>
      </w:r>
    </w:p>
    <w:p w14:paraId="181F388F" w14:textId="77777777" w:rsidR="003E5ADF" w:rsidRPr="003E5ADF" w:rsidRDefault="003E5ADF" w:rsidP="0030510C">
      <w:pPr>
        <w:jc w:val="left"/>
        <w:rPr>
          <w:szCs w:val="28"/>
        </w:rPr>
      </w:pPr>
    </w:p>
    <w:sectPr w:rsidR="003E5ADF" w:rsidRPr="003E5ADF" w:rsidSect="00B13D09">
      <w:headerReference w:type="first" r:id="rId7"/>
      <w:pgSz w:w="11906" w:h="16838"/>
      <w:pgMar w:top="1440" w:right="1440" w:bottom="1440" w:left="144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9217" w14:textId="77777777" w:rsidR="005D2584" w:rsidRDefault="005D2584" w:rsidP="00B13D09">
      <w:pPr>
        <w:spacing w:after="0" w:line="240" w:lineRule="auto"/>
      </w:pPr>
      <w:r>
        <w:separator/>
      </w:r>
    </w:p>
  </w:endnote>
  <w:endnote w:type="continuationSeparator" w:id="0">
    <w:p w14:paraId="03A28AA0" w14:textId="77777777" w:rsidR="005D2584" w:rsidRDefault="005D2584" w:rsidP="00B13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CC21D" w14:textId="77777777" w:rsidR="005D2584" w:rsidRDefault="005D2584" w:rsidP="00B13D09">
      <w:pPr>
        <w:spacing w:after="0" w:line="240" w:lineRule="auto"/>
      </w:pPr>
      <w:r>
        <w:separator/>
      </w:r>
    </w:p>
  </w:footnote>
  <w:footnote w:type="continuationSeparator" w:id="0">
    <w:p w14:paraId="35091A83" w14:textId="77777777" w:rsidR="005D2584" w:rsidRDefault="005D2584" w:rsidP="00B13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06CC" w14:textId="475EC89A" w:rsidR="00B13D09" w:rsidRPr="00B13D09" w:rsidRDefault="00B13D09" w:rsidP="00B13D09">
    <w:pPr>
      <w:pStyle w:val="Header"/>
      <w:jc w:val="center"/>
      <w:rPr>
        <w:b/>
        <w:bCs/>
        <w:sz w:val="36"/>
        <w:szCs w:val="36"/>
      </w:rPr>
    </w:pPr>
    <w:r w:rsidRPr="00B13D09">
      <w:rPr>
        <w:b/>
        <w:bCs/>
        <w:sz w:val="36"/>
        <w:szCs w:val="36"/>
      </w:rPr>
      <w:t>Feasibility study</w:t>
    </w:r>
    <w:r>
      <w:rPr>
        <w:b/>
        <w:bCs/>
        <w:sz w:val="36"/>
        <w:szCs w:val="3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FDA"/>
    <w:multiLevelType w:val="multilevel"/>
    <w:tmpl w:val="6DA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09D7"/>
    <w:multiLevelType w:val="hybridMultilevel"/>
    <w:tmpl w:val="82CEBD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2E2A01"/>
    <w:multiLevelType w:val="multilevel"/>
    <w:tmpl w:val="37C29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6193"/>
    <w:multiLevelType w:val="multilevel"/>
    <w:tmpl w:val="354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50525"/>
    <w:multiLevelType w:val="hybridMultilevel"/>
    <w:tmpl w:val="FDA407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E083E4C"/>
    <w:multiLevelType w:val="hybridMultilevel"/>
    <w:tmpl w:val="5BF2C5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37049CF"/>
    <w:multiLevelType w:val="hybridMultilevel"/>
    <w:tmpl w:val="7AFCB7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CC830DC"/>
    <w:multiLevelType w:val="hybridMultilevel"/>
    <w:tmpl w:val="3F7CF4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C9823E4"/>
    <w:multiLevelType w:val="multilevel"/>
    <w:tmpl w:val="500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47948"/>
    <w:multiLevelType w:val="multilevel"/>
    <w:tmpl w:val="0960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715C3"/>
    <w:multiLevelType w:val="hybridMultilevel"/>
    <w:tmpl w:val="FE4443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1A86444"/>
    <w:multiLevelType w:val="hybridMultilevel"/>
    <w:tmpl w:val="AEFA3DA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C3B073F"/>
    <w:multiLevelType w:val="hybridMultilevel"/>
    <w:tmpl w:val="68C012A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5C9D432A"/>
    <w:multiLevelType w:val="multilevel"/>
    <w:tmpl w:val="E2B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1134A"/>
    <w:multiLevelType w:val="hybridMultilevel"/>
    <w:tmpl w:val="66CE8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F5E4064"/>
    <w:multiLevelType w:val="multilevel"/>
    <w:tmpl w:val="DF8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11FCB"/>
    <w:multiLevelType w:val="hybridMultilevel"/>
    <w:tmpl w:val="DA0C91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0882877">
    <w:abstractNumId w:val="8"/>
  </w:num>
  <w:num w:numId="2" w16cid:durableId="565722615">
    <w:abstractNumId w:val="3"/>
  </w:num>
  <w:num w:numId="3" w16cid:durableId="278728394">
    <w:abstractNumId w:val="13"/>
  </w:num>
  <w:num w:numId="4" w16cid:durableId="319695240">
    <w:abstractNumId w:val="2"/>
  </w:num>
  <w:num w:numId="5" w16cid:durableId="487206256">
    <w:abstractNumId w:val="15"/>
  </w:num>
  <w:num w:numId="6" w16cid:durableId="715550470">
    <w:abstractNumId w:val="9"/>
  </w:num>
  <w:num w:numId="7" w16cid:durableId="784009694">
    <w:abstractNumId w:val="0"/>
  </w:num>
  <w:num w:numId="8" w16cid:durableId="463885086">
    <w:abstractNumId w:val="14"/>
  </w:num>
  <w:num w:numId="9" w16cid:durableId="2068870955">
    <w:abstractNumId w:val="16"/>
  </w:num>
  <w:num w:numId="10" w16cid:durableId="1750082806">
    <w:abstractNumId w:val="7"/>
  </w:num>
  <w:num w:numId="11" w16cid:durableId="2034840302">
    <w:abstractNumId w:val="4"/>
  </w:num>
  <w:num w:numId="12" w16cid:durableId="858276058">
    <w:abstractNumId w:val="6"/>
  </w:num>
  <w:num w:numId="13" w16cid:durableId="1999729257">
    <w:abstractNumId w:val="1"/>
  </w:num>
  <w:num w:numId="14" w16cid:durableId="734624931">
    <w:abstractNumId w:val="12"/>
  </w:num>
  <w:num w:numId="15" w16cid:durableId="861434042">
    <w:abstractNumId w:val="10"/>
  </w:num>
  <w:num w:numId="16" w16cid:durableId="443617311">
    <w:abstractNumId w:val="5"/>
  </w:num>
  <w:num w:numId="17" w16cid:durableId="1518158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ED"/>
    <w:rsid w:val="000076EE"/>
    <w:rsid w:val="000448A9"/>
    <w:rsid w:val="000E3FE3"/>
    <w:rsid w:val="000F1D9E"/>
    <w:rsid w:val="001857E1"/>
    <w:rsid w:val="001A7930"/>
    <w:rsid w:val="001E1295"/>
    <w:rsid w:val="0021076F"/>
    <w:rsid w:val="002A44C1"/>
    <w:rsid w:val="002B60F9"/>
    <w:rsid w:val="002C7610"/>
    <w:rsid w:val="002E2B7F"/>
    <w:rsid w:val="0030510C"/>
    <w:rsid w:val="00312F86"/>
    <w:rsid w:val="00315803"/>
    <w:rsid w:val="003A4C10"/>
    <w:rsid w:val="003D63B3"/>
    <w:rsid w:val="003E5ADF"/>
    <w:rsid w:val="00411033"/>
    <w:rsid w:val="00415A4D"/>
    <w:rsid w:val="004F21AE"/>
    <w:rsid w:val="00513107"/>
    <w:rsid w:val="0057377F"/>
    <w:rsid w:val="005D2584"/>
    <w:rsid w:val="005E0B18"/>
    <w:rsid w:val="005E2C7C"/>
    <w:rsid w:val="00691D24"/>
    <w:rsid w:val="006B2869"/>
    <w:rsid w:val="00701A47"/>
    <w:rsid w:val="00702946"/>
    <w:rsid w:val="00753F1C"/>
    <w:rsid w:val="007A005A"/>
    <w:rsid w:val="00814427"/>
    <w:rsid w:val="008314FD"/>
    <w:rsid w:val="00836CAB"/>
    <w:rsid w:val="00867346"/>
    <w:rsid w:val="008929EA"/>
    <w:rsid w:val="008D3DE6"/>
    <w:rsid w:val="008D55FC"/>
    <w:rsid w:val="00954CE3"/>
    <w:rsid w:val="009739EF"/>
    <w:rsid w:val="009C6A25"/>
    <w:rsid w:val="00A00FD0"/>
    <w:rsid w:val="00A0466F"/>
    <w:rsid w:val="00A44247"/>
    <w:rsid w:val="00A82456"/>
    <w:rsid w:val="00AB36EA"/>
    <w:rsid w:val="00B1167E"/>
    <w:rsid w:val="00B13D09"/>
    <w:rsid w:val="00B4016C"/>
    <w:rsid w:val="00B52A6B"/>
    <w:rsid w:val="00B952D6"/>
    <w:rsid w:val="00BF3750"/>
    <w:rsid w:val="00C019F6"/>
    <w:rsid w:val="00CA4DDC"/>
    <w:rsid w:val="00CD39ED"/>
    <w:rsid w:val="00D50262"/>
    <w:rsid w:val="00D83A35"/>
    <w:rsid w:val="00D8634B"/>
    <w:rsid w:val="00DA1000"/>
    <w:rsid w:val="00DB459C"/>
    <w:rsid w:val="00E45C0F"/>
    <w:rsid w:val="00E92F37"/>
    <w:rsid w:val="00EB66B7"/>
    <w:rsid w:val="00F10ACE"/>
    <w:rsid w:val="00F72901"/>
    <w:rsid w:val="00F7554E"/>
    <w:rsid w:val="00FD1030"/>
    <w:rsid w:val="00FF150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317F"/>
  <w15:chartTrackingRefBased/>
  <w15:docId w15:val="{413A8B79-700E-492A-881C-4F046210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9ED"/>
    <w:pPr>
      <w:jc w:val="both"/>
    </w:pPr>
    <w:rPr>
      <w:rFonts w:ascii="Century Gothic" w:hAnsi="Century Gothic"/>
      <w:sz w:val="28"/>
    </w:rPr>
  </w:style>
  <w:style w:type="paragraph" w:styleId="Heading1">
    <w:name w:val="heading 1"/>
    <w:basedOn w:val="Normal"/>
    <w:next w:val="Normal"/>
    <w:link w:val="Heading1Char"/>
    <w:uiPriority w:val="9"/>
    <w:qFormat/>
    <w:rsid w:val="00CD3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9ED"/>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D3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9ED"/>
    <w:rPr>
      <w:rFonts w:eastAsiaTheme="majorEastAsia" w:cstheme="majorBidi"/>
      <w:color w:val="272727" w:themeColor="text1" w:themeTint="D8"/>
    </w:rPr>
  </w:style>
  <w:style w:type="paragraph" w:styleId="Title">
    <w:name w:val="Title"/>
    <w:basedOn w:val="Normal"/>
    <w:next w:val="Normal"/>
    <w:link w:val="TitleChar"/>
    <w:uiPriority w:val="10"/>
    <w:qFormat/>
    <w:rsid w:val="00CD3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9E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D3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9ED"/>
    <w:pPr>
      <w:spacing w:before="160"/>
      <w:jc w:val="center"/>
    </w:pPr>
    <w:rPr>
      <w:i/>
      <w:iCs/>
      <w:color w:val="404040" w:themeColor="text1" w:themeTint="BF"/>
    </w:rPr>
  </w:style>
  <w:style w:type="character" w:customStyle="1" w:styleId="QuoteChar">
    <w:name w:val="Quote Char"/>
    <w:basedOn w:val="DefaultParagraphFont"/>
    <w:link w:val="Quote"/>
    <w:uiPriority w:val="29"/>
    <w:rsid w:val="00CD39ED"/>
    <w:rPr>
      <w:i/>
      <w:iCs/>
      <w:color w:val="404040" w:themeColor="text1" w:themeTint="BF"/>
    </w:rPr>
  </w:style>
  <w:style w:type="paragraph" w:styleId="ListParagraph">
    <w:name w:val="List Paragraph"/>
    <w:basedOn w:val="Normal"/>
    <w:uiPriority w:val="34"/>
    <w:qFormat/>
    <w:rsid w:val="00CD39ED"/>
    <w:pPr>
      <w:ind w:left="720"/>
      <w:contextualSpacing/>
    </w:pPr>
  </w:style>
  <w:style w:type="character" w:styleId="IntenseEmphasis">
    <w:name w:val="Intense Emphasis"/>
    <w:basedOn w:val="DefaultParagraphFont"/>
    <w:uiPriority w:val="21"/>
    <w:qFormat/>
    <w:rsid w:val="00CD39ED"/>
    <w:rPr>
      <w:i/>
      <w:iCs/>
      <w:color w:val="0F4761" w:themeColor="accent1" w:themeShade="BF"/>
    </w:rPr>
  </w:style>
  <w:style w:type="paragraph" w:styleId="IntenseQuote">
    <w:name w:val="Intense Quote"/>
    <w:basedOn w:val="Normal"/>
    <w:next w:val="Normal"/>
    <w:link w:val="IntenseQuoteChar"/>
    <w:uiPriority w:val="30"/>
    <w:qFormat/>
    <w:rsid w:val="00CD3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9ED"/>
    <w:rPr>
      <w:i/>
      <w:iCs/>
      <w:color w:val="0F4761" w:themeColor="accent1" w:themeShade="BF"/>
    </w:rPr>
  </w:style>
  <w:style w:type="character" w:styleId="IntenseReference">
    <w:name w:val="Intense Reference"/>
    <w:basedOn w:val="DefaultParagraphFont"/>
    <w:uiPriority w:val="32"/>
    <w:qFormat/>
    <w:rsid w:val="00CD39ED"/>
    <w:rPr>
      <w:b/>
      <w:bCs/>
      <w:smallCaps/>
      <w:color w:val="0F4761" w:themeColor="accent1" w:themeShade="BF"/>
      <w:spacing w:val="5"/>
    </w:rPr>
  </w:style>
  <w:style w:type="paragraph" w:styleId="Header">
    <w:name w:val="header"/>
    <w:basedOn w:val="Normal"/>
    <w:link w:val="HeaderChar"/>
    <w:uiPriority w:val="99"/>
    <w:unhideWhenUsed/>
    <w:rsid w:val="00B13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D09"/>
    <w:rPr>
      <w:rFonts w:ascii="Century Gothic" w:hAnsi="Century Gothic"/>
      <w:sz w:val="28"/>
    </w:rPr>
  </w:style>
  <w:style w:type="paragraph" w:styleId="Footer">
    <w:name w:val="footer"/>
    <w:basedOn w:val="Normal"/>
    <w:link w:val="FooterChar"/>
    <w:uiPriority w:val="99"/>
    <w:unhideWhenUsed/>
    <w:rsid w:val="00B13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D09"/>
    <w:rPr>
      <w:rFonts w:ascii="Century Gothic" w:hAnsi="Century Gothic"/>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Kemelo Malikoe</dc:creator>
  <cp:keywords/>
  <dc:description/>
  <cp:lastModifiedBy>Kemelo Malikoe</cp:lastModifiedBy>
  <cp:revision>2</cp:revision>
  <dcterms:created xsi:type="dcterms:W3CDTF">2026-08-31T17:23:00Z</dcterms:created>
  <dcterms:modified xsi:type="dcterms:W3CDTF">2026-08-31T17:23:00Z</dcterms:modified>
</cp:coreProperties>
</file>