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>lab9 : file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0" w:name="_GoBack"/>
      <w:bookmarkEnd w:id="0"/>
    </w:p>
    <w:p/>
    <w:p/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实现二级间接块和符号链接。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了解xv</w:t>
      </w:r>
      <w:r>
        <w:rPr>
          <w:szCs w:val="21"/>
        </w:rPr>
        <w:t>6</w:t>
      </w:r>
      <w:r>
        <w:rPr>
          <w:rFonts w:hint="eastAsia"/>
          <w:szCs w:val="21"/>
        </w:rPr>
        <w:t>系统中文件系统的工作原理。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阅读指导书第8章，了解与文件系统相关的知识。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阅读相关代码。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任务1Large files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本任务要求将1个直接块替换为二级间接块，将单个文件的最大长度由(</w:t>
      </w:r>
      <w:r>
        <w:t>12+256)</w:t>
      </w:r>
      <w:r>
        <w:rPr>
          <w:rFonts w:hint="eastAsia"/>
        </w:rPr>
        <w:t>个块扩大为(</w:t>
      </w:r>
      <w:r>
        <w:t>12-1+256+256*256</w:t>
      </w:r>
      <w:r>
        <w:rPr>
          <w:rFonts w:hint="eastAsia"/>
        </w:rPr>
        <w:t>)个块。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在</w:t>
      </w:r>
      <w:r>
        <w:t>X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的文件系统中，单个文件最多拥有1</w:t>
      </w:r>
      <w:r>
        <w:t>2</w:t>
      </w:r>
      <w:r>
        <w:rPr>
          <w:rFonts w:hint="eastAsia"/>
        </w:rPr>
        <w:t>个直接块，1个间接块，每个直接块存储了1</w:t>
      </w:r>
      <w:r>
        <w:t>024B</w:t>
      </w:r>
      <w:r>
        <w:rPr>
          <w:rFonts w:hint="eastAsia"/>
        </w:rPr>
        <w:t>的数据，而间接块存储了1</w:t>
      </w:r>
      <w:r>
        <w:t xml:space="preserve">024/(sizeof </w:t>
      </w:r>
      <w:r>
        <w:rPr>
          <w:rFonts w:hint="eastAsia"/>
        </w:rPr>
        <w:t>u</w:t>
      </w:r>
      <w:r>
        <w:t>int)=256</w:t>
      </w:r>
      <w:r>
        <w:rPr>
          <w:rFonts w:hint="eastAsia"/>
        </w:rPr>
        <w:t>个块的指针。故单个文件的最大大小为(</w:t>
      </w:r>
      <w:r>
        <w:t>12+256)*1024B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要实现二级间接块，首先要修改fs</w:t>
      </w:r>
      <w:r>
        <w:t>.h</w:t>
      </w:r>
      <w:r>
        <w:rPr>
          <w:rFonts w:hint="eastAsia"/>
        </w:rPr>
        <w:t>文件中，与块数量、大小有关的宏定义，然后要修改fs</w:t>
      </w:r>
      <w:r>
        <w:t>.h</w:t>
      </w:r>
      <w:r>
        <w:rPr>
          <w:rFonts w:hint="eastAsia"/>
        </w:rPr>
        <w:t>、f</w:t>
      </w:r>
      <w:r>
        <w:t>ile.h</w:t>
      </w:r>
      <w:r>
        <w:rPr>
          <w:rFonts w:hint="eastAsia"/>
        </w:rPr>
        <w:t>文件中 i</w:t>
      </w:r>
      <w:r>
        <w:t>node</w:t>
      </w:r>
      <w:r>
        <w:rPr>
          <w:rFonts w:hint="eastAsia"/>
        </w:rPr>
        <w:t>、d</w:t>
      </w:r>
      <w:r>
        <w:t>inode</w:t>
      </w:r>
      <w:r>
        <w:rPr>
          <w:rFonts w:hint="eastAsia"/>
        </w:rPr>
        <w:t>结构体内部的文件块数组长度，最后还要修改f</w:t>
      </w:r>
      <w:r>
        <w:t>s.c</w:t>
      </w:r>
      <w:r>
        <w:rPr>
          <w:rFonts w:hint="eastAsia"/>
        </w:rPr>
        <w:t>文件中，读、写磁盘文件和释放磁盘文件空间的逻辑。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以下是具体实现步骤：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修改fs</w:t>
      </w:r>
      <w:r>
        <w:t>.h</w:t>
      </w:r>
      <w:r>
        <w:rPr>
          <w:rFonts w:hint="eastAsia"/>
        </w:rPr>
        <w:t>文件中与块数量与大小相关的宏定义，减小直接块的数量。</w:t>
      </w:r>
    </w:p>
    <w:p>
      <w:pPr>
        <w:ind w:left="360"/>
      </w:pPr>
      <w:r>
        <w:rPr>
          <w:rFonts w:hint="eastAsia"/>
        </w:rPr>
        <w:t>具体包括：将直接块数量减1、定义二级间接块数量为2</w:t>
      </w:r>
      <w:r>
        <w:t>56*256</w:t>
      </w:r>
      <w:r>
        <w:rPr>
          <w:rFonts w:hint="eastAsia"/>
        </w:rPr>
        <w:t>、修改块总数量为1</w:t>
      </w:r>
      <w:r>
        <w:t>1+256+256*256</w:t>
      </w:r>
      <w:r>
        <w:rPr>
          <w:rFonts w:hint="eastAsia"/>
        </w:rPr>
        <w:t>。</w:t>
      </w:r>
    </w:p>
    <w:p>
      <w:pPr>
        <w:ind w:left="360"/>
      </w:pPr>
      <w:r>
        <w:drawing>
          <wp:inline distT="0" distB="0" distL="0" distR="0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由于直接块数量改变，需要修改i</w:t>
      </w:r>
      <w:r>
        <w:t>n</w:t>
      </w:r>
      <w:r>
        <w:rPr>
          <w:rFonts w:hint="eastAsia"/>
        </w:rPr>
        <w:t>ode、d</w:t>
      </w:r>
      <w:r>
        <w:t>inode</w:t>
      </w:r>
      <w:r>
        <w:rPr>
          <w:rFonts w:hint="eastAsia"/>
        </w:rPr>
        <w:t>中对逻辑块数组的长度定义。其中dinode结构体存储磁盘中文件的信息，inode结构体通过valid位标记文件是否在内存中。</w:t>
      </w:r>
    </w:p>
    <w:p>
      <w:pPr>
        <w:ind w:left="360"/>
      </w:pPr>
      <w:r>
        <w:drawing>
          <wp:inline distT="0" distB="0" distL="0" distR="0">
            <wp:extent cx="419100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5274310" cy="16249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然后在fs</w:t>
      </w:r>
      <w:r>
        <w:t>.c</w:t>
      </w:r>
      <w:r>
        <w:rPr>
          <w:rFonts w:hint="eastAsia"/>
        </w:rPr>
        <w:t>文件bmap函数中，仿照一级间接块的逻辑，添加读、写二级间接块的逻辑。</w:t>
      </w:r>
    </w:p>
    <w:p>
      <w:pPr>
        <w:pStyle w:val="10"/>
        <w:ind w:left="360" w:firstLine="0" w:firstLineChars="0"/>
      </w:pPr>
      <w:r>
        <w:t>b</w:t>
      </w:r>
      <w:r>
        <w:rPr>
          <w:rFonts w:hint="eastAsia"/>
        </w:rPr>
        <w:t>map函数在读写文件时被调用，其参数包括文件的指针和逻辑块号。读文件时，需调用bmap函数返回目标文件块在磁盘中的地址，写文件时，需调用bmap函数定位文件块，并通过调用l</w:t>
      </w:r>
      <w:r>
        <w:t>og_write</w:t>
      </w:r>
      <w:r>
        <w:rPr>
          <w:rFonts w:hint="eastAsia"/>
        </w:rPr>
        <w:t>将写操作提交到文件系统的log层。</w:t>
      </w:r>
    </w:p>
    <w:p>
      <w:pPr>
        <w:ind w:left="360"/>
      </w:pPr>
      <w:r>
        <w:rPr>
          <w:rFonts w:hint="eastAsia"/>
        </w:rPr>
        <w:t>以下是在bmap文件中添加的代码，具体修改内容包括：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首先将逻辑块号调整为0</w:t>
      </w:r>
      <w:r>
        <w:t>~256*256-1</w:t>
      </w:r>
      <w:r>
        <w:rPr>
          <w:rFonts w:hint="eastAsia"/>
        </w:rPr>
        <w:t>，这是为了便于计算各级文件块的数组下标。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依次访问二级间接块、一级间接块和直接块在磁盘中的地址。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若某个块的地址为空，则说明调用者要向磁盘中写入数据，此时调用balloc函数分配</w:t>
      </w:r>
      <w:r>
        <w:t>1</w:t>
      </w:r>
      <w:r>
        <w:rPr>
          <w:rFonts w:hint="eastAsia"/>
        </w:rPr>
        <w:t>个文件块，并调用log</w:t>
      </w:r>
      <w:r>
        <w:t>_write</w:t>
      </w:r>
      <w:r>
        <w:rPr>
          <w:rFonts w:hint="eastAsia"/>
        </w:rPr>
        <w:t>将写操作提交到l</w:t>
      </w:r>
      <w:r>
        <w:t>og</w:t>
      </w:r>
      <w:r>
        <w:rPr>
          <w:rFonts w:hint="eastAsia"/>
        </w:rPr>
        <w:t>层。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若地址不为空，或刚为空的间接块分配磁盘空间，则要从磁盘中读取数据。若文件块是间接块，则将磁盘中的文件块以b</w:t>
      </w:r>
      <w:r>
        <w:t>uf</w:t>
      </w:r>
      <w:r>
        <w:rPr>
          <w:rFonts w:hint="eastAsia"/>
        </w:rPr>
        <w:t>结构体形式读取到内存，并通过逻辑块号查找下一级文件块；若文件块是直接块，则调用者要读取文件，此时要返回文件块在磁盘中的地址。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最后要释放内存中的buf结构体。</w:t>
      </w:r>
    </w:p>
    <w:p>
      <w:r>
        <w:drawing>
          <wp:inline distT="0" distB="0" distL="0" distR="0">
            <wp:extent cx="4070350" cy="4527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然后要在i</w:t>
      </w:r>
      <w:r>
        <w:t>trunc</w:t>
      </w:r>
      <w:r>
        <w:rPr>
          <w:rFonts w:hint="eastAsia"/>
        </w:rPr>
        <w:t>函数中，添加释放二级间接块的逻辑，这部分代码与b</w:t>
      </w:r>
      <w:r>
        <w:t>map</w:t>
      </w:r>
      <w:r>
        <w:rPr>
          <w:rFonts w:hint="eastAsia"/>
        </w:rPr>
        <w:t>函数读取文件相似，都是通过b</w:t>
      </w:r>
      <w:r>
        <w:t>read</w:t>
      </w:r>
      <w:r>
        <w:rPr>
          <w:rFonts w:hint="eastAsia"/>
        </w:rPr>
        <w:t>逐级读取间接块，并查找下一级文件块。我在此函数中通过b</w:t>
      </w:r>
      <w:r>
        <w:t>free</w:t>
      </w:r>
      <w:r>
        <w:rPr>
          <w:rFonts w:hint="eastAsia"/>
        </w:rPr>
        <w:t>函数释放磁盘空间，并将间接块的指针改为</w:t>
      </w:r>
      <w:r>
        <w:t>”0”</w:t>
      </w:r>
      <w:r>
        <w:rPr>
          <w:rFonts w:hint="eastAsia"/>
        </w:rPr>
        <w:t>，防止出现野指针。</w:t>
      </w:r>
    </w:p>
    <w:p>
      <w:r>
        <w:drawing>
          <wp:inline distT="0" distB="0" distL="0" distR="0">
            <wp:extent cx="3561715" cy="3385185"/>
            <wp:effectExtent l="0" t="0" r="6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530" cy="338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pPr>
        <w:ind w:left="360"/>
      </w:pPr>
      <w:r>
        <w:rPr>
          <w:rFonts w:hint="eastAsia"/>
        </w:rPr>
        <w:t>本任务较为简单，仿照原有代码实现即可。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：如何继续扩大文件大小？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实现更高级的间接文件块（牺牲速度）。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增加高级间接块数量。</w:t>
      </w:r>
    </w:p>
    <w:p>
      <w:pPr>
        <w:pStyle w:val="10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增大文件块大小，对于高级间接块而言，可获得指数级的容量增长。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ind w:firstLine="360"/>
      </w:pPr>
      <w:r>
        <w:rPr>
          <w:rFonts w:hint="eastAsia"/>
        </w:rPr>
        <w:t>结果如下，共有6</w:t>
      </w:r>
      <w:r>
        <w:t>5803</w:t>
      </w:r>
      <w:r>
        <w:rPr>
          <w:rFonts w:hint="eastAsia"/>
        </w:rPr>
        <w:t>个块，与预期相同。</w:t>
      </w:r>
    </w:p>
    <w:p>
      <w:r>
        <w:drawing>
          <wp:inline distT="0" distB="0" distL="0" distR="0">
            <wp:extent cx="4508500" cy="1250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任务2：Symbolic links</w:t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本任务要求在xv</w:t>
      </w:r>
      <w:r>
        <w:t>6</w:t>
      </w:r>
      <w:r>
        <w:rPr>
          <w:rFonts w:hint="eastAsia"/>
        </w:rPr>
        <w:t>系统中实现文件的符号链接（软链接）。</w:t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首先需修改</w:t>
      </w:r>
      <w:r>
        <w:fldChar w:fldCharType="begin"/>
      </w:r>
      <w:r>
        <w:instrText xml:space="preserve"> HYPERLINK "https://github.com/PKUFlyingPig/MIT6.S081-2020fall/commit/c261d58dd5295aa1a90e7591327e1cdda02f1488" \l "diff-d4746551f09d954aa7b147464215020252e2d83aeeae698fec3c57c29f5eba57" \o "kernel/stat.h" </w:instrText>
      </w:r>
      <w:r>
        <w:fldChar w:fldCharType="separate"/>
      </w:r>
      <w:r>
        <w:t>stat.h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HYPERLINK "https://github.com/PKUFlyingPig/MIT6.S081-2020fall/commit/c261d58dd5295aa1a90e7591327e1cdda02f1488" \l "diff-d5d1199c439257624ccc6848ea975dff5bd28435c4799abccd554205058d04c0" \o "kernel/fcntl.h" </w:instrText>
      </w:r>
      <w:r>
        <w:fldChar w:fldCharType="separate"/>
      </w:r>
      <w:r>
        <w:t>fcntl.h</w:t>
      </w:r>
      <w:r>
        <w:fldChar w:fldCharType="end"/>
      </w:r>
      <w:r>
        <w:rPr>
          <w:rFonts w:hint="eastAsia"/>
        </w:rPr>
        <w:t>文件，定义一种新的文件类型</w:t>
      </w:r>
      <w:r>
        <w:t>T_SYMLINK以及对应的</w:t>
      </w:r>
      <w:r>
        <w:rPr>
          <w:rFonts w:hint="eastAsia"/>
        </w:rPr>
        <w:t>独热</w:t>
      </w:r>
      <w:r>
        <w:t>标识码</w:t>
      </w:r>
      <w:r>
        <w:rPr>
          <w:rFonts w:hint="eastAsia"/>
        </w:rPr>
        <w:t>O_N</w:t>
      </w:r>
      <w:r>
        <w:t>OFOLLOW</w:t>
      </w:r>
      <w:r>
        <w:rPr>
          <w:rFonts w:hint="eastAsia"/>
        </w:rPr>
        <w:t>，然后要实现创建符号链接的系统调用函数sys</w:t>
      </w:r>
      <w:r>
        <w:t>_symlink</w:t>
      </w:r>
      <w:r>
        <w:rPr>
          <w:rFonts w:hint="eastAsia"/>
        </w:rPr>
        <w:t>，和打开符号链接文件的系统调用函数s</w:t>
      </w:r>
      <w:r>
        <w:t>ys_open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具体实现方法如下：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添加系统调用，要修改的文件有:</w:t>
      </w:r>
      <w:r>
        <w:t>MAKEFILE</w:t>
      </w:r>
      <w:r>
        <w:rPr>
          <w:rFonts w:hint="eastAsia"/>
        </w:rPr>
        <w:t>、u</w:t>
      </w:r>
      <w:r>
        <w:t>ser.h</w:t>
      </w:r>
      <w:r>
        <w:rPr>
          <w:rFonts w:hint="eastAsia"/>
        </w:rPr>
        <w:t>、u</w:t>
      </w:r>
      <w:r>
        <w:t>sys.pl</w:t>
      </w:r>
      <w:r>
        <w:rPr>
          <w:rFonts w:hint="eastAsia"/>
        </w:rPr>
        <w:t>、s</w:t>
      </w:r>
      <w:r>
        <w:t>yscall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，修改方式同L</w:t>
      </w:r>
      <w:r>
        <w:t>ab2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分别在</w:t>
      </w:r>
      <w:r>
        <w:fldChar w:fldCharType="begin"/>
      </w:r>
      <w:r>
        <w:instrText xml:space="preserve"> HYPERLINK "https://github.com/PKUFlyingPig/MIT6.S081-2020fall/commit/c261d58dd5295aa1a90e7591327e1cdda02f1488" \l "diff-d4746551f09d954aa7b147464215020252e2d83aeeae698fec3c57c29f5eba57" \o "kernel/stat.h" </w:instrText>
      </w:r>
      <w:r>
        <w:fldChar w:fldCharType="separate"/>
      </w:r>
      <w:r>
        <w:t>stat.h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HYPERLINK "https://github.com/PKUFlyingPig/MIT6.S081-2020fall/commit/c261d58dd5295aa1a90e7591327e1cdda02f1488" \l "diff-d5d1199c439257624ccc6848ea975dff5bd28435c4799abccd554205058d04c0" \o "kernel/fcntl.h" </w:instrText>
      </w:r>
      <w:r>
        <w:fldChar w:fldCharType="separate"/>
      </w:r>
      <w:r>
        <w:t>fcntl.h</w:t>
      </w:r>
      <w:r>
        <w:fldChar w:fldCharType="end"/>
      </w:r>
      <w:r>
        <w:rPr>
          <w:rFonts w:hint="eastAsia"/>
        </w:rPr>
        <w:t>文件中，添加文件类型T</w:t>
      </w:r>
      <w:r>
        <w:t>_SYMLINK</w:t>
      </w:r>
      <w:r>
        <w:rPr>
          <w:rFonts w:hint="eastAsia"/>
        </w:rPr>
        <w:t>和独热标识码O_N</w:t>
      </w:r>
      <w:r>
        <w:t>OFOLLOW</w:t>
      </w:r>
      <w:r>
        <w:rPr>
          <w:rFonts w:hint="eastAsia"/>
        </w:rPr>
        <w:t>的宏定义，其中，独热码用于指定链接文件的打开方式。在编写程序时，常量O_N</w:t>
      </w:r>
      <w:r>
        <w:t>OFOLLOW</w:t>
      </w:r>
      <w:r>
        <w:rPr>
          <w:rFonts w:hint="eastAsia"/>
        </w:rPr>
        <w:t>的值有多种选择，只要不与其他文件类型重复即可，这里取</w:t>
      </w:r>
      <w:r>
        <w:t>0x010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实现sys</w:t>
      </w:r>
      <w:r>
        <w:t>_symlink</w:t>
      </w:r>
      <w:r>
        <w:rPr>
          <w:rFonts w:hint="eastAsia"/>
        </w:rPr>
        <w:t>函数，该函数可根据传入的参数在指定路径下建立指定文件的符号链接。函数主要实现两个功能：创建符号链接文件、写入目标文件名。</w:t>
      </w:r>
    </w:p>
    <w:p>
      <w:pPr>
        <w:pStyle w:val="10"/>
        <w:ind w:left="360" w:firstLine="0" w:firstLineChars="0"/>
      </w:pPr>
      <w:r>
        <w:rPr>
          <w:rFonts w:hint="eastAsia"/>
        </w:rPr>
        <w:t>具体操作为：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首先使用createi函数在指定路径(</w:t>
      </w:r>
      <w:r>
        <w:t>path</w:t>
      </w:r>
      <w:r>
        <w:rPr>
          <w:rFonts w:hint="eastAsia"/>
        </w:rPr>
        <w:t>参数)创建符号链接文件（create函数会自动分配文件锁）。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然后将目标文件名(</w:t>
      </w:r>
      <w:r>
        <w:t>target</w:t>
      </w:r>
      <w:r>
        <w:rPr>
          <w:rFonts w:hint="eastAsia"/>
        </w:rPr>
        <w:t>参数)写入新创建的文件中。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最后释放文件锁。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若某步操作存在异常，就返回异常值</w:t>
      </w:r>
      <w:r>
        <w:t>”-1”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762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最后，还要在s</w:t>
      </w:r>
      <w:r>
        <w:t>ys_open</w:t>
      </w:r>
      <w:r>
        <w:rPr>
          <w:rFonts w:hint="eastAsia"/>
        </w:rPr>
        <w:t>函数中补充打开链接文件的逻辑，符号链接有两种模式：单次链接和多重链接，受</w:t>
      </w:r>
      <w:r>
        <w:t>O_NOFOLLOW</w:t>
      </w:r>
      <w:r>
        <w:rPr>
          <w:rFonts w:hint="eastAsia"/>
        </w:rPr>
        <w:t>控制。若符号链接文件指向另一个符号链接，单次链接会直接将另一个符号链接当作正常文件打开，而多次链接会迭代地打开链接文件，直到遇到一个其它类型的文件，或迭代次数达到上限为止。函数的具体内容为：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读取链接文件内存储的目标文件名。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调用n</w:t>
      </w:r>
      <w:r>
        <w:t>amei</w:t>
      </w:r>
      <w:r>
        <w:rPr>
          <w:rFonts w:hint="eastAsia"/>
        </w:rPr>
        <w:t>函数，根据文件名定位到目标文件。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若目标文件仍为链接文件，调用者打开了O_N</w:t>
      </w:r>
      <w:r>
        <w:t>OFOLLOW</w:t>
      </w:r>
      <w:r>
        <w:rPr>
          <w:rFonts w:hint="eastAsia"/>
        </w:rPr>
        <w:t>标记，则支持多重链接，重复操作a</w:t>
      </w:r>
      <w:r>
        <w:t>~b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若目标文件不是链接文件，或有O_N</w:t>
      </w:r>
      <w:r>
        <w:t>OFOLLOW</w:t>
      </w:r>
      <w:r>
        <w:rPr>
          <w:rFonts w:hint="eastAsia"/>
        </w:rPr>
        <w:t>标记，则将目标文件信息存入变量</w:t>
      </w:r>
      <w:r>
        <w:t>”ip”</w:t>
      </w:r>
      <w:r>
        <w:rPr>
          <w:rFonts w:hint="eastAsia"/>
        </w:rPr>
        <w:t>中，释放文件锁并退出链接文件读取逻辑。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同时，还要避免出现循环链接的现象。因此，当检测到程序打开了一定数量的链接文件后（1</w:t>
      </w:r>
      <w:r>
        <w:t>0</w:t>
      </w:r>
      <w:r>
        <w:rPr>
          <w:rFonts w:hint="eastAsia"/>
        </w:rPr>
        <w:t>次），就认定存在循环链接，此时将退出循环，释放锁并返回异常值</w:t>
      </w:r>
      <w:r>
        <w:t>”-1”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210050" cy="341185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334" cy="34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pPr>
        <w:rPr>
          <w:rFonts w:hint="eastAsia"/>
        </w:rPr>
      </w:pPr>
      <w:r>
        <w:rPr>
          <w:rFonts w:hint="eastAsia"/>
          <w:b/>
          <w:bCs/>
        </w:rPr>
        <w:t>问题一</w:t>
      </w:r>
      <w:r>
        <w:rPr>
          <w:rFonts w:hint="eastAsia"/>
        </w:rPr>
        <w:t>：在</w:t>
      </w:r>
      <w:r>
        <w:t>create</w:t>
      </w:r>
      <w:r>
        <w:rPr>
          <w:rFonts w:hint="eastAsia"/>
        </w:rPr>
        <w:t>文件后为该文件</w:t>
      </w:r>
      <w:r>
        <w:rPr>
          <w:rFonts w:hint="eastAsia"/>
          <w:b/>
          <w:bCs/>
        </w:rPr>
        <w:t>重复加锁</w: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：阅读create函数后，发现</w:t>
      </w:r>
      <w:r>
        <w:rPr>
          <w:rFonts w:hint="eastAsia"/>
          <w:b/>
          <w:bCs/>
        </w:rPr>
        <w:t>该函数在创建文件后会自动为创建文件的进程分配一个锁</w:t>
      </w:r>
      <w:r>
        <w:rPr>
          <w:rFonts w:hint="eastAsia"/>
        </w:rPr>
        <w:t>，无需人为加锁。</w:t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ind w:firstLine="420"/>
      </w:pPr>
      <w:r>
        <w:drawing>
          <wp:inline distT="0" distB="0" distL="0" distR="0">
            <wp:extent cx="3009900" cy="889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rPr>
          <w:rFonts w:hint="eastAsia"/>
        </w:rPr>
        <w:t>通过m</w:t>
      </w:r>
      <w:r>
        <w:t>ake grade</w:t>
      </w:r>
      <w:r>
        <w:rPr>
          <w:rFonts w:hint="eastAsia"/>
        </w:rPr>
        <w:t>测试。</w:t>
      </w:r>
    </w:p>
    <w:p>
      <w:r>
        <w:drawing>
          <wp:inline distT="0" distB="0" distL="0" distR="0">
            <wp:extent cx="3084195" cy="214249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05" cy="21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Optional challenge exercises</w:t>
      </w:r>
    </w:p>
    <w:p>
      <w:pPr>
        <w:pStyle w:val="10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</w:t>
      </w:r>
    </w:p>
    <w:p>
      <w:r>
        <w:rPr>
          <w:rFonts w:hint="eastAsia"/>
        </w:rPr>
        <w:t>可选任务要求添加三级间接块，可仿照任务1，首先添加相关宏定义，然后修改两个结构体中的块数组定义，最后再fs</w:t>
      </w:r>
      <w:r>
        <w:t>.c</w:t>
      </w:r>
      <w:r>
        <w:rPr>
          <w:rFonts w:hint="eastAsia"/>
        </w:rPr>
        <w:t>文件中修改三级间接文件块分配、寻址和释放的逻辑。</w:t>
      </w:r>
    </w:p>
    <w:p>
      <w:pPr>
        <w:pStyle w:val="10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步骤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修改宏定义和文件结构体</w:t>
      </w:r>
    </w:p>
    <w:p>
      <w:r>
        <w:drawing>
          <wp:inline distT="0" distB="0" distL="0" distR="0">
            <wp:extent cx="5274310" cy="2401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67300" cy="253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修改文件块的读写和释放逻辑</w:t>
      </w:r>
    </w:p>
    <w:p>
      <w:r>
        <w:drawing>
          <wp:inline distT="0" distB="0" distL="0" distR="0">
            <wp:extent cx="5274310" cy="5867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255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</w:t>
      </w:r>
    </w:p>
    <w:p>
      <w:r>
        <w:rPr>
          <w:rFonts w:hint="eastAsia"/>
        </w:rPr>
        <w:t>由于三重间接块容量过大，难以通过既有方法测试，我修改了bigfile测试，使其在创建了一定数量的文件块后停止并输出信息。</w:t>
      </w:r>
    </w:p>
    <w:p>
      <w:r>
        <w:rPr>
          <w:rFonts w:hint="eastAsia"/>
          <w:b/>
          <w:bCs/>
        </w:rPr>
        <w:t>测试一</w:t>
      </w:r>
      <w:r>
        <w:rPr>
          <w:rFonts w:hint="eastAsia"/>
        </w:rPr>
        <w:t>：创建6</w:t>
      </w:r>
      <w:r>
        <w:t>6000</w:t>
      </w:r>
      <w:r>
        <w:rPr>
          <w:rFonts w:hint="eastAsia"/>
        </w:rPr>
        <w:t>个块</w:t>
      </w:r>
    </w:p>
    <w:p>
      <w:pPr>
        <w:rPr>
          <w:b/>
          <w:bCs/>
        </w:rPr>
      </w:pPr>
      <w:r>
        <w:drawing>
          <wp:inline distT="0" distB="0" distL="0" distR="0">
            <wp:extent cx="5217160" cy="736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94"/>
                    <a:stretch>
                      <a:fillRect/>
                    </a:stretch>
                  </pic:blipFill>
                  <pic:spPr>
                    <a:xfrm>
                      <a:off x="0" y="0"/>
                      <a:ext cx="5292795" cy="7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测试二</w:t>
      </w:r>
      <w:r>
        <w:rPr>
          <w:rFonts w:hint="eastAsia"/>
        </w:rPr>
        <w:t>：创建2</w:t>
      </w:r>
      <w:r>
        <w:t>0000</w:t>
      </w:r>
      <w:r>
        <w:rPr>
          <w:rFonts w:hint="eastAsia"/>
        </w:rPr>
        <w:t>0个块</w:t>
      </w:r>
    </w:p>
    <w:p>
      <w:pPr>
        <w:ind w:firstLine="420"/>
        <w:rPr>
          <w:b/>
          <w:bCs/>
        </w:rPr>
      </w:pPr>
      <w:r>
        <w:rPr>
          <w:rFonts w:hint="eastAsia"/>
        </w:rPr>
        <w:t>在创建了1</w:t>
      </w:r>
      <w:r>
        <w:t>80000~190000</w:t>
      </w:r>
      <w:r>
        <w:rPr>
          <w:rFonts w:hint="eastAsia"/>
        </w:rPr>
        <w:t>个文件块后报错。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2613660" cy="2660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修改</w:t>
      </w:r>
      <w:r>
        <w:rPr>
          <w:rFonts w:hint="eastAsia"/>
          <w:b/>
          <w:bCs/>
        </w:rPr>
        <w:t>p</w:t>
      </w:r>
      <w:r>
        <w:rPr>
          <w:b/>
          <w:bCs/>
        </w:rPr>
        <w:t>aram.h</w:t>
      </w:r>
      <w:r>
        <w:rPr>
          <w:rFonts w:hint="eastAsia"/>
          <w:b/>
          <w:bCs/>
        </w:rPr>
        <w:t>中的文件块数量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097145" cy="21844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修改后创建成功。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4039870" cy="1781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测试三：创建1</w:t>
      </w:r>
      <w:r>
        <w:rPr>
          <w:b/>
          <w:bCs/>
        </w:rPr>
        <w:t>800000</w:t>
      </w:r>
      <w:r>
        <w:rPr>
          <w:rFonts w:hint="eastAsia"/>
          <w:b/>
          <w:bCs/>
        </w:rPr>
        <w:t>个文件块</w:t>
      </w:r>
    </w:p>
    <w:p>
      <w:pPr>
        <w:ind w:firstLine="420"/>
      </w:pPr>
      <w:r>
        <w:rPr>
          <w:rFonts w:hint="eastAsia"/>
        </w:rPr>
        <w:t>创建成功（约1</w:t>
      </w:r>
      <w:r>
        <w:t>0</w:t>
      </w:r>
      <w:r>
        <w:rPr>
          <w:rFonts w:hint="eastAsia"/>
        </w:rPr>
        <w:t>小时）。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23348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F089B"/>
    <w:multiLevelType w:val="multilevel"/>
    <w:tmpl w:val="074F089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61767D"/>
    <w:multiLevelType w:val="multilevel"/>
    <w:tmpl w:val="096176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0650E"/>
    <w:multiLevelType w:val="multilevel"/>
    <w:tmpl w:val="17B0650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B029C"/>
    <w:multiLevelType w:val="multilevel"/>
    <w:tmpl w:val="2C8B02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2168F4"/>
    <w:multiLevelType w:val="multilevel"/>
    <w:tmpl w:val="2E2168F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8352D2"/>
    <w:multiLevelType w:val="multilevel"/>
    <w:tmpl w:val="4D8352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12E86"/>
    <w:multiLevelType w:val="multilevel"/>
    <w:tmpl w:val="64A12E8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F924F8"/>
    <w:multiLevelType w:val="multilevel"/>
    <w:tmpl w:val="71F924F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031"/>
    <w:rsid w:val="00013033"/>
    <w:rsid w:val="00015483"/>
    <w:rsid w:val="00026035"/>
    <w:rsid w:val="00031857"/>
    <w:rsid w:val="00046345"/>
    <w:rsid w:val="0005488F"/>
    <w:rsid w:val="00076577"/>
    <w:rsid w:val="00080792"/>
    <w:rsid w:val="00091A3C"/>
    <w:rsid w:val="000A2973"/>
    <w:rsid w:val="000A3F03"/>
    <w:rsid w:val="000A4667"/>
    <w:rsid w:val="000B624E"/>
    <w:rsid w:val="000C662A"/>
    <w:rsid w:val="000D5AA1"/>
    <w:rsid w:val="000E38B5"/>
    <w:rsid w:val="000F522F"/>
    <w:rsid w:val="00105F57"/>
    <w:rsid w:val="00133AF5"/>
    <w:rsid w:val="00142B7E"/>
    <w:rsid w:val="001451D6"/>
    <w:rsid w:val="001469F1"/>
    <w:rsid w:val="00152B33"/>
    <w:rsid w:val="00164EDF"/>
    <w:rsid w:val="00183A22"/>
    <w:rsid w:val="00186B27"/>
    <w:rsid w:val="00197085"/>
    <w:rsid w:val="001A04FE"/>
    <w:rsid w:val="001A6FB4"/>
    <w:rsid w:val="001B54E5"/>
    <w:rsid w:val="001B5E33"/>
    <w:rsid w:val="001C0EA1"/>
    <w:rsid w:val="001E5154"/>
    <w:rsid w:val="001F327C"/>
    <w:rsid w:val="00203022"/>
    <w:rsid w:val="00205CEB"/>
    <w:rsid w:val="00214172"/>
    <w:rsid w:val="00235B1E"/>
    <w:rsid w:val="002523AF"/>
    <w:rsid w:val="00261F40"/>
    <w:rsid w:val="00267B3B"/>
    <w:rsid w:val="0027349F"/>
    <w:rsid w:val="00275752"/>
    <w:rsid w:val="00281C11"/>
    <w:rsid w:val="002E05AF"/>
    <w:rsid w:val="002E69F2"/>
    <w:rsid w:val="002F423B"/>
    <w:rsid w:val="002F5E6B"/>
    <w:rsid w:val="00305D56"/>
    <w:rsid w:val="00313F97"/>
    <w:rsid w:val="00330D05"/>
    <w:rsid w:val="00334EFC"/>
    <w:rsid w:val="00337842"/>
    <w:rsid w:val="00344E0E"/>
    <w:rsid w:val="0035113B"/>
    <w:rsid w:val="0035620B"/>
    <w:rsid w:val="003659AF"/>
    <w:rsid w:val="003B1DCA"/>
    <w:rsid w:val="003C0B2F"/>
    <w:rsid w:val="003D00AA"/>
    <w:rsid w:val="003D1AAE"/>
    <w:rsid w:val="003D6E45"/>
    <w:rsid w:val="003F033F"/>
    <w:rsid w:val="003F10AC"/>
    <w:rsid w:val="003F1492"/>
    <w:rsid w:val="00414361"/>
    <w:rsid w:val="00420891"/>
    <w:rsid w:val="00426066"/>
    <w:rsid w:val="004732DD"/>
    <w:rsid w:val="0048124B"/>
    <w:rsid w:val="004860A6"/>
    <w:rsid w:val="004B5491"/>
    <w:rsid w:val="004C341A"/>
    <w:rsid w:val="004C7911"/>
    <w:rsid w:val="004D6EC5"/>
    <w:rsid w:val="004F231C"/>
    <w:rsid w:val="004F37C8"/>
    <w:rsid w:val="00502EB6"/>
    <w:rsid w:val="00503270"/>
    <w:rsid w:val="00516840"/>
    <w:rsid w:val="00523940"/>
    <w:rsid w:val="00532571"/>
    <w:rsid w:val="00536DD4"/>
    <w:rsid w:val="005578BE"/>
    <w:rsid w:val="005776F5"/>
    <w:rsid w:val="005831C5"/>
    <w:rsid w:val="005A0D50"/>
    <w:rsid w:val="005A1043"/>
    <w:rsid w:val="005C3A5A"/>
    <w:rsid w:val="005D7CF7"/>
    <w:rsid w:val="005E370D"/>
    <w:rsid w:val="005E6551"/>
    <w:rsid w:val="006273C1"/>
    <w:rsid w:val="00654D5A"/>
    <w:rsid w:val="00662109"/>
    <w:rsid w:val="00686991"/>
    <w:rsid w:val="006A3CDC"/>
    <w:rsid w:val="006E6A86"/>
    <w:rsid w:val="006F2D23"/>
    <w:rsid w:val="006F4030"/>
    <w:rsid w:val="007137EE"/>
    <w:rsid w:val="00714AA4"/>
    <w:rsid w:val="0075074E"/>
    <w:rsid w:val="00764CDE"/>
    <w:rsid w:val="00770DF0"/>
    <w:rsid w:val="0079237F"/>
    <w:rsid w:val="007A0A32"/>
    <w:rsid w:val="007A7B0D"/>
    <w:rsid w:val="007B40A1"/>
    <w:rsid w:val="007C50E2"/>
    <w:rsid w:val="007C7E63"/>
    <w:rsid w:val="007E022C"/>
    <w:rsid w:val="007E1501"/>
    <w:rsid w:val="007E60ED"/>
    <w:rsid w:val="007F07D5"/>
    <w:rsid w:val="007F1307"/>
    <w:rsid w:val="007F20A6"/>
    <w:rsid w:val="007F3FDC"/>
    <w:rsid w:val="008025BC"/>
    <w:rsid w:val="0080342E"/>
    <w:rsid w:val="00813256"/>
    <w:rsid w:val="00820883"/>
    <w:rsid w:val="00820932"/>
    <w:rsid w:val="00822058"/>
    <w:rsid w:val="00851069"/>
    <w:rsid w:val="0088683E"/>
    <w:rsid w:val="008A5978"/>
    <w:rsid w:val="008A77E4"/>
    <w:rsid w:val="008B7D52"/>
    <w:rsid w:val="008C0FDD"/>
    <w:rsid w:val="008C4292"/>
    <w:rsid w:val="008D37EE"/>
    <w:rsid w:val="008D7AAA"/>
    <w:rsid w:val="00912535"/>
    <w:rsid w:val="00914E1A"/>
    <w:rsid w:val="0092020C"/>
    <w:rsid w:val="009220E1"/>
    <w:rsid w:val="009231B3"/>
    <w:rsid w:val="00931E74"/>
    <w:rsid w:val="00934C96"/>
    <w:rsid w:val="009405DC"/>
    <w:rsid w:val="0096629C"/>
    <w:rsid w:val="00966C84"/>
    <w:rsid w:val="009A5330"/>
    <w:rsid w:val="009C28D2"/>
    <w:rsid w:val="009C6A3B"/>
    <w:rsid w:val="009E227A"/>
    <w:rsid w:val="009E36B9"/>
    <w:rsid w:val="009F7BA9"/>
    <w:rsid w:val="00A00910"/>
    <w:rsid w:val="00A11A1C"/>
    <w:rsid w:val="00A15386"/>
    <w:rsid w:val="00A17FCA"/>
    <w:rsid w:val="00A310E9"/>
    <w:rsid w:val="00A32429"/>
    <w:rsid w:val="00A32745"/>
    <w:rsid w:val="00A42C5B"/>
    <w:rsid w:val="00A703AC"/>
    <w:rsid w:val="00A827D7"/>
    <w:rsid w:val="00A9055D"/>
    <w:rsid w:val="00AB59E8"/>
    <w:rsid w:val="00AB787F"/>
    <w:rsid w:val="00AD25AF"/>
    <w:rsid w:val="00AD545F"/>
    <w:rsid w:val="00B04C5B"/>
    <w:rsid w:val="00B07163"/>
    <w:rsid w:val="00B111A1"/>
    <w:rsid w:val="00B20745"/>
    <w:rsid w:val="00B25860"/>
    <w:rsid w:val="00B33AE2"/>
    <w:rsid w:val="00B47BF4"/>
    <w:rsid w:val="00B50AE9"/>
    <w:rsid w:val="00B52CDA"/>
    <w:rsid w:val="00B629FB"/>
    <w:rsid w:val="00B66082"/>
    <w:rsid w:val="00B90B28"/>
    <w:rsid w:val="00BA48B6"/>
    <w:rsid w:val="00BB0798"/>
    <w:rsid w:val="00BB647C"/>
    <w:rsid w:val="00BD67EF"/>
    <w:rsid w:val="00BE3381"/>
    <w:rsid w:val="00C10391"/>
    <w:rsid w:val="00C2620F"/>
    <w:rsid w:val="00C33818"/>
    <w:rsid w:val="00C414E8"/>
    <w:rsid w:val="00C85F84"/>
    <w:rsid w:val="00C9133B"/>
    <w:rsid w:val="00C95B9E"/>
    <w:rsid w:val="00CB3DB5"/>
    <w:rsid w:val="00CB7E62"/>
    <w:rsid w:val="00CD3ADF"/>
    <w:rsid w:val="00CD79AA"/>
    <w:rsid w:val="00CE068D"/>
    <w:rsid w:val="00CE1A5D"/>
    <w:rsid w:val="00CE41C3"/>
    <w:rsid w:val="00CF3AAA"/>
    <w:rsid w:val="00CF5180"/>
    <w:rsid w:val="00D071CF"/>
    <w:rsid w:val="00D4463A"/>
    <w:rsid w:val="00D50E6D"/>
    <w:rsid w:val="00D72336"/>
    <w:rsid w:val="00D7563F"/>
    <w:rsid w:val="00D76A5E"/>
    <w:rsid w:val="00D84F79"/>
    <w:rsid w:val="00D927B9"/>
    <w:rsid w:val="00DB2D0D"/>
    <w:rsid w:val="00DD1434"/>
    <w:rsid w:val="00E32E35"/>
    <w:rsid w:val="00E36E84"/>
    <w:rsid w:val="00E44502"/>
    <w:rsid w:val="00E52B71"/>
    <w:rsid w:val="00E633D6"/>
    <w:rsid w:val="00E848DC"/>
    <w:rsid w:val="00E94695"/>
    <w:rsid w:val="00E95079"/>
    <w:rsid w:val="00EA3CD6"/>
    <w:rsid w:val="00EE05EB"/>
    <w:rsid w:val="00EF66C0"/>
    <w:rsid w:val="00F27833"/>
    <w:rsid w:val="00F361B1"/>
    <w:rsid w:val="00F425EA"/>
    <w:rsid w:val="00F519A7"/>
    <w:rsid w:val="00F51B34"/>
    <w:rsid w:val="00F540EC"/>
    <w:rsid w:val="00F54ED3"/>
    <w:rsid w:val="00F66F46"/>
    <w:rsid w:val="00F809D1"/>
    <w:rsid w:val="00F92C8A"/>
    <w:rsid w:val="00F96B7E"/>
    <w:rsid w:val="00FE3582"/>
    <w:rsid w:val="00FE478B"/>
    <w:rsid w:val="00FF540E"/>
    <w:rsid w:val="7FD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pl-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59EC-7665-4EA1-BCB4-9597C14704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2163</Words>
  <Characters>2685</Characters>
  <Lines>26</Lines>
  <Paragraphs>7</Paragraphs>
  <TotalTime>0</TotalTime>
  <ScaleCrop>false</ScaleCrop>
  <LinksUpToDate>false</LinksUpToDate>
  <CharactersWithSpaces>2748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2022-11-11T11:48:22Z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9C0C3938A53B4FCAB13325FA64B46EC5</vt:lpwstr>
  </property>
</Properties>
</file>