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10596.0" w:type="dxa"/>
        <w:jc w:val="left"/>
        <w:tblInd w:w="-164.0" w:type="dxa"/>
        <w:tblLayout w:type="fixed"/>
        <w:tblLook w:val="0000"/>
      </w:tblPr>
      <w:tblGrid>
        <w:gridCol w:w="1276"/>
        <w:gridCol w:w="1545"/>
        <w:gridCol w:w="1305"/>
        <w:gridCol w:w="2655"/>
        <w:gridCol w:w="2070"/>
        <w:gridCol w:w="1745"/>
        <w:tblGridChange w:id="0">
          <w:tblGrid>
            <w:gridCol w:w="1276"/>
            <w:gridCol w:w="1545"/>
            <w:gridCol w:w="1305"/>
            <w:gridCol w:w="2655"/>
            <w:gridCol w:w="2070"/>
            <w:gridCol w:w="1745"/>
          </w:tblGrid>
        </w:tblGridChange>
      </w:tblGrid>
      <w:tr>
        <w:trPr>
          <w:trHeight w:val="1371"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before="240"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ČESKÉ VYSOKÉ UČENÍ TECHNICKÉ V PRAZE</w:t>
            </w:r>
          </w:p>
          <w:p w:rsidR="00000000" w:rsidDel="00000000" w:rsidP="00000000" w:rsidRDefault="00000000" w:rsidRPr="00000000" w14:paraId="00000017">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FAKULTA STAVEBNÍ, OBOR GEODÉZIE A KARTOGRAFIE</w:t>
            </w:r>
          </w:p>
          <w:p w:rsidR="00000000" w:rsidDel="00000000" w:rsidP="00000000" w:rsidRDefault="00000000" w:rsidRPr="00000000" w14:paraId="00000018">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KATEDRA GEOMATIKY </w:t>
            </w:r>
          </w:p>
        </w:tc>
      </w:tr>
      <w:tr>
        <w:tc>
          <w:tcPr>
            <w:gridSpan w:val="6"/>
            <w:tcBorders>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Arial" w:cs="Arial" w:eastAsia="Arial" w:hAnsi="Arial"/>
                <w:sz w:val="26"/>
                <w:szCs w:val="26"/>
              </w:rPr>
            </w:pPr>
            <w:r w:rsidDel="00000000" w:rsidR="00000000" w:rsidRPr="00000000">
              <w:rPr>
                <w:rFonts w:ascii="Arial" w:cs="Arial" w:eastAsia="Arial" w:hAnsi="Arial"/>
                <w:sz w:val="26"/>
                <w:szCs w:val="26"/>
                <w:rtl w:val="0"/>
              </w:rPr>
              <w:t xml:space="preserve">název předmětu</w:t>
            </w:r>
          </w:p>
          <w:p w:rsidR="00000000" w:rsidDel="00000000" w:rsidP="00000000" w:rsidRDefault="00000000" w:rsidRPr="00000000" w14:paraId="0000001F">
            <w:pPr>
              <w:jc w:val="center"/>
              <w:rPr>
                <w:rFonts w:ascii="Arial" w:cs="Arial" w:eastAsia="Arial" w:hAnsi="Arial"/>
                <w:b w:val="1"/>
                <w:smallCaps w:val="1"/>
                <w:sz w:val="36"/>
                <w:szCs w:val="36"/>
              </w:rPr>
            </w:pPr>
            <w:r w:rsidDel="00000000" w:rsidR="00000000" w:rsidRPr="00000000">
              <w:rPr>
                <w:rFonts w:ascii="Arial" w:cs="Arial" w:eastAsia="Arial" w:hAnsi="Arial"/>
                <w:b w:val="1"/>
                <w:smallCaps w:val="1"/>
                <w:sz w:val="36"/>
                <w:szCs w:val="36"/>
                <w:rtl w:val="0"/>
              </w:rPr>
              <w:t xml:space="preserve">ALGORITMY V DIGITÁLNÍ KARTOGRAFII</w:t>
            </w:r>
          </w:p>
        </w:tc>
      </w:tr>
      <w:tr>
        <w:tc>
          <w:tcPr>
            <w:tcBorders>
              <w:left w:color="000000" w:space="0" w:sz="4" w:val="single"/>
              <w:bottom w:color="000000" w:space="0" w:sz="4" w:val="single"/>
            </w:tcBorders>
          </w:tcPr>
          <w:p w:rsidR="00000000" w:rsidDel="00000000" w:rsidP="00000000" w:rsidRDefault="00000000" w:rsidRPr="00000000" w14:paraId="00000025">
            <w:pPr>
              <w:tabs>
                <w:tab w:val="left" w:pos="1134"/>
              </w:tabs>
              <w:ind w:right="2"/>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číslo úlohy</w:t>
            </w:r>
          </w:p>
          <w:p w:rsidR="00000000" w:rsidDel="00000000" w:rsidP="00000000" w:rsidRDefault="00000000" w:rsidRPr="00000000" w14:paraId="00000026">
            <w:pPr>
              <w:tabs>
                <w:tab w:val="left" w:pos="1134"/>
              </w:tabs>
              <w:ind w:right="2"/>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tabs>
                <w:tab w:val="left" w:pos="1134"/>
              </w:tabs>
              <w:ind w:right="2"/>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1</w:t>
            </w:r>
          </w:p>
          <w:p w:rsidR="00000000" w:rsidDel="00000000" w:rsidP="00000000" w:rsidRDefault="00000000" w:rsidRPr="00000000" w14:paraId="00000028">
            <w:pPr>
              <w:tabs>
                <w:tab w:val="left" w:pos="1134"/>
              </w:tabs>
              <w:ind w:right="2"/>
              <w:rPr>
                <w:rFonts w:ascii="Arial" w:cs="Arial" w:eastAsia="Arial" w:hAnsi="Arial"/>
                <w:sz w:val="26"/>
                <w:szCs w:val="26"/>
              </w:rPr>
            </w:pPr>
            <w:r w:rsidDel="00000000" w:rsidR="00000000" w:rsidRPr="00000000">
              <w:rPr>
                <w:rtl w:val="0"/>
              </w:rPr>
            </w:r>
          </w:p>
        </w:tc>
        <w:tc>
          <w:tcPr>
            <w:gridSpan w:val="5"/>
            <w:tcBorders>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6"/>
                <w:szCs w:val="26"/>
              </w:rPr>
            </w:pPr>
            <w:r w:rsidDel="00000000" w:rsidR="00000000" w:rsidRPr="00000000">
              <w:rPr>
                <w:rFonts w:ascii="Arial" w:cs="Arial" w:eastAsia="Arial" w:hAnsi="Arial"/>
                <w:sz w:val="26"/>
                <w:szCs w:val="26"/>
                <w:rtl w:val="0"/>
              </w:rPr>
              <w:t xml:space="preserve">název úlohy</w:t>
            </w:r>
          </w:p>
          <w:p w:rsidR="00000000" w:rsidDel="00000000" w:rsidP="00000000" w:rsidRDefault="00000000" w:rsidRPr="00000000" w14:paraId="0000002A">
            <w:pPr>
              <w:shd w:fill="ffffff" w:val="clear"/>
              <w:spacing w:after="24" w:before="280" w:lineRule="auto"/>
              <w:ind w:left="0" w:firstLine="0"/>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Geometrické vyhledávání bodů</w:t>
            </w:r>
          </w:p>
          <w:p w:rsidR="00000000" w:rsidDel="00000000" w:rsidP="00000000" w:rsidRDefault="00000000" w:rsidRPr="00000000" w14:paraId="0000002B">
            <w:pPr>
              <w:jc w:val="center"/>
              <w:rPr>
                <w:rFonts w:ascii="Arial" w:cs="Arial" w:eastAsia="Arial" w:hAnsi="Arial"/>
                <w:sz w:val="26"/>
                <w:szCs w:val="26"/>
              </w:rPr>
            </w:pPr>
            <w:r w:rsidDel="00000000" w:rsidR="00000000" w:rsidRPr="00000000">
              <w:rPr>
                <w:rtl w:val="0"/>
              </w:rPr>
            </w:r>
          </w:p>
        </w:tc>
      </w:tr>
      <w:tr>
        <w:trPr>
          <w:trHeight w:val="260" w:hRule="atLeast"/>
        </w:trPr>
        <w:tc>
          <w:tcPr>
            <w:tcBorders>
              <w:left w:color="000000" w:space="0" w:sz="4" w:val="single"/>
              <w:bottom w:color="000000" w:space="0" w:sz="4" w:val="single"/>
            </w:tcBorders>
          </w:tcPr>
          <w:p w:rsidR="00000000" w:rsidDel="00000000" w:rsidP="00000000" w:rsidRDefault="00000000" w:rsidRPr="00000000" w14:paraId="00000030">
            <w:pPr>
              <w:tabs>
                <w:tab w:val="left" w:pos="1134"/>
              </w:tabs>
              <w:ind w:right="2"/>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školní rok</w:t>
            </w:r>
          </w:p>
          <w:p w:rsidR="00000000" w:rsidDel="00000000" w:rsidP="00000000" w:rsidRDefault="00000000" w:rsidRPr="00000000" w14:paraId="00000031">
            <w:pPr>
              <w:tabs>
                <w:tab w:val="left" w:pos="1134"/>
              </w:tabs>
              <w:ind w:right="2"/>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tabs>
                <w:tab w:val="left" w:pos="1134"/>
              </w:tabs>
              <w:ind w:right="2"/>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tabs>
                <w:tab w:val="left" w:pos="1134"/>
              </w:tabs>
              <w:ind w:right="2"/>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2020/21</w:t>
            </w:r>
          </w:p>
          <w:p w:rsidR="00000000" w:rsidDel="00000000" w:rsidP="00000000" w:rsidRDefault="00000000" w:rsidRPr="00000000" w14:paraId="00000034">
            <w:pPr>
              <w:tabs>
                <w:tab w:val="left" w:pos="1134"/>
              </w:tabs>
              <w:ind w:right="2"/>
              <w:rPr>
                <w:rFonts w:ascii="Arial" w:cs="Arial" w:eastAsia="Arial" w:hAnsi="Arial"/>
                <w:sz w:val="26"/>
                <w:szCs w:val="26"/>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5">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studijní skupina</w:t>
            </w:r>
          </w:p>
          <w:p w:rsidR="00000000" w:rsidDel="00000000" w:rsidP="00000000" w:rsidRDefault="00000000" w:rsidRPr="00000000" w14:paraId="0000003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60</w:t>
            </w:r>
          </w:p>
        </w:tc>
        <w:tc>
          <w:tcPr>
            <w:gridSpan w:val="2"/>
            <w:tcBorders>
              <w:left w:color="000000" w:space="0" w:sz="4" w:val="single"/>
              <w:bottom w:color="000000" w:space="0" w:sz="4" w:val="single"/>
            </w:tcBorders>
          </w:tcPr>
          <w:p w:rsidR="00000000" w:rsidDel="00000000" w:rsidP="00000000" w:rsidRDefault="00000000" w:rsidRPr="00000000" w14:paraId="00000038">
            <w:pPr>
              <w:rPr>
                <w:rFonts w:ascii="Arial" w:cs="Arial" w:eastAsia="Arial" w:hAnsi="Arial"/>
                <w:sz w:val="26"/>
                <w:szCs w:val="26"/>
              </w:rPr>
            </w:pPr>
            <w:r w:rsidDel="00000000" w:rsidR="00000000" w:rsidRPr="00000000">
              <w:rPr>
                <w:rFonts w:ascii="Arial" w:cs="Arial" w:eastAsia="Arial" w:hAnsi="Arial"/>
                <w:sz w:val="26"/>
                <w:szCs w:val="26"/>
                <w:rtl w:val="0"/>
              </w:rPr>
              <w:t xml:space="preserve">zpracovali:</w:t>
            </w:r>
          </w:p>
          <w:p w:rsidR="00000000" w:rsidDel="00000000" w:rsidP="00000000" w:rsidRDefault="00000000" w:rsidRPr="00000000" w14:paraId="00000039">
            <w:pPr>
              <w:jc w:val="center"/>
              <w:rPr>
                <w:rFonts w:ascii="Arial" w:cs="Arial" w:eastAsia="Arial" w:hAnsi="Arial"/>
                <w:sz w:val="26"/>
                <w:szCs w:val="26"/>
              </w:rPr>
            </w:pPr>
            <w:bookmarkStart w:colFirst="0" w:colLast="0" w:name="_gjdgxs" w:id="0"/>
            <w:bookmarkEnd w:id="0"/>
            <w:r w:rsidDel="00000000" w:rsidR="00000000" w:rsidRPr="00000000">
              <w:rPr>
                <w:rFonts w:ascii="Arial" w:cs="Arial" w:eastAsia="Arial" w:hAnsi="Arial"/>
                <w:sz w:val="26"/>
                <w:szCs w:val="26"/>
                <w:rtl w:val="0"/>
              </w:rPr>
              <w:t xml:space="preserve">Michal Zíma,</w:t>
            </w:r>
          </w:p>
          <w:p w:rsidR="00000000" w:rsidDel="00000000" w:rsidP="00000000" w:rsidRDefault="00000000" w:rsidRPr="00000000" w14:paraId="0000003A">
            <w:pPr>
              <w:jc w:val="center"/>
              <w:rPr>
                <w:rFonts w:ascii="Arial" w:cs="Arial" w:eastAsia="Arial" w:hAnsi="Arial"/>
                <w:sz w:val="26"/>
                <w:szCs w:val="26"/>
              </w:rPr>
            </w:pPr>
            <w:bookmarkStart w:colFirst="0" w:colLast="0" w:name="_t8ufz87bmklc" w:id="1"/>
            <w:bookmarkEnd w:id="1"/>
            <w:r w:rsidDel="00000000" w:rsidR="00000000" w:rsidRPr="00000000">
              <w:rPr>
                <w:rFonts w:ascii="Arial" w:cs="Arial" w:eastAsia="Arial" w:hAnsi="Arial"/>
                <w:sz w:val="26"/>
                <w:szCs w:val="26"/>
                <w:rtl w:val="0"/>
              </w:rPr>
              <w:t xml:space="preserve">Tomáš Lauwereys</w:t>
            </w:r>
          </w:p>
        </w:tc>
        <w:tc>
          <w:tcPr>
            <w:tcBorders>
              <w:left w:color="000000" w:space="0" w:sz="4" w:val="single"/>
              <w:bottom w:color="000000" w:space="0" w:sz="4" w:val="single"/>
            </w:tcBorders>
          </w:tcPr>
          <w:p w:rsidR="00000000" w:rsidDel="00000000" w:rsidP="00000000" w:rsidRDefault="00000000" w:rsidRPr="00000000" w14:paraId="0000003C">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datum</w:t>
            </w:r>
          </w:p>
          <w:p w:rsidR="00000000" w:rsidDel="00000000" w:rsidP="00000000" w:rsidRDefault="00000000" w:rsidRPr="00000000" w14:paraId="0000003D">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22.10. 2020</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klasifikace</w:t>
            </w:r>
          </w:p>
          <w:p w:rsidR="00000000" w:rsidDel="00000000" w:rsidP="00000000" w:rsidRDefault="00000000" w:rsidRPr="00000000" w14:paraId="00000040">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2">
            <w:pPr>
              <w:jc w:val="center"/>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043">
      <w:pPr>
        <w:pStyle w:val="Heading1"/>
        <w:spacing w:line="276" w:lineRule="auto"/>
        <w:jc w:val="both"/>
        <w:rPr/>
      </w:pPr>
      <w:bookmarkStart w:colFirst="0" w:colLast="0" w:name="_qyf0n548xrty" w:id="2"/>
      <w:bookmarkEnd w:id="2"/>
      <w:r w:rsidDel="00000000" w:rsidR="00000000" w:rsidRPr="00000000">
        <w:rPr>
          <w:rtl w:val="0"/>
        </w:rPr>
        <w:t xml:space="preserve">Zadání</w:t>
      </w:r>
    </w:p>
    <w:p w:rsidR="00000000" w:rsidDel="00000000" w:rsidP="00000000" w:rsidRDefault="00000000" w:rsidRPr="00000000" w14:paraId="00000044">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45">
      <w:pPr>
        <w:pStyle w:val="Heading2"/>
        <w:spacing w:line="276" w:lineRule="auto"/>
        <w:jc w:val="both"/>
        <w:rPr/>
      </w:pPr>
      <w:bookmarkStart w:colFirst="0" w:colLast="0" w:name="_xelf9cxk0py2" w:id="3"/>
      <w:bookmarkEnd w:id="3"/>
      <w:r w:rsidDel="00000000" w:rsidR="00000000" w:rsidRPr="00000000">
        <w:rPr>
          <w:rtl w:val="0"/>
        </w:rPr>
        <w:t xml:space="preserve">Anotace:</w:t>
      </w:r>
    </w:p>
    <w:p w:rsidR="00000000" w:rsidDel="00000000" w:rsidP="00000000" w:rsidRDefault="00000000" w:rsidRPr="00000000" w14:paraId="00000046">
      <w:pPr>
        <w:spacing w:line="276" w:lineRule="auto"/>
        <w:ind w:left="0" w:firstLine="720"/>
        <w:jc w:val="both"/>
        <w:rPr>
          <w:sz w:val="22"/>
          <w:szCs w:val="22"/>
        </w:rPr>
      </w:pPr>
      <w:r w:rsidDel="00000000" w:rsidR="00000000" w:rsidRPr="00000000">
        <w:rPr>
          <w:sz w:val="22"/>
          <w:szCs w:val="22"/>
          <w:rtl w:val="0"/>
        </w:rPr>
        <w:t xml:space="preserve">Cílem úlohy je vytvořit aplikaci v prostředí QT, která bude umět načítat textový soubor vrchů polygonů ve formátu .txt. Dále bude analyzovat polohu bodu, který uživatel vytvoří vůči načteným polygonům. Při výsledku “bod leží uvnitř polygonu”, program zvýrazní danný polygon. K analýze polohy bodu vůči polygonu </w:t>
      </w:r>
      <w:r w:rsidDel="00000000" w:rsidR="00000000" w:rsidRPr="00000000">
        <w:rPr>
          <w:rtl w:val="0"/>
        </w:rPr>
        <w:t xml:space="preserve">má uživatel na výběr</w:t>
      </w:r>
      <w:r w:rsidDel="00000000" w:rsidR="00000000" w:rsidRPr="00000000">
        <w:rPr>
          <w:sz w:val="22"/>
          <w:szCs w:val="22"/>
          <w:rtl w:val="0"/>
        </w:rPr>
        <w:t xml:space="preserve"> algoritmus Ray Crossing Algorithm nebo Winding Number Algorithm.</w:t>
      </w:r>
    </w:p>
    <w:p w:rsidR="00000000" w:rsidDel="00000000" w:rsidP="00000000" w:rsidRDefault="00000000" w:rsidRPr="00000000" w14:paraId="00000047">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48">
      <w:pPr>
        <w:pStyle w:val="Heading2"/>
        <w:spacing w:line="276" w:lineRule="auto"/>
        <w:jc w:val="both"/>
        <w:rPr/>
      </w:pPr>
      <w:bookmarkStart w:colFirst="0" w:colLast="0" w:name="_lz8ky81ls2cl" w:id="4"/>
      <w:bookmarkEnd w:id="4"/>
      <w:r w:rsidDel="00000000" w:rsidR="00000000" w:rsidRPr="00000000">
        <w:rPr>
          <w:rtl w:val="0"/>
        </w:rPr>
        <w:t xml:space="preserve">Přesné zadání:</w:t>
      </w:r>
    </w:p>
    <w:p w:rsidR="00000000" w:rsidDel="00000000" w:rsidP="00000000" w:rsidRDefault="00000000" w:rsidRPr="00000000" w14:paraId="00000049">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4A">
      <w:pPr>
        <w:pStyle w:val="Heading1"/>
        <w:spacing w:line="276" w:lineRule="auto"/>
        <w:jc w:val="both"/>
        <w:rPr/>
      </w:pPr>
      <w:bookmarkStart w:colFirst="0" w:colLast="0" w:name="_gbpilpkjgheq" w:id="5"/>
      <w:bookmarkEnd w:id="5"/>
      <w:r w:rsidDel="00000000" w:rsidR="00000000" w:rsidRPr="00000000">
        <w:rPr/>
        <w:drawing>
          <wp:inline distB="114300" distT="114300" distL="114300" distR="114300">
            <wp:extent cx="6479230" cy="3035300"/>
            <wp:effectExtent b="0" l="0" r="0" t="0"/>
            <wp:docPr id="3" name="image6.gif"/>
            <a:graphic>
              <a:graphicData uri="http://schemas.openxmlformats.org/drawingml/2006/picture">
                <pic:pic>
                  <pic:nvPicPr>
                    <pic:cNvPr id="0" name="image6.gif"/>
                    <pic:cNvPicPr preferRelativeResize="0"/>
                  </pic:nvPicPr>
                  <pic:blipFill>
                    <a:blip r:embed="rId6"/>
                    <a:srcRect b="0" l="0" r="0" t="0"/>
                    <a:stretch>
                      <a:fillRect/>
                    </a:stretch>
                  </pic:blipFill>
                  <pic:spPr>
                    <a:xfrm>
                      <a:off x="0" y="0"/>
                      <a:ext cx="64792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spacing w:line="276" w:lineRule="auto"/>
        <w:rPr/>
      </w:pPr>
      <w:bookmarkStart w:colFirst="0" w:colLast="0" w:name="_rgx3tnh12nwi" w:id="6"/>
      <w:bookmarkEnd w:id="6"/>
      <w:r w:rsidDel="00000000" w:rsidR="00000000" w:rsidRPr="00000000">
        <w:rPr>
          <w:rtl w:val="0"/>
        </w:rPr>
        <w:t xml:space="preserve">Bonusové úlohy</w:t>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jc w:val="both"/>
        <w:rPr>
          <w:u w:val="none"/>
        </w:rPr>
      </w:pPr>
      <w:r w:rsidDel="00000000" w:rsidR="00000000" w:rsidRPr="00000000">
        <w:rPr>
          <w:rtl w:val="0"/>
        </w:rPr>
        <w:t xml:space="preserve">Ošetření singulárního případu u Winding Number Algorithm: bod leží na hraně polygonu</w:t>
      </w:r>
    </w:p>
    <w:p w:rsidR="00000000" w:rsidDel="00000000" w:rsidP="00000000" w:rsidRDefault="00000000" w:rsidRPr="00000000" w14:paraId="0000004E">
      <w:pPr>
        <w:numPr>
          <w:ilvl w:val="0"/>
          <w:numId w:val="2"/>
        </w:numPr>
        <w:spacing w:line="276" w:lineRule="auto"/>
        <w:ind w:left="720" w:hanging="360"/>
        <w:jc w:val="both"/>
        <w:rPr>
          <w:u w:val="none"/>
        </w:rPr>
      </w:pPr>
      <w:r w:rsidDel="00000000" w:rsidR="00000000" w:rsidRPr="00000000">
        <w:rPr>
          <w:rtl w:val="0"/>
        </w:rPr>
        <w:t xml:space="preserve">Ošetření singulárního případu u obou algoritmů: bod je totožný s vrcholem jednoho či více polygonů </w:t>
      </w:r>
    </w:p>
    <w:p w:rsidR="00000000" w:rsidDel="00000000" w:rsidP="00000000" w:rsidRDefault="00000000" w:rsidRPr="00000000" w14:paraId="0000004F">
      <w:pPr>
        <w:numPr>
          <w:ilvl w:val="0"/>
          <w:numId w:val="2"/>
        </w:numPr>
        <w:spacing w:line="276" w:lineRule="auto"/>
        <w:ind w:left="720" w:hanging="360"/>
        <w:jc w:val="both"/>
        <w:rPr>
          <w:u w:val="none"/>
        </w:rPr>
      </w:pPr>
      <w:r w:rsidDel="00000000" w:rsidR="00000000" w:rsidRPr="00000000">
        <w:rPr>
          <w:rtl w:val="0"/>
        </w:rPr>
        <w:t xml:space="preserve">Zvýraznění všech polygonů pro oba výše uvedené singulární případy</w:t>
      </w:r>
    </w:p>
    <w:p w:rsidR="00000000" w:rsidDel="00000000" w:rsidP="00000000" w:rsidRDefault="00000000" w:rsidRPr="00000000" w14:paraId="00000050">
      <w:pPr>
        <w:numPr>
          <w:ilvl w:val="0"/>
          <w:numId w:val="2"/>
        </w:numPr>
        <w:spacing w:line="276" w:lineRule="auto"/>
        <w:ind w:left="720" w:hanging="360"/>
        <w:jc w:val="both"/>
        <w:rPr>
          <w:u w:val="none"/>
        </w:rPr>
      </w:pPr>
      <w:r w:rsidDel="00000000" w:rsidR="00000000" w:rsidRPr="00000000">
        <w:rPr>
          <w:rtl w:val="0"/>
        </w:rPr>
        <w:t xml:space="preserve">Algoritmus pro automatické generování nekonvexních polygonů</w:t>
      </w:r>
    </w:p>
    <w:p w:rsidR="00000000" w:rsidDel="00000000" w:rsidP="00000000" w:rsidRDefault="00000000" w:rsidRPr="00000000" w14:paraId="00000051">
      <w:pPr>
        <w:spacing w:line="276" w:lineRule="auto"/>
        <w:ind w:left="0" w:firstLine="0"/>
        <w:jc w:val="both"/>
        <w:rPr/>
      </w:pPr>
      <w:r w:rsidDel="00000000" w:rsidR="00000000" w:rsidRPr="00000000">
        <w:rPr>
          <w:rtl w:val="0"/>
        </w:rPr>
      </w:r>
    </w:p>
    <w:p w:rsidR="00000000" w:rsidDel="00000000" w:rsidP="00000000" w:rsidRDefault="00000000" w:rsidRPr="00000000" w14:paraId="00000052">
      <w:pPr>
        <w:spacing w:line="276" w:lineRule="auto"/>
        <w:ind w:left="0" w:firstLine="0"/>
        <w:jc w:val="both"/>
        <w:rPr/>
      </w:pPr>
      <w:r w:rsidDel="00000000" w:rsidR="00000000" w:rsidRPr="00000000">
        <w:rPr>
          <w:rtl w:val="0"/>
        </w:rPr>
        <w:tab/>
        <w:t xml:space="preserve">Vytvořený program obsahuje řešení 1. 2. a 3. bonusové úlohy. </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1"/>
        <w:spacing w:line="276" w:lineRule="auto"/>
        <w:rPr/>
      </w:pPr>
      <w:bookmarkStart w:colFirst="0" w:colLast="0" w:name="_f7bcrvidrgfy" w:id="7"/>
      <w:bookmarkEnd w:id="7"/>
      <w:r w:rsidDel="00000000" w:rsidR="00000000" w:rsidRPr="00000000">
        <w:rPr>
          <w:rtl w:val="0"/>
        </w:rPr>
        <w:t xml:space="preserve">Zvolené algoritmy</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2"/>
        <w:spacing w:line="276" w:lineRule="auto"/>
        <w:rPr/>
      </w:pPr>
      <w:bookmarkStart w:colFirst="0" w:colLast="0" w:name="_gadu5pxsqshk" w:id="8"/>
      <w:bookmarkEnd w:id="8"/>
      <w:r w:rsidDel="00000000" w:rsidR="00000000" w:rsidRPr="00000000">
        <w:rPr>
          <w:rtl w:val="0"/>
        </w:rPr>
        <w:t xml:space="preserve">Ray Crossing Algorithm (s posunem těžiště polygonu)</w:t>
      </w:r>
    </w:p>
    <w:p w:rsidR="00000000" w:rsidDel="00000000" w:rsidP="00000000" w:rsidRDefault="00000000" w:rsidRPr="00000000" w14:paraId="00000057">
      <w:pPr>
        <w:spacing w:line="276" w:lineRule="auto"/>
        <w:jc w:val="both"/>
        <w:rPr/>
      </w:pPr>
      <w:r w:rsidDel="00000000" w:rsidR="00000000" w:rsidRPr="00000000">
        <w:rPr>
          <w:rtl w:val="0"/>
        </w:rPr>
        <w:tab/>
        <w:t xml:space="preserve">Algoritmus je založen na hledání průsečíků polopřímky </w:t>
      </w:r>
      <w:r w:rsidDel="00000000" w:rsidR="00000000" w:rsidRPr="00000000">
        <w:rPr>
          <w:i w:val="1"/>
          <w:rtl w:val="0"/>
        </w:rPr>
        <w:t xml:space="preserve">p </w:t>
      </w:r>
      <w:r w:rsidDel="00000000" w:rsidR="00000000" w:rsidRPr="00000000">
        <w:rPr>
          <w:rtl w:val="0"/>
        </w:rPr>
        <w:t xml:space="preserve">s hranami</w:t>
      </w:r>
      <w:r w:rsidDel="00000000" w:rsidR="00000000" w:rsidRPr="00000000">
        <w:rPr>
          <w:rtl w:val="0"/>
        </w:rPr>
        <w:t xml:space="preserve"> polygonu </w:t>
      </w:r>
      <w:r w:rsidDel="00000000" w:rsidR="00000000" w:rsidRPr="00000000">
        <w:rPr>
          <w:i w:val="1"/>
          <w:rtl w:val="0"/>
        </w:rPr>
        <w:t xml:space="preserve">P</w:t>
      </w:r>
      <w:r w:rsidDel="00000000" w:rsidR="00000000" w:rsidRPr="00000000">
        <w:rPr>
          <w:rtl w:val="0"/>
        </w:rPr>
        <w:t xml:space="preserve">. Polopřímka </w:t>
      </w:r>
      <w:r w:rsidDel="00000000" w:rsidR="00000000" w:rsidRPr="00000000">
        <w:rPr>
          <w:i w:val="1"/>
          <w:rtl w:val="0"/>
        </w:rPr>
        <w:t xml:space="preserve">p</w:t>
      </w:r>
      <w:r w:rsidDel="00000000" w:rsidR="00000000" w:rsidRPr="00000000">
        <w:rPr>
          <w:rtl w:val="0"/>
        </w:rPr>
        <w:t xml:space="preserve"> je vedena bodem </w:t>
      </w:r>
      <w:r w:rsidDel="00000000" w:rsidR="00000000" w:rsidRPr="00000000">
        <w:rPr>
          <w:i w:val="1"/>
          <w:rtl w:val="0"/>
        </w:rPr>
        <w:t xml:space="preserve">Q</w:t>
      </w:r>
      <w:r w:rsidDel="00000000" w:rsidR="00000000" w:rsidRPr="00000000">
        <w:rPr>
          <w:rtl w:val="0"/>
        </w:rPr>
        <w:t xml:space="preserve"> - tvoří tzv. paprsek (Ray). Počet průsečíků následně určuje výsledek algoritmu.</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tab/>
        <w:t xml:space="preserve">Počet průsečíků polopřímky </w:t>
      </w:r>
      <w:r w:rsidDel="00000000" w:rsidR="00000000" w:rsidRPr="00000000">
        <w:rPr>
          <w:i w:val="1"/>
          <w:rtl w:val="0"/>
        </w:rPr>
        <w:t xml:space="preserve">q </w:t>
      </w:r>
      <w:r w:rsidDel="00000000" w:rsidR="00000000" w:rsidRPr="00000000">
        <w:rPr>
          <w:rtl w:val="0"/>
        </w:rPr>
        <w:t xml:space="preserve">s hranou polygonu </w:t>
      </w:r>
      <w:r w:rsidDel="00000000" w:rsidR="00000000" w:rsidRPr="00000000">
        <w:rPr>
          <w:i w:val="1"/>
          <w:rtl w:val="0"/>
        </w:rPr>
        <w:t xml:space="preserve">P</w:t>
      </w:r>
      <w:r w:rsidDel="00000000" w:rsidR="00000000" w:rsidRPr="00000000">
        <w:rPr>
          <w:rtl w:val="0"/>
        </w:rPr>
        <w:t xml:space="preserve">….. M</w:t>
      </w:r>
    </w:p>
    <w:p w:rsidR="00000000" w:rsidDel="00000000" w:rsidP="00000000" w:rsidRDefault="00000000" w:rsidRPr="00000000" w14:paraId="0000005A">
      <w:pPr>
        <w:spacing w:line="276" w:lineRule="auto"/>
        <w:jc w:val="both"/>
        <w:rPr>
          <w:i w:val="1"/>
        </w:rPr>
      </w:pPr>
      <w:r w:rsidDel="00000000" w:rsidR="00000000" w:rsidRPr="00000000">
        <w:rPr>
          <w:rtl w:val="0"/>
        </w:rPr>
        <w:tab/>
        <w:t xml:space="preserve">M ….. sudé - &gt; bod </w:t>
      </w:r>
      <w:r w:rsidDel="00000000" w:rsidR="00000000" w:rsidRPr="00000000">
        <w:rPr>
          <w:i w:val="1"/>
          <w:rtl w:val="0"/>
        </w:rPr>
        <w:t xml:space="preserve">q </w:t>
      </w:r>
      <w:r w:rsidDel="00000000" w:rsidR="00000000" w:rsidRPr="00000000">
        <w:rPr>
          <w:rtl w:val="0"/>
        </w:rPr>
        <w:t xml:space="preserve">leží uvnitř polygonu </w:t>
      </w:r>
      <w:r w:rsidDel="00000000" w:rsidR="00000000" w:rsidRPr="00000000">
        <w:rPr>
          <w:i w:val="1"/>
          <w:rtl w:val="0"/>
        </w:rPr>
        <w:t xml:space="preserve">P</w:t>
      </w:r>
    </w:p>
    <w:p w:rsidR="00000000" w:rsidDel="00000000" w:rsidP="00000000" w:rsidRDefault="00000000" w:rsidRPr="00000000" w14:paraId="0000005B">
      <w:pPr>
        <w:spacing w:line="276" w:lineRule="auto"/>
        <w:ind w:firstLine="720"/>
        <w:jc w:val="both"/>
        <w:rPr>
          <w:i w:val="1"/>
        </w:rPr>
      </w:pPr>
      <w:r w:rsidDel="00000000" w:rsidR="00000000" w:rsidRPr="00000000">
        <w:rPr>
          <w:rtl w:val="0"/>
        </w:rPr>
        <w:t xml:space="preserve">M ….. liché - &gt; bod </w:t>
      </w:r>
      <w:r w:rsidDel="00000000" w:rsidR="00000000" w:rsidRPr="00000000">
        <w:rPr>
          <w:i w:val="1"/>
          <w:rtl w:val="0"/>
        </w:rPr>
        <w:t xml:space="preserve">q </w:t>
      </w:r>
      <w:r w:rsidDel="00000000" w:rsidR="00000000" w:rsidRPr="00000000">
        <w:rPr>
          <w:rtl w:val="0"/>
        </w:rPr>
        <w:t xml:space="preserve">neleží uvnitř polygonu </w:t>
      </w:r>
      <w:r w:rsidDel="00000000" w:rsidR="00000000" w:rsidRPr="00000000">
        <w:rPr>
          <w:i w:val="1"/>
          <w:rtl w:val="0"/>
        </w:rPr>
        <w:t xml:space="preserve">P</w:t>
      </w:r>
    </w:p>
    <w:p w:rsidR="00000000" w:rsidDel="00000000" w:rsidP="00000000" w:rsidRDefault="00000000" w:rsidRPr="00000000" w14:paraId="0000005C">
      <w:pPr>
        <w:spacing w:line="276" w:lineRule="auto"/>
        <w:jc w:val="both"/>
        <w:rPr/>
      </w:pPr>
      <w:r w:rsidDel="00000000" w:rsidR="00000000" w:rsidRPr="00000000">
        <w:rPr>
          <w:rtl w:val="0"/>
        </w:rPr>
        <w:tab/>
      </w:r>
    </w:p>
    <w:p w:rsidR="00000000" w:rsidDel="00000000" w:rsidP="00000000" w:rsidRDefault="00000000" w:rsidRPr="00000000" w14:paraId="0000005D">
      <w:pPr>
        <w:spacing w:line="276" w:lineRule="auto"/>
        <w:jc w:val="center"/>
        <w:rPr/>
      </w:pPr>
      <w:r w:rsidDel="00000000" w:rsidR="00000000" w:rsidRPr="00000000">
        <w:rPr>
          <w:rtl w:val="0"/>
        </w:rPr>
      </w:r>
    </w:p>
    <w:p w:rsidR="00000000" w:rsidDel="00000000" w:rsidP="00000000" w:rsidRDefault="00000000" w:rsidRPr="00000000" w14:paraId="0000005E">
      <w:pPr>
        <w:spacing w:line="276" w:lineRule="auto"/>
        <w:jc w:val="center"/>
        <w:rPr/>
      </w:pPr>
      <w:r w:rsidDel="00000000" w:rsidR="00000000" w:rsidRPr="00000000">
        <w:rPr/>
        <w:drawing>
          <wp:inline distB="114300" distT="114300" distL="114300" distR="114300">
            <wp:extent cx="3248025" cy="247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48025" cy="2476500"/>
                    </a:xfrm>
                    <a:prstGeom prst="rect"/>
                    <a:ln/>
                  </pic:spPr>
                </pic:pic>
              </a:graphicData>
            </a:graphic>
          </wp:inline>
        </w:drawing>
      </w:r>
      <w:r w:rsidDel="00000000" w:rsidR="00000000" w:rsidRPr="00000000">
        <w:rPr>
          <w:rtl w:val="0"/>
        </w:rPr>
        <w:br w:type="textWrapping"/>
        <w:t xml:space="preserve">Princip Ray Crossing Algorithm [1]</w:t>
        <w:br w:type="textWrapping"/>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sz w:val="22"/>
          <w:szCs w:val="22"/>
        </w:rPr>
      </w:pPr>
      <w:hyperlink r:id="rId8">
        <w:r w:rsidDel="00000000" w:rsidR="00000000" w:rsidRPr="00000000">
          <w:rPr>
            <w:color w:val="1155cc"/>
            <w:sz w:val="22"/>
            <w:szCs w:val="22"/>
            <w:u w:val="single"/>
            <w:rtl w:val="0"/>
          </w:rPr>
          <w:t xml:space="preserve">https://web.natur.cuni.cz/~bayertom/images/courses/Adk/adk3.pdf</w:t>
        </w:r>
      </w:hyperlink>
      <w:r w:rsidDel="00000000" w:rsidR="00000000" w:rsidRPr="00000000">
        <w:rPr>
          <w:sz w:val="22"/>
          <w:szCs w:val="22"/>
          <w:rtl w:val="0"/>
        </w:rPr>
        <w:t xml:space="preserve"> slide 11</w:t>
      </w:r>
    </w:p>
    <w:p w:rsidR="00000000" w:rsidDel="00000000" w:rsidP="00000000" w:rsidRDefault="00000000" w:rsidRPr="00000000" w14:paraId="00000061">
      <w:pPr>
        <w:spacing w:line="276" w:lineRule="auto"/>
        <w:rPr>
          <w:sz w:val="22"/>
          <w:szCs w:val="22"/>
        </w:rPr>
      </w:pPr>
      <w:r w:rsidDel="00000000" w:rsidR="00000000" w:rsidRPr="00000000">
        <w:rPr>
          <w:rtl w:val="0"/>
        </w:rPr>
      </w:r>
    </w:p>
    <w:p w:rsidR="00000000" w:rsidDel="00000000" w:rsidP="00000000" w:rsidRDefault="00000000" w:rsidRPr="00000000" w14:paraId="00000062">
      <w:pPr>
        <w:pStyle w:val="Heading2"/>
        <w:spacing w:line="276" w:lineRule="auto"/>
        <w:rPr/>
      </w:pPr>
      <w:bookmarkStart w:colFirst="0" w:colLast="0" w:name="_4acjzpysei3y" w:id="9"/>
      <w:bookmarkEnd w:id="9"/>
      <w:r w:rsidDel="00000000" w:rsidR="00000000" w:rsidRPr="00000000">
        <w:rPr>
          <w:rtl w:val="0"/>
        </w:rPr>
        <w:t xml:space="preserve">Winding number</w:t>
      </w:r>
    </w:p>
    <w:p w:rsidR="00000000" w:rsidDel="00000000" w:rsidP="00000000" w:rsidRDefault="00000000" w:rsidRPr="00000000" w14:paraId="00000063">
      <w:pPr>
        <w:spacing w:line="276" w:lineRule="auto"/>
        <w:jc w:val="both"/>
        <w:rPr/>
      </w:pPr>
      <w:r w:rsidDel="00000000" w:rsidR="00000000" w:rsidRPr="00000000">
        <w:rPr>
          <w:rtl w:val="0"/>
        </w:rPr>
        <w:tab/>
        <w:t xml:space="preserve">Základ algoritmu spočívá v určení tzv. Winding number. Jedná se o součet všech rotací </w:t>
      </w:r>
      <w:r w:rsidDel="00000000" w:rsidR="00000000" w:rsidRPr="00000000">
        <w:rPr>
          <w:i w:val="1"/>
          <w:rtl w:val="0"/>
        </w:rPr>
        <w:t xml:space="preserve">ω</w:t>
      </w:r>
      <w:r w:rsidDel="00000000" w:rsidR="00000000" w:rsidRPr="00000000">
        <w:rPr>
          <w:rtl w:val="0"/>
        </w:rPr>
        <w:t xml:space="preserve"> proti směru hodinových ručiček od bodu </w:t>
      </w:r>
      <w:r w:rsidDel="00000000" w:rsidR="00000000" w:rsidRPr="00000000">
        <w:rPr>
          <w:i w:val="1"/>
          <w:rtl w:val="0"/>
        </w:rPr>
        <w:t xml:space="preserve">q</w:t>
      </w:r>
      <w:r w:rsidDel="00000000" w:rsidR="00000000" w:rsidRPr="00000000">
        <w:rPr>
          <w:rtl w:val="0"/>
        </w:rPr>
        <w:t xml:space="preserve"> k vrcholům polygonu. V případě, kdy je výsledný součet rotací roven 2𝜋, zvolený bod </w:t>
      </w:r>
      <w:r w:rsidDel="00000000" w:rsidR="00000000" w:rsidRPr="00000000">
        <w:rPr>
          <w:i w:val="1"/>
          <w:rtl w:val="0"/>
        </w:rPr>
        <w:t xml:space="preserve">q</w:t>
      </w:r>
      <w:r w:rsidDel="00000000" w:rsidR="00000000" w:rsidRPr="00000000">
        <w:rPr>
          <w:rtl w:val="0"/>
        </w:rPr>
        <w:t xml:space="preserve"> se nachází uvnitř polygonu. Naopak pokud není výsledný součet rotací roven 2𝜋, bod </w:t>
      </w:r>
      <w:r w:rsidDel="00000000" w:rsidR="00000000" w:rsidRPr="00000000">
        <w:rPr>
          <w:i w:val="1"/>
          <w:rtl w:val="0"/>
        </w:rPr>
        <w:t xml:space="preserve">q</w:t>
      </w:r>
      <w:r w:rsidDel="00000000" w:rsidR="00000000" w:rsidRPr="00000000">
        <w:rPr>
          <w:rtl w:val="0"/>
        </w:rPr>
        <w:t xml:space="preserve"> se nachází mimo polygon.</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center"/>
        <w:rPr/>
      </w:pPr>
      <w:r w:rsidDel="00000000" w:rsidR="00000000" w:rsidRPr="00000000">
        <w:rPr/>
        <w:drawing>
          <wp:inline distB="114300" distT="114300" distL="114300" distR="114300">
            <wp:extent cx="4591050" cy="3143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910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center"/>
        <w:rPr/>
      </w:pPr>
      <w:r w:rsidDel="00000000" w:rsidR="00000000" w:rsidRPr="00000000">
        <w:rPr>
          <w:rtl w:val="0"/>
        </w:rPr>
        <w:t xml:space="preserve">Princip Winding number [2]</w:t>
      </w:r>
    </w:p>
    <w:p w:rsidR="00000000" w:rsidDel="00000000" w:rsidP="00000000" w:rsidRDefault="00000000" w:rsidRPr="00000000" w14:paraId="00000067">
      <w:pPr>
        <w:spacing w:line="276" w:lineRule="auto"/>
        <w:jc w:val="center"/>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ab/>
      </w:r>
      <w:hyperlink r:id="rId10">
        <w:r w:rsidDel="00000000" w:rsidR="00000000" w:rsidRPr="00000000">
          <w:rPr>
            <w:color w:val="1155cc"/>
            <w:sz w:val="22"/>
            <w:szCs w:val="22"/>
            <w:u w:val="single"/>
            <w:rtl w:val="0"/>
          </w:rPr>
          <w:t xml:space="preserve">https://web.natur.cuni.cz/~bayertom/images/courses/Adk/adk3.pdf</w:t>
        </w:r>
      </w:hyperlink>
      <w:r w:rsidDel="00000000" w:rsidR="00000000" w:rsidRPr="00000000">
        <w:rPr>
          <w:rtl w:val="0"/>
        </w:rPr>
        <w:t xml:space="preserve"> slide 8</w:t>
      </w:r>
    </w:p>
    <w:p w:rsidR="00000000" w:rsidDel="00000000" w:rsidP="00000000" w:rsidRDefault="00000000" w:rsidRPr="00000000" w14:paraId="00000069">
      <w:pPr>
        <w:spacing w:line="276" w:lineRule="auto"/>
        <w:rPr/>
      </w:pPr>
      <w:r w:rsidDel="00000000" w:rsidR="00000000" w:rsidRPr="00000000">
        <w:rPr>
          <w:rtl w:val="0"/>
        </w:rPr>
        <w:br w:type="textWrapping"/>
        <w:br w:type="textWrapping"/>
      </w:r>
    </w:p>
    <w:p w:rsidR="00000000" w:rsidDel="00000000" w:rsidP="00000000" w:rsidRDefault="00000000" w:rsidRPr="00000000" w14:paraId="0000006A">
      <w:pPr>
        <w:pStyle w:val="Heading1"/>
        <w:spacing w:line="276" w:lineRule="auto"/>
        <w:rPr/>
      </w:pPr>
      <w:bookmarkStart w:colFirst="0" w:colLast="0" w:name="_1mi8k4bisdy3" w:id="10"/>
      <w:bookmarkEnd w:id="10"/>
      <w:r w:rsidDel="00000000" w:rsidR="00000000" w:rsidRPr="00000000">
        <w:rPr>
          <w:rtl w:val="0"/>
        </w:rPr>
        <w:t xml:space="preserve">Probl</w:t>
      </w:r>
      <w:r w:rsidDel="00000000" w:rsidR="00000000" w:rsidRPr="00000000">
        <w:rPr>
          <w:rtl w:val="0"/>
        </w:rPr>
        <w:t xml:space="preserve">ematické situace a jejich rozbor</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shd w:fill="ffe599" w:val="clear"/>
          <w:rtl w:val="0"/>
        </w:rPr>
        <w:tab/>
      </w:r>
      <w:r w:rsidDel="00000000" w:rsidR="00000000" w:rsidRPr="00000000">
        <w:rPr>
          <w:rtl w:val="0"/>
        </w:rPr>
        <w:t xml:space="preserve">Jako problematickou situaci považujeme tzv. singularity. To jsou případy, kdy se daný bod nachází buď na jednom z vrcholů polygonu a nebo na linii.</w:t>
      </w:r>
    </w:p>
    <w:p w:rsidR="00000000" w:rsidDel="00000000" w:rsidP="00000000" w:rsidRDefault="00000000" w:rsidRPr="00000000" w14:paraId="0000006C">
      <w:pPr>
        <w:numPr>
          <w:ilvl w:val="0"/>
          <w:numId w:val="6"/>
        </w:numPr>
        <w:spacing w:line="276" w:lineRule="auto"/>
        <w:ind w:left="720" w:hanging="360"/>
        <w:rPr>
          <w:b w:val="1"/>
          <w:i w:val="1"/>
        </w:rPr>
      </w:pPr>
      <w:r w:rsidDel="00000000" w:rsidR="00000000" w:rsidRPr="00000000">
        <w:rPr>
          <w:b w:val="1"/>
          <w:i w:val="1"/>
          <w:rtl w:val="0"/>
        </w:rPr>
        <w:t xml:space="preserve">Bod ležící na vrcholu polygonu</w:t>
      </w:r>
      <w:r w:rsidDel="00000000" w:rsidR="00000000" w:rsidRPr="00000000">
        <w:rPr>
          <w:rtl w:val="0"/>
        </w:rPr>
      </w:r>
    </w:p>
    <w:p w:rsidR="00000000" w:rsidDel="00000000" w:rsidP="00000000" w:rsidRDefault="00000000" w:rsidRPr="00000000" w14:paraId="0000006D">
      <w:pPr>
        <w:numPr>
          <w:ilvl w:val="0"/>
          <w:numId w:val="4"/>
        </w:numPr>
        <w:spacing w:line="276" w:lineRule="auto"/>
        <w:ind w:left="1440" w:hanging="360"/>
        <w:rPr/>
      </w:pPr>
      <w:r w:rsidDel="00000000" w:rsidR="00000000" w:rsidRPr="00000000">
        <w:rPr>
          <w:rtl w:val="0"/>
        </w:rPr>
        <w:t xml:space="preserve">Tento případ lze vyřešit elegantním způsobem a to tak, že porovnáme daný bod </w:t>
      </w:r>
      <w:r w:rsidDel="00000000" w:rsidR="00000000" w:rsidRPr="00000000">
        <w:rPr>
          <w:i w:val="1"/>
          <w:rtl w:val="0"/>
        </w:rPr>
        <w:t xml:space="preserve">q</w:t>
      </w:r>
      <w:r w:rsidDel="00000000" w:rsidR="00000000" w:rsidRPr="00000000">
        <w:rPr>
          <w:rtl w:val="0"/>
        </w:rPr>
        <w:t xml:space="preserve"> se seznamen souřadnic polygonu (polygonů) a zjistíme, zda se bod </w:t>
      </w:r>
      <w:r w:rsidDel="00000000" w:rsidR="00000000" w:rsidRPr="00000000">
        <w:rPr>
          <w:i w:val="1"/>
          <w:rtl w:val="0"/>
        </w:rPr>
        <w:t xml:space="preserve">q </w:t>
      </w:r>
      <w:r w:rsidDel="00000000" w:rsidR="00000000" w:rsidRPr="00000000">
        <w:rPr>
          <w:rtl w:val="0"/>
        </w:rPr>
        <w:t xml:space="preserve">nachází v těsné blízkosti (toleranci) souřadnic polygonu. V případě, že délka bodu q a alespoň jednoho z vrcholů polygonu je menší, než stanovená tolerance, algoritmus dá této situaci za pravdu. </w:t>
      </w:r>
    </w:p>
    <w:p w:rsidR="00000000" w:rsidDel="00000000" w:rsidP="00000000" w:rsidRDefault="00000000" w:rsidRPr="00000000" w14:paraId="0000006E">
      <w:pPr>
        <w:spacing w:line="276" w:lineRule="auto"/>
        <w:ind w:left="1440" w:firstLine="0"/>
        <w:rPr/>
      </w:pPr>
      <w:r w:rsidDel="00000000" w:rsidR="00000000" w:rsidRPr="00000000">
        <w:rPr>
          <w:rtl w:val="0"/>
        </w:rPr>
      </w:r>
    </w:p>
    <w:p w:rsidR="00000000" w:rsidDel="00000000" w:rsidP="00000000" w:rsidRDefault="00000000" w:rsidRPr="00000000" w14:paraId="0000006F">
      <w:pPr>
        <w:numPr>
          <w:ilvl w:val="0"/>
          <w:numId w:val="3"/>
        </w:numPr>
        <w:spacing w:line="276" w:lineRule="auto"/>
        <w:ind w:left="720" w:hanging="360"/>
        <w:rPr>
          <w:b w:val="1"/>
          <w:i w:val="1"/>
        </w:rPr>
      </w:pPr>
      <w:r w:rsidDel="00000000" w:rsidR="00000000" w:rsidRPr="00000000">
        <w:rPr>
          <w:b w:val="1"/>
          <w:i w:val="1"/>
          <w:rtl w:val="0"/>
        </w:rPr>
        <w:t xml:space="preserve">Bod ležící na linii polygonu</w:t>
      </w:r>
    </w:p>
    <w:p w:rsidR="00000000" w:rsidDel="00000000" w:rsidP="00000000" w:rsidRDefault="00000000" w:rsidRPr="00000000" w14:paraId="00000070">
      <w:pPr>
        <w:numPr>
          <w:ilvl w:val="0"/>
          <w:numId w:val="4"/>
        </w:numPr>
        <w:spacing w:line="276" w:lineRule="auto"/>
        <w:ind w:left="1440" w:hanging="360"/>
        <w:rPr/>
      </w:pPr>
      <w:r w:rsidDel="00000000" w:rsidR="00000000" w:rsidRPr="00000000">
        <w:rPr>
          <w:rtl w:val="0"/>
        </w:rPr>
        <w:t xml:space="preserve">K řešení tohoto případu je vhodné využít orientaci bodu vůči přímce, kterou ve skriptu definuje funkce </w:t>
      </w:r>
      <w:r w:rsidDel="00000000" w:rsidR="00000000" w:rsidRPr="00000000">
        <w:rPr>
          <w:i w:val="1"/>
          <w:rtl w:val="0"/>
        </w:rPr>
        <w:t xml:space="preserve">getPointLinePosition</w:t>
      </w:r>
      <w:r w:rsidDel="00000000" w:rsidR="00000000" w:rsidRPr="00000000">
        <w:rPr>
          <w:rtl w:val="0"/>
        </w:rPr>
        <w:t xml:space="preserve">. Tato metoda určuje pozici bodu q vůči zadané hraně polygonu P. Vrací hodnoty 1 (bod leží v levé polorovině), 0 (bod leží v pravé polorovině) a -1 (bod leží na hraně). Ošetření případu, že bod leží na hraně, bylo vytvořeno na základě podmínky sestrojení trojúhelníku. Trojúhelník lze sestrojit tehdy pokud součet délek dvou stran je větší než délka třetí strany. Pokud podmínka neplatí, body leží v rovině. Jelikož uživatel kliká myší a né vždy klikne na hranu byla zvolena tolerance 0,2. Pokud podmínku, že leží na hraně nesplňuje, je následně vypočítán determinant vektorů p1p2 a qp1. Pokud je determinant větší než 0 funkce vrací hodnotu 1, pokud je záporný, vrací hodnotu 0.</w:t>
      </w:r>
    </w:p>
    <w:p w:rsidR="00000000" w:rsidDel="00000000" w:rsidP="00000000" w:rsidRDefault="00000000" w:rsidRPr="00000000" w14:paraId="00000071">
      <w:pPr>
        <w:spacing w:line="276" w:lineRule="auto"/>
        <w:ind w:left="1440" w:firstLine="0"/>
        <w:rPr/>
      </w:pPr>
      <w:r w:rsidDel="00000000" w:rsidR="00000000" w:rsidRPr="00000000">
        <w:rPr>
          <w:rtl w:val="0"/>
        </w:rPr>
      </w:r>
    </w:p>
    <w:p w:rsidR="00000000" w:rsidDel="00000000" w:rsidP="00000000" w:rsidRDefault="00000000" w:rsidRPr="00000000" w14:paraId="00000072">
      <w:pPr>
        <w:spacing w:line="276" w:lineRule="auto"/>
        <w:ind w:left="1440" w:firstLine="0"/>
        <w:rPr/>
      </w:pPr>
      <w:r w:rsidDel="00000000" w:rsidR="00000000" w:rsidRPr="00000000">
        <w:rPr>
          <w:rtl w:val="0"/>
        </w:rPr>
      </w:r>
    </w:p>
    <w:p w:rsidR="00000000" w:rsidDel="00000000" w:rsidP="00000000" w:rsidRDefault="00000000" w:rsidRPr="00000000" w14:paraId="00000073">
      <w:pPr>
        <w:pStyle w:val="Heading1"/>
        <w:spacing w:line="276" w:lineRule="auto"/>
        <w:rPr/>
      </w:pPr>
      <w:bookmarkStart w:colFirst="0" w:colLast="0" w:name="_v93f3w32k4p1" w:id="11"/>
      <w:bookmarkEnd w:id="11"/>
      <w:r w:rsidDel="00000000" w:rsidR="00000000" w:rsidRPr="00000000">
        <w:rPr>
          <w:rtl w:val="0"/>
        </w:rPr>
        <w:t xml:space="preserve">Vstupní data</w:t>
      </w:r>
    </w:p>
    <w:p w:rsidR="00000000" w:rsidDel="00000000" w:rsidP="00000000" w:rsidRDefault="00000000" w:rsidRPr="00000000" w14:paraId="00000074">
      <w:pPr>
        <w:spacing w:line="276" w:lineRule="auto"/>
        <w:jc w:val="both"/>
        <w:rPr>
          <w:i w:val="1"/>
        </w:rPr>
      </w:pPr>
      <w:r w:rsidDel="00000000" w:rsidR="00000000" w:rsidRPr="00000000">
        <w:rPr>
          <w:rtl w:val="0"/>
        </w:rPr>
        <w:tab/>
        <w:t xml:space="preserve">Vstupní data tvoří textový soubor ve formátu .txt. Soubor tvoří jednotlivé vrcholy polygonu - řádce v pořadí </w:t>
      </w:r>
      <w:r w:rsidDel="00000000" w:rsidR="00000000" w:rsidRPr="00000000">
        <w:rPr>
          <w:i w:val="1"/>
          <w:rtl w:val="0"/>
        </w:rPr>
        <w:t xml:space="preserve">id vrcholu</w:t>
      </w:r>
      <w:r w:rsidDel="00000000" w:rsidR="00000000" w:rsidRPr="00000000">
        <w:rPr>
          <w:rtl w:val="0"/>
        </w:rPr>
        <w:t xml:space="preserve">,</w:t>
      </w:r>
      <w:r w:rsidDel="00000000" w:rsidR="00000000" w:rsidRPr="00000000">
        <w:rPr>
          <w:i w:val="1"/>
          <w:rtl w:val="0"/>
        </w:rPr>
        <w:t xml:space="preserve"> souřadnice x</w:t>
      </w:r>
      <w:r w:rsidDel="00000000" w:rsidR="00000000" w:rsidRPr="00000000">
        <w:rPr>
          <w:rtl w:val="0"/>
        </w:rPr>
        <w:t xml:space="preserve"> a</w:t>
      </w:r>
      <w:r w:rsidDel="00000000" w:rsidR="00000000" w:rsidRPr="00000000">
        <w:rPr>
          <w:i w:val="1"/>
          <w:rtl w:val="0"/>
        </w:rPr>
        <w:t xml:space="preserve"> souřadnice y - oddělené mezerou.</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ind w:left="708.6614173228347" w:firstLine="0"/>
        <w:rPr/>
      </w:pPr>
      <w:r w:rsidDel="00000000" w:rsidR="00000000" w:rsidRPr="00000000">
        <w:rPr>
          <w:rtl w:val="0"/>
        </w:rPr>
        <w:t xml:space="preserve">Ukázka dat:</w:t>
      </w:r>
    </w:p>
    <w:p w:rsidR="00000000" w:rsidDel="00000000" w:rsidP="00000000" w:rsidRDefault="00000000" w:rsidRPr="00000000" w14:paraId="00000077">
      <w:pPr>
        <w:spacing w:line="276" w:lineRule="auto"/>
        <w:ind w:left="708.6614173228347" w:firstLine="0"/>
        <w:rPr/>
      </w:pPr>
      <w:r w:rsidDel="00000000" w:rsidR="00000000" w:rsidRPr="00000000">
        <w:rPr>
          <w:rtl w:val="0"/>
        </w:rPr>
      </w:r>
    </w:p>
    <w:p w:rsidR="00000000" w:rsidDel="00000000" w:rsidP="00000000" w:rsidRDefault="00000000" w:rsidRPr="00000000" w14:paraId="00000078">
      <w:pPr>
        <w:spacing w:line="276" w:lineRule="auto"/>
        <w:ind w:left="708.6614173228347" w:firstLine="0"/>
        <w:rPr/>
      </w:pPr>
      <w:r w:rsidDel="00000000" w:rsidR="00000000" w:rsidRPr="00000000">
        <w:rPr>
          <w:rtl w:val="0"/>
        </w:rPr>
        <w:t xml:space="preserve">1 22 11</w:t>
        <w:tab/>
        <w:tab/>
        <w:t xml:space="preserve">………… 1. vrchol polygonu</w:t>
      </w:r>
    </w:p>
    <w:p w:rsidR="00000000" w:rsidDel="00000000" w:rsidP="00000000" w:rsidRDefault="00000000" w:rsidRPr="00000000" w14:paraId="00000079">
      <w:pPr>
        <w:spacing w:line="276" w:lineRule="auto"/>
        <w:ind w:left="708.6614173228347" w:firstLine="0"/>
        <w:rPr/>
      </w:pPr>
      <w:r w:rsidDel="00000000" w:rsidR="00000000" w:rsidRPr="00000000">
        <w:rPr>
          <w:rtl w:val="0"/>
        </w:rPr>
        <w:t xml:space="preserve">2 11 11</w:t>
      </w:r>
    </w:p>
    <w:p w:rsidR="00000000" w:rsidDel="00000000" w:rsidP="00000000" w:rsidRDefault="00000000" w:rsidRPr="00000000" w14:paraId="0000007A">
      <w:pPr>
        <w:spacing w:line="276" w:lineRule="auto"/>
        <w:ind w:left="708.6614173228347" w:firstLine="0"/>
        <w:rPr/>
      </w:pPr>
      <w:r w:rsidDel="00000000" w:rsidR="00000000" w:rsidRPr="00000000">
        <w:rPr>
          <w:rtl w:val="0"/>
        </w:rPr>
        <w:t xml:space="preserve">3 11 22</w:t>
      </w:r>
    </w:p>
    <w:p w:rsidR="00000000" w:rsidDel="00000000" w:rsidP="00000000" w:rsidRDefault="00000000" w:rsidRPr="00000000" w14:paraId="0000007B">
      <w:pPr>
        <w:spacing w:line="276" w:lineRule="auto"/>
        <w:ind w:left="708.6614173228347" w:firstLine="0"/>
        <w:rPr/>
      </w:pPr>
      <w:r w:rsidDel="00000000" w:rsidR="00000000" w:rsidRPr="00000000">
        <w:rPr>
          <w:rtl w:val="0"/>
        </w:rPr>
        <w:t xml:space="preserve">4 22 22</w:t>
      </w:r>
    </w:p>
    <w:p w:rsidR="00000000" w:rsidDel="00000000" w:rsidP="00000000" w:rsidRDefault="00000000" w:rsidRPr="00000000" w14:paraId="0000007C">
      <w:pPr>
        <w:spacing w:line="276" w:lineRule="auto"/>
        <w:ind w:left="708.6614173228347" w:firstLine="0"/>
        <w:rPr/>
      </w:pPr>
      <w:r w:rsidDel="00000000" w:rsidR="00000000" w:rsidRPr="00000000">
        <w:rPr>
          <w:rtl w:val="0"/>
        </w:rPr>
        <w:t xml:space="preserve">1 22 11</w:t>
        <w:tab/>
        <w:tab/>
        <w:t xml:space="preserve">………… 1. vrchol dalšího polygonu</w:t>
      </w:r>
    </w:p>
    <w:p w:rsidR="00000000" w:rsidDel="00000000" w:rsidP="00000000" w:rsidRDefault="00000000" w:rsidRPr="00000000" w14:paraId="0000007D">
      <w:pPr>
        <w:spacing w:line="276" w:lineRule="auto"/>
        <w:ind w:left="708.6614173228347" w:firstLine="0"/>
        <w:rPr/>
      </w:pPr>
      <w:r w:rsidDel="00000000" w:rsidR="00000000" w:rsidRPr="00000000">
        <w:rPr>
          <w:rtl w:val="0"/>
        </w:rPr>
        <w:t xml:space="preserve">2 33 11</w:t>
      </w:r>
    </w:p>
    <w:p w:rsidR="00000000" w:rsidDel="00000000" w:rsidP="00000000" w:rsidRDefault="00000000" w:rsidRPr="00000000" w14:paraId="0000007E">
      <w:pPr>
        <w:spacing w:line="276" w:lineRule="auto"/>
        <w:ind w:left="708.6614173228347" w:firstLine="0"/>
        <w:rPr/>
      </w:pPr>
      <w:r w:rsidDel="00000000" w:rsidR="00000000" w:rsidRPr="00000000">
        <w:rPr>
          <w:rtl w:val="0"/>
        </w:rPr>
        <w:t xml:space="preserve">3 33 33</w:t>
      </w:r>
    </w:p>
    <w:p w:rsidR="00000000" w:rsidDel="00000000" w:rsidP="00000000" w:rsidRDefault="00000000" w:rsidRPr="00000000" w14:paraId="0000007F">
      <w:pPr>
        <w:spacing w:line="276" w:lineRule="auto"/>
        <w:ind w:left="708.6614173228347" w:firstLine="0"/>
        <w:rPr/>
      </w:pPr>
      <w:r w:rsidDel="00000000" w:rsidR="00000000" w:rsidRPr="00000000">
        <w:rPr>
          <w:rtl w:val="0"/>
        </w:rPr>
        <w:t xml:space="preserve">atd.</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numPr>
          <w:ilvl w:val="0"/>
          <w:numId w:val="5"/>
        </w:numPr>
        <w:spacing w:line="276" w:lineRule="auto"/>
        <w:ind w:left="720" w:hanging="360"/>
        <w:rPr>
          <w:u w:val="none"/>
        </w:rPr>
      </w:pPr>
      <w:r w:rsidDel="00000000" w:rsidR="00000000" w:rsidRPr="00000000">
        <w:rPr>
          <w:rtl w:val="0"/>
        </w:rPr>
        <w:t xml:space="preserve">polygon.txt</w:t>
      </w:r>
    </w:p>
    <w:p w:rsidR="00000000" w:rsidDel="00000000" w:rsidP="00000000" w:rsidRDefault="00000000" w:rsidRPr="00000000" w14:paraId="00000082">
      <w:pPr>
        <w:numPr>
          <w:ilvl w:val="0"/>
          <w:numId w:val="5"/>
        </w:numPr>
        <w:spacing w:line="276" w:lineRule="auto"/>
        <w:ind w:left="720" w:hanging="360"/>
        <w:rPr>
          <w:u w:val="none"/>
        </w:rPr>
      </w:pPr>
      <w:r w:rsidDel="00000000" w:rsidR="00000000" w:rsidRPr="00000000">
        <w:rPr>
          <w:rtl w:val="0"/>
        </w:rPr>
        <w:t xml:space="preserve">rectangles.txt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pStyle w:val="Heading1"/>
        <w:spacing w:line="276" w:lineRule="auto"/>
        <w:rPr/>
      </w:pPr>
      <w:bookmarkStart w:colFirst="0" w:colLast="0" w:name="_941y4uvn4hix" w:id="12"/>
      <w:bookmarkEnd w:id="12"/>
      <w:r w:rsidDel="00000000" w:rsidR="00000000" w:rsidRPr="00000000">
        <w:rPr>
          <w:rtl w:val="0"/>
        </w:rPr>
        <w:t xml:space="preserve">Výstupní data</w:t>
      </w:r>
    </w:p>
    <w:p w:rsidR="00000000" w:rsidDel="00000000" w:rsidP="00000000" w:rsidRDefault="00000000" w:rsidRPr="00000000" w14:paraId="00000085">
      <w:pPr>
        <w:spacing w:line="276" w:lineRule="auto"/>
        <w:ind w:firstLine="720"/>
        <w:jc w:val="both"/>
        <w:rPr/>
      </w:pPr>
      <w:r w:rsidDel="00000000" w:rsidR="00000000" w:rsidRPr="00000000">
        <w:rPr>
          <w:rtl w:val="0"/>
        </w:rPr>
        <w:t xml:space="preserve">Výstupem je grafická aplikace, která slovně určí polohu bodu </w:t>
      </w:r>
      <w:r w:rsidDel="00000000" w:rsidR="00000000" w:rsidRPr="00000000">
        <w:rPr>
          <w:i w:val="1"/>
          <w:rtl w:val="0"/>
        </w:rPr>
        <w:t xml:space="preserve">q</w:t>
      </w:r>
      <w:r w:rsidDel="00000000" w:rsidR="00000000" w:rsidRPr="00000000">
        <w:rPr>
          <w:rtl w:val="0"/>
        </w:rPr>
        <w:t xml:space="preserve"> vůči polygonu </w:t>
      </w:r>
      <w:r w:rsidDel="00000000" w:rsidR="00000000" w:rsidRPr="00000000">
        <w:rPr>
          <w:i w:val="1"/>
          <w:rtl w:val="0"/>
        </w:rPr>
        <w:t xml:space="preserve">P. </w:t>
      </w:r>
      <w:r w:rsidDel="00000000" w:rsidR="00000000" w:rsidRPr="00000000">
        <w:rPr>
          <w:rtl w:val="0"/>
        </w:rPr>
        <w:t xml:space="preserve">Aplikace načte textový soubor obsahující vrcholy zadaných polygonů. Následně umožní uživateli zadat bod </w:t>
      </w:r>
      <w:r w:rsidDel="00000000" w:rsidR="00000000" w:rsidRPr="00000000">
        <w:rPr>
          <w:i w:val="1"/>
          <w:rtl w:val="0"/>
        </w:rPr>
        <w:t xml:space="preserve">q</w:t>
      </w:r>
      <w:r w:rsidDel="00000000" w:rsidR="00000000" w:rsidRPr="00000000">
        <w:rPr>
          <w:rtl w:val="0"/>
        </w:rPr>
        <w:t xml:space="preserve">, vybrat metodu určení polohy a výsledek slovně i graficky zobrazí.</w:t>
      </w:r>
    </w:p>
    <w:p w:rsidR="00000000" w:rsidDel="00000000" w:rsidP="00000000" w:rsidRDefault="00000000" w:rsidRPr="00000000" w14:paraId="00000086">
      <w:pPr>
        <w:spacing w:line="276" w:lineRule="auto"/>
        <w:ind w:firstLine="720"/>
        <w:rPr/>
      </w:pPr>
      <w:r w:rsidDel="00000000" w:rsidR="00000000" w:rsidRPr="00000000">
        <w:rPr>
          <w:rtl w:val="0"/>
        </w:rPr>
      </w:r>
    </w:p>
    <w:p w:rsidR="00000000" w:rsidDel="00000000" w:rsidP="00000000" w:rsidRDefault="00000000" w:rsidRPr="00000000" w14:paraId="00000087">
      <w:pPr>
        <w:spacing w:line="276" w:lineRule="auto"/>
        <w:ind w:firstLine="720"/>
        <w:rPr/>
      </w:pPr>
      <w:r w:rsidDel="00000000" w:rsidR="00000000" w:rsidRPr="00000000">
        <w:rPr>
          <w:rtl w:val="0"/>
        </w:rPr>
        <w:br w:type="textWrapping"/>
      </w:r>
    </w:p>
    <w:p w:rsidR="00000000" w:rsidDel="00000000" w:rsidP="00000000" w:rsidRDefault="00000000" w:rsidRPr="00000000" w14:paraId="00000088">
      <w:pPr>
        <w:pStyle w:val="Heading1"/>
        <w:spacing w:line="276" w:lineRule="auto"/>
        <w:rPr/>
      </w:pPr>
      <w:bookmarkStart w:colFirst="0" w:colLast="0" w:name="_yy76y1mej9s2" w:id="13"/>
      <w:bookmarkEnd w:id="13"/>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spacing w:line="276" w:lineRule="auto"/>
        <w:rPr/>
      </w:pPr>
      <w:bookmarkStart w:colFirst="0" w:colLast="0" w:name="_vifsl2k2wpi" w:id="14"/>
      <w:bookmarkEnd w:id="14"/>
      <w:r w:rsidDel="00000000" w:rsidR="00000000" w:rsidRPr="00000000">
        <w:rPr>
          <w:rtl w:val="0"/>
        </w:rPr>
        <w:t xml:space="preserve">Vytvořená aplikace</w:t>
      </w:r>
    </w:p>
    <w:p w:rsidR="00000000" w:rsidDel="00000000" w:rsidP="00000000" w:rsidRDefault="00000000" w:rsidRPr="00000000" w14:paraId="0000008E">
      <w:pPr>
        <w:spacing w:line="276" w:lineRule="auto"/>
        <w:rPr/>
      </w:pPr>
      <w:r w:rsidDel="00000000" w:rsidR="00000000" w:rsidRPr="00000000">
        <w:rPr>
          <w:rtl w:val="0"/>
        </w:rPr>
        <w:tab/>
        <w:t xml:space="preserve">Následující snímky vytvořené aplikace zobrazují řešení daných situací</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pStyle w:val="Heading1"/>
        <w:spacing w:line="276" w:lineRule="auto"/>
        <w:jc w:val="center"/>
        <w:rPr/>
      </w:pPr>
      <w:bookmarkStart w:colFirst="0" w:colLast="0" w:name="_pfj4fl1ymwu1" w:id="15"/>
      <w:bookmarkEnd w:id="15"/>
      <w:r w:rsidDel="00000000" w:rsidR="00000000" w:rsidRPr="00000000">
        <w:rPr/>
        <w:drawing>
          <wp:inline distB="114300" distT="114300" distL="114300" distR="114300">
            <wp:extent cx="5400000" cy="361454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00000" cy="361454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jc w:val="center"/>
        <w:rPr/>
      </w:pPr>
      <w:r w:rsidDel="00000000" w:rsidR="00000000" w:rsidRPr="00000000">
        <w:rPr>
          <w:rtl w:val="0"/>
        </w:rPr>
        <w:t xml:space="preserve">Bod leží uvnitř polygonu</w:t>
      </w:r>
    </w:p>
    <w:p w:rsidR="00000000" w:rsidDel="00000000" w:rsidP="00000000" w:rsidRDefault="00000000" w:rsidRPr="00000000" w14:paraId="00000092">
      <w:pPr>
        <w:spacing w:line="276" w:lineRule="auto"/>
        <w:jc w:val="center"/>
        <w:rPr/>
      </w:pPr>
      <w:r w:rsidDel="00000000" w:rsidR="00000000" w:rsidRPr="00000000">
        <w:rPr>
          <w:rtl w:val="0"/>
        </w:rPr>
      </w:r>
    </w:p>
    <w:p w:rsidR="00000000" w:rsidDel="00000000" w:rsidP="00000000" w:rsidRDefault="00000000" w:rsidRPr="00000000" w14:paraId="00000093">
      <w:pPr>
        <w:spacing w:line="276" w:lineRule="auto"/>
        <w:jc w:val="center"/>
        <w:rPr/>
      </w:pPr>
      <w:r w:rsidDel="00000000" w:rsidR="00000000" w:rsidRPr="00000000">
        <w:rPr>
          <w:rtl w:val="0"/>
        </w:rPr>
      </w:r>
    </w:p>
    <w:p w:rsidR="00000000" w:rsidDel="00000000" w:rsidP="00000000" w:rsidRDefault="00000000" w:rsidRPr="00000000" w14:paraId="00000094">
      <w:pPr>
        <w:spacing w:line="276" w:lineRule="auto"/>
        <w:jc w:val="center"/>
        <w:rPr/>
      </w:pPr>
      <w:r w:rsidDel="00000000" w:rsidR="00000000" w:rsidRPr="00000000">
        <w:rPr/>
        <w:drawing>
          <wp:inline distB="114300" distT="114300" distL="114300" distR="114300">
            <wp:extent cx="5400000" cy="37050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000" cy="370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jc w:val="center"/>
        <w:rPr/>
      </w:pPr>
      <w:r w:rsidDel="00000000" w:rsidR="00000000" w:rsidRPr="00000000">
        <w:rPr>
          <w:rtl w:val="0"/>
        </w:rPr>
        <w:t xml:space="preserve">Bod leží mimo polygon</w:t>
      </w:r>
    </w:p>
    <w:p w:rsidR="00000000" w:rsidDel="00000000" w:rsidP="00000000" w:rsidRDefault="00000000" w:rsidRPr="00000000" w14:paraId="00000096">
      <w:pPr>
        <w:spacing w:line="276" w:lineRule="auto"/>
        <w:jc w:val="center"/>
        <w:rPr/>
      </w:pPr>
      <w:r w:rsidDel="00000000" w:rsidR="00000000" w:rsidRPr="00000000">
        <w:rPr>
          <w:rtl w:val="0"/>
        </w:rPr>
      </w:r>
    </w:p>
    <w:p w:rsidR="00000000" w:rsidDel="00000000" w:rsidP="00000000" w:rsidRDefault="00000000" w:rsidRPr="00000000" w14:paraId="00000097">
      <w:pPr>
        <w:spacing w:line="276" w:lineRule="auto"/>
        <w:jc w:val="center"/>
        <w:rPr/>
      </w:pPr>
      <w:r w:rsidDel="00000000" w:rsidR="00000000" w:rsidRPr="00000000">
        <w:rPr/>
        <w:drawing>
          <wp:inline distB="114300" distT="114300" distL="114300" distR="114300">
            <wp:extent cx="5400000" cy="3726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0000" cy="3726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center"/>
        <w:rPr/>
      </w:pPr>
      <w:r w:rsidDel="00000000" w:rsidR="00000000" w:rsidRPr="00000000">
        <w:rPr>
          <w:rtl w:val="0"/>
        </w:rPr>
        <w:t xml:space="preserve">Bod leží na hraně polygonu</w:t>
      </w:r>
    </w:p>
    <w:p w:rsidR="00000000" w:rsidDel="00000000" w:rsidP="00000000" w:rsidRDefault="00000000" w:rsidRPr="00000000" w14:paraId="00000099">
      <w:pPr>
        <w:spacing w:line="276" w:lineRule="auto"/>
        <w:jc w:val="center"/>
        <w:rPr/>
      </w:pPr>
      <w:r w:rsidDel="00000000" w:rsidR="00000000" w:rsidRPr="00000000">
        <w:rPr>
          <w:rtl w:val="0"/>
        </w:rPr>
      </w:r>
    </w:p>
    <w:p w:rsidR="00000000" w:rsidDel="00000000" w:rsidP="00000000" w:rsidRDefault="00000000" w:rsidRPr="00000000" w14:paraId="0000009A">
      <w:pPr>
        <w:spacing w:line="276" w:lineRule="auto"/>
        <w:jc w:val="center"/>
        <w:rPr/>
      </w:pPr>
      <w:r w:rsidDel="00000000" w:rsidR="00000000" w:rsidRPr="00000000">
        <w:rPr>
          <w:rtl w:val="0"/>
        </w:rPr>
      </w:r>
    </w:p>
    <w:p w:rsidR="00000000" w:rsidDel="00000000" w:rsidP="00000000" w:rsidRDefault="00000000" w:rsidRPr="00000000" w14:paraId="0000009B">
      <w:pPr>
        <w:spacing w:line="276" w:lineRule="auto"/>
        <w:jc w:val="center"/>
        <w:rPr/>
      </w:pPr>
      <w:r w:rsidDel="00000000" w:rsidR="00000000" w:rsidRPr="00000000">
        <w:rPr>
          <w:rtl w:val="0"/>
        </w:rPr>
      </w:r>
    </w:p>
    <w:p w:rsidR="00000000" w:rsidDel="00000000" w:rsidP="00000000" w:rsidRDefault="00000000" w:rsidRPr="00000000" w14:paraId="0000009C">
      <w:pPr>
        <w:spacing w:line="276" w:lineRule="auto"/>
        <w:jc w:val="center"/>
        <w:rPr/>
      </w:pPr>
      <w:r w:rsidDel="00000000" w:rsidR="00000000" w:rsidRPr="00000000">
        <w:rPr/>
        <w:drawing>
          <wp:inline distB="114300" distT="114300" distL="114300" distR="114300">
            <wp:extent cx="5400000" cy="37260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00000" cy="3726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jc w:val="center"/>
        <w:rPr/>
      </w:pPr>
      <w:r w:rsidDel="00000000" w:rsidR="00000000" w:rsidRPr="00000000">
        <w:rPr>
          <w:rtl w:val="0"/>
        </w:rPr>
        <w:t xml:space="preserve">Bod leží na hraně polygonu</w:t>
      </w:r>
    </w:p>
    <w:p w:rsidR="00000000" w:rsidDel="00000000" w:rsidP="00000000" w:rsidRDefault="00000000" w:rsidRPr="00000000" w14:paraId="0000009E">
      <w:pPr>
        <w:pStyle w:val="Heading1"/>
        <w:spacing w:line="276" w:lineRule="auto"/>
        <w:rPr/>
      </w:pPr>
      <w:bookmarkStart w:colFirst="0" w:colLast="0" w:name="_3oa93xpxit0l" w:id="16"/>
      <w:bookmarkEnd w:id="16"/>
      <w:r w:rsidDel="00000000" w:rsidR="00000000" w:rsidRPr="00000000">
        <w:rPr>
          <w:rtl w:val="0"/>
        </w:rPr>
        <w:br w:type="textWrapping"/>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spacing w:line="276" w:lineRule="auto"/>
        <w:rPr/>
      </w:pPr>
      <w:bookmarkStart w:colFirst="0" w:colLast="0" w:name="_77wc409vo2my" w:id="17"/>
      <w:bookmarkEnd w:id="17"/>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spacing w:line="276" w:lineRule="auto"/>
        <w:rPr/>
      </w:pPr>
      <w:bookmarkStart w:colFirst="0" w:colLast="0" w:name="_8szozphpyq87" w:id="18"/>
      <w:bookmarkEnd w:id="18"/>
      <w:r w:rsidDel="00000000" w:rsidR="00000000" w:rsidRPr="00000000">
        <w:rPr>
          <w:rtl w:val="0"/>
        </w:rPr>
        <w:t xml:space="preserve">Dokumentace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spacing w:line="276" w:lineRule="auto"/>
        <w:rPr/>
      </w:pPr>
      <w:bookmarkStart w:colFirst="0" w:colLast="0" w:name="_t6whdm36loz6" w:id="19"/>
      <w:bookmarkEnd w:id="19"/>
      <w:r w:rsidDel="00000000" w:rsidR="00000000" w:rsidRPr="00000000">
        <w:rPr>
          <w:rtl w:val="0"/>
        </w:rPr>
        <w:t xml:space="preserve">Třídy, datové položky a metody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ab/>
        <w:t xml:space="preserve">Aplikace obsahuje tři třídy - Algorithms, Draw a Widget. Každá třída je zastoupena hlavičkovým souborem a zdrojovým souborem. V hlavičkových souborech jsou definovány společně se třídou její proměnné a metody.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2"/>
        <w:spacing w:line="276" w:lineRule="auto"/>
        <w:rPr/>
      </w:pPr>
      <w:bookmarkStart w:colFirst="0" w:colLast="0" w:name="_p5580n1nv9dj" w:id="20"/>
      <w:bookmarkEnd w:id="20"/>
      <w:r w:rsidDel="00000000" w:rsidR="00000000" w:rsidRPr="00000000">
        <w:rPr>
          <w:rtl w:val="0"/>
        </w:rPr>
      </w:r>
    </w:p>
    <w:p w:rsidR="00000000" w:rsidDel="00000000" w:rsidP="00000000" w:rsidRDefault="00000000" w:rsidRPr="00000000" w14:paraId="000000A9">
      <w:pPr>
        <w:numPr>
          <w:ilvl w:val="0"/>
          <w:numId w:val="1"/>
        </w:numPr>
        <w:ind w:left="1440" w:hanging="360"/>
        <w:jc w:val="both"/>
        <w:rPr>
          <w:b w:val="1"/>
        </w:rPr>
      </w:pPr>
      <w:r w:rsidDel="00000000" w:rsidR="00000000" w:rsidRPr="00000000">
        <w:rPr>
          <w:b w:val="1"/>
          <w:rtl w:val="0"/>
        </w:rPr>
        <w:t xml:space="preserve">Třída Algorithms</w:t>
      </w:r>
    </w:p>
    <w:p w:rsidR="00000000" w:rsidDel="00000000" w:rsidP="00000000" w:rsidRDefault="00000000" w:rsidRPr="00000000" w14:paraId="000000AA">
      <w:pPr>
        <w:ind w:left="1440" w:firstLine="0"/>
        <w:jc w:val="both"/>
        <w:rPr/>
      </w:pPr>
      <w:r w:rsidDel="00000000" w:rsidR="00000000" w:rsidRPr="00000000">
        <w:rPr>
          <w:b w:val="1"/>
          <w:rtl w:val="0"/>
        </w:rPr>
        <w:tab/>
      </w:r>
      <w:r w:rsidDel="00000000" w:rsidR="00000000" w:rsidRPr="00000000">
        <w:rPr>
          <w:rtl w:val="0"/>
        </w:rPr>
        <w:t xml:space="preserve">Třída Algorithms obsahuje celkem čtyři metody, které jsou použity pro vyřešení zadaného problému. Datovými typy metod byly QPointF a QPolygonF, oba s plovoucí desetinnou čárkou.</w:t>
      </w:r>
    </w:p>
    <w:p w:rsidR="00000000" w:rsidDel="00000000" w:rsidP="00000000" w:rsidRDefault="00000000" w:rsidRPr="00000000" w14:paraId="000000AB">
      <w:pPr>
        <w:ind w:left="1440" w:firstLine="0"/>
        <w:jc w:val="both"/>
        <w:rPr/>
      </w:pPr>
      <w:r w:rsidDel="00000000" w:rsidR="00000000" w:rsidRPr="00000000">
        <w:rPr>
          <w:rtl w:val="0"/>
        </w:rPr>
      </w:r>
    </w:p>
    <w:p w:rsidR="00000000" w:rsidDel="00000000" w:rsidP="00000000" w:rsidRDefault="00000000" w:rsidRPr="00000000" w14:paraId="000000AC">
      <w:pPr>
        <w:ind w:left="1440" w:firstLine="0"/>
        <w:jc w:val="both"/>
        <w:rPr/>
      </w:pPr>
      <w:r w:rsidDel="00000000" w:rsidR="00000000" w:rsidRPr="00000000">
        <w:rPr>
          <w:color w:val="808000"/>
          <w:rtl w:val="0"/>
        </w:rPr>
        <w:t xml:space="preserve">int</w:t>
      </w:r>
      <w:r w:rsidDel="00000000" w:rsidR="00000000" w:rsidRPr="00000000">
        <w:rPr>
          <w:color w:val="c0c0c0"/>
          <w:rtl w:val="0"/>
        </w:rPr>
        <w:t xml:space="preserve"> </w:t>
      </w:r>
      <w:r w:rsidDel="00000000" w:rsidR="00000000" w:rsidRPr="00000000">
        <w:rPr>
          <w:color w:val="00677c"/>
          <w:rtl w:val="0"/>
        </w:rPr>
        <w:t xml:space="preserve">getPointLinePosition</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q</w:t>
      </w:r>
      <w:r w:rsidDel="00000000" w:rsidR="00000000" w:rsidRPr="00000000">
        <w:rPr>
          <w:rtl w:val="0"/>
        </w:rPr>
        <w:t xml:space="preserve">,</w:t>
      </w:r>
      <w:r w:rsidDel="00000000" w:rsidR="00000000" w:rsidRPr="00000000">
        <w:rPr>
          <w:color w:val="c0c0c0"/>
          <w:rtl w:val="0"/>
        </w:rPr>
        <w:t xml:space="preserve"> </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p1</w:t>
      </w:r>
      <w:r w:rsidDel="00000000" w:rsidR="00000000" w:rsidRPr="00000000">
        <w:rPr>
          <w:rtl w:val="0"/>
        </w:rPr>
        <w:t xml:space="preserve">,</w:t>
      </w:r>
      <w:r w:rsidDel="00000000" w:rsidR="00000000" w:rsidRPr="00000000">
        <w:rPr>
          <w:color w:val="c0c0c0"/>
          <w:rtl w:val="0"/>
        </w:rPr>
        <w:t xml:space="preserve"> </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p2</w:t>
      </w:r>
      <w:r w:rsidDel="00000000" w:rsidR="00000000" w:rsidRPr="00000000">
        <w:rPr>
          <w:rtl w:val="0"/>
        </w:rPr>
        <w:t xml:space="preserve">);</w:t>
      </w:r>
    </w:p>
    <w:p w:rsidR="00000000" w:rsidDel="00000000" w:rsidP="00000000" w:rsidRDefault="00000000" w:rsidRPr="00000000" w14:paraId="000000AD">
      <w:pPr>
        <w:ind w:left="1440" w:firstLine="720"/>
        <w:jc w:val="both"/>
        <w:rPr/>
      </w:pPr>
      <w:r w:rsidDel="00000000" w:rsidR="00000000" w:rsidRPr="00000000">
        <w:rPr>
          <w:rtl w:val="0"/>
        </w:rPr>
        <w:t xml:space="preserve">Tato metoda určuje pozici bodu</w:t>
      </w:r>
      <w:r w:rsidDel="00000000" w:rsidR="00000000" w:rsidRPr="00000000">
        <w:rPr>
          <w:i w:val="1"/>
          <w:rtl w:val="0"/>
        </w:rPr>
        <w:t xml:space="preserve"> q</w:t>
      </w:r>
      <w:r w:rsidDel="00000000" w:rsidR="00000000" w:rsidRPr="00000000">
        <w:rPr>
          <w:rtl w:val="0"/>
        </w:rPr>
        <w:t xml:space="preserve"> vůči zadané hraně polygonu </w:t>
      </w:r>
      <w:r w:rsidDel="00000000" w:rsidR="00000000" w:rsidRPr="00000000">
        <w:rPr>
          <w:i w:val="1"/>
          <w:rtl w:val="0"/>
        </w:rPr>
        <w:t xml:space="preserve">P.</w:t>
      </w:r>
      <w:r w:rsidDel="00000000" w:rsidR="00000000" w:rsidRPr="00000000">
        <w:rPr>
          <w:rtl w:val="0"/>
        </w:rPr>
        <w:t xml:space="preserve"> Vrací hodnoty 1 (bod leží v levé polorovině), 0 (bod leží v pravé polorovině) a -1 (bod leží na hraně). Ošetření případu, že bod leží na hraně, bylo vytvořeno na základě podmínky sestrojení trojúhelníku. Trojúhelník lze sestrojit tehdy pokud součet délek dvou stran je větší než délka třetí strany. Pokud podmínka neplatí, body leží v rovině. Jelikož uživatel kliká myší a né vždy klikne na hranu byla zvolena tolerance 0,2. Pokud podmínku, že leží na hraně nesplňuje, je následně vypočítán determinant vektorů p1p2 a qp1. Pokud je determinant větší než 0 funkce vrací hodnotu 1, pokud je záporný, vrací hodnotu 0.</w:t>
      </w:r>
    </w:p>
    <w:p w:rsidR="00000000" w:rsidDel="00000000" w:rsidP="00000000" w:rsidRDefault="00000000" w:rsidRPr="00000000" w14:paraId="000000AE">
      <w:pPr>
        <w:ind w:left="1440" w:firstLine="720"/>
        <w:jc w:val="both"/>
        <w:rPr/>
      </w:pPr>
      <w:r w:rsidDel="00000000" w:rsidR="00000000" w:rsidRPr="00000000">
        <w:rPr>
          <w:rtl w:val="0"/>
        </w:rPr>
      </w:r>
    </w:p>
    <w:p w:rsidR="00000000" w:rsidDel="00000000" w:rsidP="00000000" w:rsidRDefault="00000000" w:rsidRPr="00000000" w14:paraId="000000AF">
      <w:pPr>
        <w:ind w:left="1440" w:firstLine="0"/>
        <w:jc w:val="both"/>
        <w:rPr/>
      </w:pPr>
      <w:r w:rsidDel="00000000" w:rsidR="00000000" w:rsidRPr="00000000">
        <w:rPr>
          <w:color w:val="808000"/>
          <w:rtl w:val="0"/>
        </w:rPr>
        <w:t xml:space="preserve">double</w:t>
      </w:r>
      <w:r w:rsidDel="00000000" w:rsidR="00000000" w:rsidRPr="00000000">
        <w:rPr>
          <w:color w:val="c0c0c0"/>
          <w:rtl w:val="0"/>
        </w:rPr>
        <w:t xml:space="preserve"> </w:t>
      </w:r>
      <w:r w:rsidDel="00000000" w:rsidR="00000000" w:rsidRPr="00000000">
        <w:rPr>
          <w:color w:val="00677c"/>
          <w:rtl w:val="0"/>
        </w:rPr>
        <w:t xml:space="preserve">getAngle</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p1</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p2</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p3</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p4</w:t>
      </w:r>
      <w:r w:rsidDel="00000000" w:rsidR="00000000" w:rsidRPr="00000000">
        <w:rPr>
          <w:rtl w:val="0"/>
        </w:rPr>
        <w:t xml:space="preserve">);</w:t>
      </w:r>
    </w:p>
    <w:p w:rsidR="00000000" w:rsidDel="00000000" w:rsidP="00000000" w:rsidRDefault="00000000" w:rsidRPr="00000000" w14:paraId="000000B0">
      <w:pPr>
        <w:ind w:left="1440" w:firstLine="0"/>
        <w:jc w:val="both"/>
        <w:rPr/>
      </w:pPr>
      <w:r w:rsidDel="00000000" w:rsidR="00000000" w:rsidRPr="00000000">
        <w:rPr>
          <w:rtl w:val="0"/>
        </w:rPr>
        <w:tab/>
        <w:t xml:space="preserve">Metoda vrací hodnotu úhlu mezi dvěma vektory.</w:t>
      </w:r>
    </w:p>
    <w:p w:rsidR="00000000" w:rsidDel="00000000" w:rsidP="00000000" w:rsidRDefault="00000000" w:rsidRPr="00000000" w14:paraId="000000B1">
      <w:pPr>
        <w:ind w:left="1440" w:firstLine="0"/>
        <w:jc w:val="both"/>
        <w:rPr/>
      </w:pPr>
      <w:r w:rsidDel="00000000" w:rsidR="00000000" w:rsidRPr="00000000">
        <w:rPr>
          <w:rtl w:val="0"/>
        </w:rPr>
      </w:r>
    </w:p>
    <w:p w:rsidR="00000000" w:rsidDel="00000000" w:rsidP="00000000" w:rsidRDefault="00000000" w:rsidRPr="00000000" w14:paraId="000000B2">
      <w:pPr>
        <w:ind w:left="1440" w:firstLine="0"/>
        <w:jc w:val="both"/>
        <w:rPr/>
      </w:pPr>
      <w:r w:rsidDel="00000000" w:rsidR="00000000" w:rsidRPr="00000000">
        <w:rPr>
          <w:color w:val="808000"/>
          <w:rtl w:val="0"/>
        </w:rPr>
        <w:t xml:space="preserve">int</w:t>
      </w:r>
      <w:r w:rsidDel="00000000" w:rsidR="00000000" w:rsidRPr="00000000">
        <w:rPr>
          <w:color w:val="c0c0c0"/>
          <w:rtl w:val="0"/>
        </w:rPr>
        <w:t xml:space="preserve"> </w:t>
      </w:r>
      <w:r w:rsidDel="00000000" w:rsidR="00000000" w:rsidRPr="00000000">
        <w:rPr>
          <w:color w:val="00677c"/>
          <w:rtl w:val="0"/>
        </w:rPr>
        <w:t xml:space="preserve">getPositionWinding</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q</w:t>
      </w:r>
      <w:r w:rsidDel="00000000" w:rsidR="00000000" w:rsidRPr="00000000">
        <w:rPr>
          <w:rtl w:val="0"/>
        </w:rPr>
        <w:t xml:space="preserve">,</w:t>
      </w:r>
      <w:r w:rsidDel="00000000" w:rsidR="00000000" w:rsidRPr="00000000">
        <w:rPr>
          <w:color w:val="c0c0c0"/>
          <w:rtl w:val="0"/>
        </w:rPr>
        <w:t xml:space="preserve"> </w:t>
      </w:r>
      <w:r w:rsidDel="00000000" w:rsidR="00000000" w:rsidRPr="00000000">
        <w:rPr>
          <w:color w:val="800080"/>
          <w:rtl w:val="0"/>
        </w:rPr>
        <w:t xml:space="preserve">std</w:t>
      </w:r>
      <w:r w:rsidDel="00000000" w:rsidR="00000000" w:rsidRPr="00000000">
        <w:rPr>
          <w:rtl w:val="0"/>
        </w:rPr>
        <w:t xml:space="preserve">::</w:t>
      </w:r>
      <w:r w:rsidDel="00000000" w:rsidR="00000000" w:rsidRPr="00000000">
        <w:rPr>
          <w:color w:val="800080"/>
          <w:rtl w:val="0"/>
        </w:rPr>
        <w:t xml:space="preserve">vector</w:t>
      </w:r>
      <w:r w:rsidDel="00000000" w:rsidR="00000000" w:rsidRPr="00000000">
        <w:rPr>
          <w:rtl w:val="0"/>
        </w:rPr>
        <w:t xml:space="preserve">&lt;</w:t>
      </w:r>
      <w:r w:rsidDel="00000000" w:rsidR="00000000" w:rsidRPr="00000000">
        <w:rPr>
          <w:color w:val="800080"/>
          <w:rtl w:val="0"/>
        </w:rPr>
        <w:t xml:space="preserve">QPointF</w:t>
      </w:r>
      <w:r w:rsidDel="00000000" w:rsidR="00000000" w:rsidRPr="00000000">
        <w:rPr>
          <w:rtl w:val="0"/>
        </w:rPr>
        <w:t xml:space="preserve">&gt;</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pol</w:t>
      </w:r>
      <w:r w:rsidDel="00000000" w:rsidR="00000000" w:rsidRPr="00000000">
        <w:rPr>
          <w:rtl w:val="0"/>
        </w:rPr>
        <w:t xml:space="preserve">);</w:t>
      </w:r>
    </w:p>
    <w:p w:rsidR="00000000" w:rsidDel="00000000" w:rsidP="00000000" w:rsidRDefault="00000000" w:rsidRPr="00000000" w14:paraId="000000B3">
      <w:pPr>
        <w:ind w:left="1440" w:firstLine="0"/>
        <w:jc w:val="both"/>
        <w:rPr/>
      </w:pPr>
      <w:r w:rsidDel="00000000" w:rsidR="00000000" w:rsidRPr="00000000">
        <w:rPr>
          <w:rtl w:val="0"/>
        </w:rPr>
        <w:tab/>
        <w:t xml:space="preserve">Tato metoda určuje polohu bodu </w:t>
      </w:r>
      <w:r w:rsidDel="00000000" w:rsidR="00000000" w:rsidRPr="00000000">
        <w:rPr>
          <w:i w:val="1"/>
          <w:rtl w:val="0"/>
        </w:rPr>
        <w:t xml:space="preserve">q </w:t>
      </w:r>
      <w:r w:rsidDel="00000000" w:rsidR="00000000" w:rsidRPr="00000000">
        <w:rPr>
          <w:rtl w:val="0"/>
        </w:rPr>
        <w:t xml:space="preserve">vůči zadanému polygonu </w:t>
      </w:r>
      <w:r w:rsidDel="00000000" w:rsidR="00000000" w:rsidRPr="00000000">
        <w:rPr>
          <w:i w:val="1"/>
          <w:rtl w:val="0"/>
        </w:rPr>
        <w:t xml:space="preserve">P</w:t>
      </w:r>
      <w:r w:rsidDel="00000000" w:rsidR="00000000" w:rsidRPr="00000000">
        <w:rPr>
          <w:rtl w:val="0"/>
        </w:rPr>
        <w:t xml:space="preserve"> metodou Winding Number Algorithm. Pokud je výstupem 1, bod </w:t>
      </w:r>
      <w:r w:rsidDel="00000000" w:rsidR="00000000" w:rsidRPr="00000000">
        <w:rPr>
          <w:i w:val="1"/>
          <w:rtl w:val="0"/>
        </w:rPr>
        <w:t xml:space="preserve">q </w:t>
      </w:r>
      <w:r w:rsidDel="00000000" w:rsidR="00000000" w:rsidRPr="00000000">
        <w:rPr>
          <w:rtl w:val="0"/>
        </w:rPr>
        <w:t xml:space="preserve">leží uvnitř polygonu</w:t>
      </w:r>
      <w:r w:rsidDel="00000000" w:rsidR="00000000" w:rsidRPr="00000000">
        <w:rPr>
          <w:i w:val="1"/>
          <w:rtl w:val="0"/>
        </w:rPr>
        <w:t xml:space="preserve"> P, </w:t>
      </w:r>
      <w:r w:rsidDel="00000000" w:rsidR="00000000" w:rsidRPr="00000000">
        <w:rPr>
          <w:rtl w:val="0"/>
        </w:rPr>
        <w:t xml:space="preserve">pokud -1,bod </w:t>
      </w:r>
      <w:r w:rsidDel="00000000" w:rsidR="00000000" w:rsidRPr="00000000">
        <w:rPr>
          <w:i w:val="1"/>
          <w:rtl w:val="0"/>
        </w:rPr>
        <w:t xml:space="preserve">q </w:t>
      </w:r>
      <w:r w:rsidDel="00000000" w:rsidR="00000000" w:rsidRPr="00000000">
        <w:rPr>
          <w:rtl w:val="0"/>
        </w:rPr>
        <w:t xml:space="preserve">leží na hraně polygonu</w:t>
      </w:r>
      <w:r w:rsidDel="00000000" w:rsidR="00000000" w:rsidRPr="00000000">
        <w:rPr>
          <w:i w:val="1"/>
          <w:rtl w:val="0"/>
        </w:rPr>
        <w:t xml:space="preserve"> P</w:t>
      </w:r>
      <w:r w:rsidDel="00000000" w:rsidR="00000000" w:rsidRPr="00000000">
        <w:rPr>
          <w:rtl w:val="0"/>
        </w:rPr>
        <w:t xml:space="preserve"> a pokud se výsledek rovná 0, bod </w:t>
      </w:r>
      <w:r w:rsidDel="00000000" w:rsidR="00000000" w:rsidRPr="00000000">
        <w:rPr>
          <w:i w:val="1"/>
          <w:rtl w:val="0"/>
        </w:rPr>
        <w:t xml:space="preserve">q </w:t>
      </w:r>
      <w:r w:rsidDel="00000000" w:rsidR="00000000" w:rsidRPr="00000000">
        <w:rPr>
          <w:rtl w:val="0"/>
        </w:rPr>
        <w:t xml:space="preserve">leží mimo polygon</w:t>
      </w:r>
      <w:r w:rsidDel="00000000" w:rsidR="00000000" w:rsidRPr="00000000">
        <w:rPr>
          <w:i w:val="1"/>
          <w:rtl w:val="0"/>
        </w:rPr>
        <w:t xml:space="preserve"> P.</w:t>
      </w:r>
      <w:r w:rsidDel="00000000" w:rsidR="00000000" w:rsidRPr="00000000">
        <w:rPr>
          <w:rtl w:val="0"/>
        </w:rPr>
        <w:t xml:space="preserve"> Metoda k výpočtům výužívá metody </w:t>
      </w:r>
      <w:r w:rsidDel="00000000" w:rsidR="00000000" w:rsidRPr="00000000">
        <w:rPr>
          <w:i w:val="1"/>
          <w:rtl w:val="0"/>
        </w:rPr>
        <w:t xml:space="preserve">getAngle </w:t>
      </w:r>
      <w:r w:rsidDel="00000000" w:rsidR="00000000" w:rsidRPr="00000000">
        <w:rPr>
          <w:rtl w:val="0"/>
        </w:rPr>
        <w:t xml:space="preserve">a </w:t>
      </w:r>
      <w:r w:rsidDel="00000000" w:rsidR="00000000" w:rsidRPr="00000000">
        <w:rPr>
          <w:i w:val="1"/>
          <w:rtl w:val="0"/>
        </w:rPr>
        <w:t xml:space="preserve">getPointLinePossition, </w:t>
      </w:r>
      <w:r w:rsidDel="00000000" w:rsidR="00000000" w:rsidRPr="00000000">
        <w:rPr>
          <w:rtl w:val="0"/>
        </w:rPr>
        <w:t xml:space="preserve">které jsou deklarovány ve stejné třídě.</w:t>
      </w:r>
      <w:r w:rsidDel="00000000" w:rsidR="00000000" w:rsidRPr="00000000">
        <w:rPr>
          <w:rtl w:val="0"/>
        </w:rPr>
      </w:r>
    </w:p>
    <w:p w:rsidR="00000000" w:rsidDel="00000000" w:rsidP="00000000" w:rsidRDefault="00000000" w:rsidRPr="00000000" w14:paraId="000000B4">
      <w:pPr>
        <w:ind w:left="1440" w:firstLine="0"/>
        <w:jc w:val="both"/>
        <w:rPr/>
      </w:pPr>
      <w:r w:rsidDel="00000000" w:rsidR="00000000" w:rsidRPr="00000000">
        <w:rPr>
          <w:color w:val="808000"/>
          <w:rtl w:val="0"/>
        </w:rPr>
        <w:t xml:space="preserve">int</w:t>
      </w:r>
      <w:r w:rsidDel="00000000" w:rsidR="00000000" w:rsidRPr="00000000">
        <w:rPr>
          <w:color w:val="c0c0c0"/>
          <w:rtl w:val="0"/>
        </w:rPr>
        <w:t xml:space="preserve"> </w:t>
      </w:r>
      <w:r w:rsidDel="00000000" w:rsidR="00000000" w:rsidRPr="00000000">
        <w:rPr>
          <w:color w:val="00677c"/>
          <w:rtl w:val="0"/>
        </w:rPr>
        <w:t xml:space="preserve">getPositionRay</w:t>
      </w:r>
      <w:r w:rsidDel="00000000" w:rsidR="00000000" w:rsidRPr="00000000">
        <w:rPr>
          <w:rtl w:val="0"/>
        </w:rPr>
        <w:t xml:space="preserve">(</w:t>
      </w:r>
      <w:r w:rsidDel="00000000" w:rsidR="00000000" w:rsidRPr="00000000">
        <w:rPr>
          <w:color w:val="800080"/>
          <w:rtl w:val="0"/>
        </w:rPr>
        <w:t xml:space="preserve">QPointF</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q</w:t>
      </w:r>
      <w:r w:rsidDel="00000000" w:rsidR="00000000" w:rsidRPr="00000000">
        <w:rPr>
          <w:rtl w:val="0"/>
        </w:rPr>
        <w:t xml:space="preserve">,</w:t>
      </w:r>
      <w:r w:rsidDel="00000000" w:rsidR="00000000" w:rsidRPr="00000000">
        <w:rPr>
          <w:color w:val="c0c0c0"/>
          <w:rtl w:val="0"/>
        </w:rPr>
        <w:t xml:space="preserve"> </w:t>
      </w:r>
      <w:r w:rsidDel="00000000" w:rsidR="00000000" w:rsidRPr="00000000">
        <w:rPr>
          <w:color w:val="800080"/>
          <w:rtl w:val="0"/>
        </w:rPr>
        <w:t xml:space="preserve">std</w:t>
      </w:r>
      <w:r w:rsidDel="00000000" w:rsidR="00000000" w:rsidRPr="00000000">
        <w:rPr>
          <w:rtl w:val="0"/>
        </w:rPr>
        <w:t xml:space="preserve">::</w:t>
      </w:r>
      <w:r w:rsidDel="00000000" w:rsidR="00000000" w:rsidRPr="00000000">
        <w:rPr>
          <w:color w:val="800080"/>
          <w:rtl w:val="0"/>
        </w:rPr>
        <w:t xml:space="preserve">vector</w:t>
      </w:r>
      <w:r w:rsidDel="00000000" w:rsidR="00000000" w:rsidRPr="00000000">
        <w:rPr>
          <w:rtl w:val="0"/>
        </w:rPr>
        <w:t xml:space="preserve">&lt;</w:t>
      </w:r>
      <w:r w:rsidDel="00000000" w:rsidR="00000000" w:rsidRPr="00000000">
        <w:rPr>
          <w:color w:val="800080"/>
          <w:rtl w:val="0"/>
        </w:rPr>
        <w:t xml:space="preserve">QPointF</w:t>
      </w:r>
      <w:r w:rsidDel="00000000" w:rsidR="00000000" w:rsidRPr="00000000">
        <w:rPr>
          <w:rtl w:val="0"/>
        </w:rPr>
        <w:t xml:space="preserve">&gt;</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pol</w:t>
      </w:r>
      <w:r w:rsidDel="00000000" w:rsidR="00000000" w:rsidRPr="00000000">
        <w:rPr>
          <w:rtl w:val="0"/>
        </w:rPr>
        <w:t xml:space="preserve">);</w:t>
      </w:r>
    </w:p>
    <w:p w:rsidR="00000000" w:rsidDel="00000000" w:rsidP="00000000" w:rsidRDefault="00000000" w:rsidRPr="00000000" w14:paraId="000000B5">
      <w:pPr>
        <w:ind w:left="1440" w:firstLine="0"/>
        <w:jc w:val="both"/>
        <w:rPr>
          <w:i w:val="1"/>
        </w:rPr>
      </w:pPr>
      <w:r w:rsidDel="00000000" w:rsidR="00000000" w:rsidRPr="00000000">
        <w:rPr>
          <w:rtl w:val="0"/>
        </w:rPr>
        <w:tab/>
        <w:t xml:space="preserve">Metoda </w:t>
      </w:r>
      <w:r w:rsidDel="00000000" w:rsidR="00000000" w:rsidRPr="00000000">
        <w:rPr>
          <w:i w:val="1"/>
          <w:rtl w:val="0"/>
        </w:rPr>
        <w:t xml:space="preserve">getPositionRay,</w:t>
      </w:r>
      <w:r w:rsidDel="00000000" w:rsidR="00000000" w:rsidRPr="00000000">
        <w:rPr>
          <w:rtl w:val="0"/>
        </w:rPr>
        <w:t xml:space="preserve"> podobně jako metoda </w:t>
      </w:r>
      <w:r w:rsidDel="00000000" w:rsidR="00000000" w:rsidRPr="00000000">
        <w:rPr>
          <w:i w:val="1"/>
          <w:rtl w:val="0"/>
        </w:rPr>
        <w:t xml:space="preserve">getPositionWinding,</w:t>
      </w:r>
      <w:r w:rsidDel="00000000" w:rsidR="00000000" w:rsidRPr="00000000">
        <w:rPr>
          <w:rtl w:val="0"/>
        </w:rPr>
        <w:t xml:space="preserve"> vrací hodnotu 1 (bod leží uvnitř polygonu) a 0  (bod leží mimo </w:t>
      </w:r>
      <w:r w:rsidDel="00000000" w:rsidR="00000000" w:rsidRPr="00000000">
        <w:rPr>
          <w:rtl w:val="0"/>
        </w:rPr>
        <w:t xml:space="preserve">polygon</w:t>
      </w:r>
      <w:r w:rsidDel="00000000" w:rsidR="00000000" w:rsidRPr="00000000">
        <w:rPr>
          <w:rtl w:val="0"/>
        </w:rPr>
        <w:t xml:space="preserve">). Výsledné hodnoty počítá na základě počtu průsečíků polopřímky s počátkem v bodě </w:t>
      </w:r>
      <w:r w:rsidDel="00000000" w:rsidR="00000000" w:rsidRPr="00000000">
        <w:rPr>
          <w:i w:val="1"/>
          <w:rtl w:val="0"/>
        </w:rPr>
        <w:t xml:space="preserve">q</w:t>
      </w:r>
      <w:r w:rsidDel="00000000" w:rsidR="00000000" w:rsidRPr="00000000">
        <w:rPr>
          <w:rtl w:val="0"/>
        </w:rPr>
        <w:t xml:space="preserve"> a jednotlivými hranami polygonu </w:t>
      </w:r>
      <w:r w:rsidDel="00000000" w:rsidR="00000000" w:rsidRPr="00000000">
        <w:rPr>
          <w:i w:val="1"/>
          <w:rtl w:val="0"/>
        </w:rPr>
        <w:t xml:space="preserve">P.</w:t>
      </w: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1"/>
        </w:numPr>
        <w:ind w:left="1440" w:hanging="360"/>
        <w:rPr>
          <w:b w:val="1"/>
          <w:u w:val="none"/>
        </w:rPr>
      </w:pPr>
      <w:r w:rsidDel="00000000" w:rsidR="00000000" w:rsidRPr="00000000">
        <w:rPr>
          <w:b w:val="1"/>
          <w:rtl w:val="0"/>
        </w:rPr>
        <w:t xml:space="preserve">Třída Draw</w:t>
        <w:br w:type="textWrapping"/>
      </w:r>
      <w:r w:rsidDel="00000000" w:rsidR="00000000" w:rsidRPr="00000000">
        <w:rPr>
          <w:color w:val="808000"/>
          <w:rtl w:val="0"/>
        </w:rPr>
        <w:t xml:space="preserve">void</w:t>
      </w:r>
      <w:r w:rsidDel="00000000" w:rsidR="00000000" w:rsidRPr="00000000">
        <w:rPr>
          <w:color w:val="c0c0c0"/>
          <w:rtl w:val="0"/>
        </w:rPr>
        <w:t xml:space="preserve"> </w:t>
      </w:r>
      <w:r w:rsidDel="00000000" w:rsidR="00000000" w:rsidRPr="00000000">
        <w:rPr>
          <w:i w:val="1"/>
          <w:color w:val="00677c"/>
          <w:rtl w:val="0"/>
        </w:rPr>
        <w:t xml:space="preserve">mousePressEvent</w:t>
      </w:r>
      <w:r w:rsidDel="00000000" w:rsidR="00000000" w:rsidRPr="00000000">
        <w:rPr>
          <w:rtl w:val="0"/>
        </w:rPr>
        <w:t xml:space="preserve">(</w:t>
      </w:r>
      <w:r w:rsidDel="00000000" w:rsidR="00000000" w:rsidRPr="00000000">
        <w:rPr>
          <w:color w:val="800080"/>
          <w:rtl w:val="0"/>
        </w:rPr>
        <w:t xml:space="preserve">QMouseEvent</w:t>
      </w:r>
      <w:r w:rsidDel="00000000" w:rsidR="00000000" w:rsidRPr="00000000">
        <w:rPr>
          <w:color w:val="c0c0c0"/>
          <w:rtl w:val="0"/>
        </w:rPr>
        <w:t xml:space="preserve"> </w:t>
      </w:r>
      <w:r w:rsidDel="00000000" w:rsidR="00000000" w:rsidRPr="00000000">
        <w:rPr>
          <w:rtl w:val="0"/>
        </w:rPr>
        <w:t xml:space="preserve">*</w:t>
      </w:r>
      <w:r w:rsidDel="00000000" w:rsidR="00000000" w:rsidRPr="00000000">
        <w:rPr>
          <w:color w:val="092e64"/>
          <w:rtl w:val="0"/>
        </w:rPr>
        <w:t xml:space="preserve">e</w:t>
      </w:r>
      <w:r w:rsidDel="00000000" w:rsidR="00000000" w:rsidRPr="00000000">
        <w:rPr>
          <w:rtl w:val="0"/>
        </w:rPr>
        <w:t xml:space="preserve">);</w:t>
      </w:r>
    </w:p>
    <w:p w:rsidR="00000000" w:rsidDel="00000000" w:rsidP="00000000" w:rsidRDefault="00000000" w:rsidRPr="00000000" w14:paraId="000000B9">
      <w:pPr>
        <w:ind w:left="1440" w:firstLine="0"/>
        <w:jc w:val="both"/>
        <w:rPr/>
      </w:pPr>
      <w:r w:rsidDel="00000000" w:rsidR="00000000" w:rsidRPr="00000000">
        <w:rPr>
          <w:rtl w:val="0"/>
        </w:rPr>
        <w:tab/>
        <w:t xml:space="preserve">Tato metoda ukládá souřadnice bodu </w:t>
      </w:r>
      <w:r w:rsidDel="00000000" w:rsidR="00000000" w:rsidRPr="00000000">
        <w:rPr>
          <w:i w:val="1"/>
          <w:rtl w:val="0"/>
        </w:rPr>
        <w:t xml:space="preserve">q</w:t>
      </w:r>
      <w:r w:rsidDel="00000000" w:rsidR="00000000" w:rsidRPr="00000000">
        <w:rPr>
          <w:rtl w:val="0"/>
        </w:rPr>
        <w:t xml:space="preserve">, které uživatel zadá kliknutím myši do kreslícího pole.</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color w:val="808000"/>
          <w:rtl w:val="0"/>
        </w:rPr>
        <w:t xml:space="preserve">void</w:t>
      </w:r>
      <w:r w:rsidDel="00000000" w:rsidR="00000000" w:rsidRPr="00000000">
        <w:rPr>
          <w:color w:val="c0c0c0"/>
          <w:rtl w:val="0"/>
        </w:rPr>
        <w:t xml:space="preserve"> </w:t>
      </w:r>
      <w:r w:rsidDel="00000000" w:rsidR="00000000" w:rsidRPr="00000000">
        <w:rPr>
          <w:i w:val="1"/>
          <w:color w:val="00677c"/>
          <w:rtl w:val="0"/>
        </w:rPr>
        <w:t xml:space="preserve">paintEvent</w:t>
      </w:r>
      <w:r w:rsidDel="00000000" w:rsidR="00000000" w:rsidRPr="00000000">
        <w:rPr>
          <w:rtl w:val="0"/>
        </w:rPr>
        <w:t xml:space="preserve">(</w:t>
      </w:r>
      <w:r w:rsidDel="00000000" w:rsidR="00000000" w:rsidRPr="00000000">
        <w:rPr>
          <w:color w:val="800080"/>
          <w:rtl w:val="0"/>
        </w:rPr>
        <w:t xml:space="preserve">QPaintEvent</w:t>
      </w:r>
      <w:r w:rsidDel="00000000" w:rsidR="00000000" w:rsidRPr="00000000">
        <w:rPr>
          <w:color w:val="c0c0c0"/>
          <w:rtl w:val="0"/>
        </w:rPr>
        <w:t xml:space="preserve"> </w:t>
      </w:r>
      <w:r w:rsidDel="00000000" w:rsidR="00000000" w:rsidRPr="00000000">
        <w:rPr>
          <w:rtl w:val="0"/>
        </w:rPr>
        <w:t xml:space="preserve">*</w:t>
      </w:r>
      <w:r w:rsidDel="00000000" w:rsidR="00000000" w:rsidRPr="00000000">
        <w:rPr>
          <w:color w:val="092e64"/>
          <w:rtl w:val="0"/>
        </w:rPr>
        <w:t xml:space="preserve">e</w:t>
      </w:r>
      <w:r w:rsidDel="00000000" w:rsidR="00000000" w:rsidRPr="00000000">
        <w:rPr>
          <w:rtl w:val="0"/>
        </w:rPr>
        <w:t xml:space="preserve">);</w:t>
      </w:r>
    </w:p>
    <w:p w:rsidR="00000000" w:rsidDel="00000000" w:rsidP="00000000" w:rsidRDefault="00000000" w:rsidRPr="00000000" w14:paraId="000000BC">
      <w:pPr>
        <w:ind w:left="1440" w:firstLine="0"/>
        <w:rPr/>
      </w:pPr>
      <w:r w:rsidDel="00000000" w:rsidR="00000000" w:rsidRPr="00000000">
        <w:rPr>
          <w:rtl w:val="0"/>
        </w:rPr>
        <w:tab/>
        <w:t xml:space="preserve">Touto metodou se vykreslují načtené polygony, bod </w:t>
      </w:r>
      <w:r w:rsidDel="00000000" w:rsidR="00000000" w:rsidRPr="00000000">
        <w:rPr>
          <w:i w:val="1"/>
          <w:rtl w:val="0"/>
        </w:rPr>
        <w:t xml:space="preserve">q</w:t>
      </w:r>
      <w:r w:rsidDel="00000000" w:rsidR="00000000" w:rsidRPr="00000000">
        <w:rPr>
          <w:rtl w:val="0"/>
        </w:rPr>
        <w:t xml:space="preserve"> a vybarvení polygonů při situaci bod leží na hraně (červeně) a bod leží uvnitř polygonu (tirkisově). Zvýraznění polygonů bylo vytvořeno pomocí funkce setStyle() z knihovny &lt;QWidget&gt; [3]</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color w:val="800080"/>
          <w:rtl w:val="0"/>
        </w:rPr>
        <w:t xml:space="preserve">QPoint</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c0c0c0"/>
          <w:rtl w:val="0"/>
        </w:rPr>
        <w:t xml:space="preserve"> </w:t>
      </w:r>
      <w:r w:rsidDel="00000000" w:rsidR="00000000" w:rsidRPr="00000000">
        <w:rPr>
          <w:color w:val="00677c"/>
          <w:rtl w:val="0"/>
        </w:rPr>
        <w:t xml:space="preserve">getPoint</w:t>
      </w:r>
      <w:r w:rsidDel="00000000" w:rsidR="00000000" w:rsidRPr="00000000">
        <w:rPr>
          <w:rtl w:val="0"/>
        </w:rPr>
        <w:t xml:space="preserve">(){</w:t>
      </w:r>
      <w:r w:rsidDel="00000000" w:rsidR="00000000" w:rsidRPr="00000000">
        <w:rPr>
          <w:color w:val="808000"/>
          <w:rtl w:val="0"/>
        </w:rPr>
        <w:t xml:space="preserve">return</w:t>
      </w:r>
      <w:r w:rsidDel="00000000" w:rsidR="00000000" w:rsidRPr="00000000">
        <w:rPr>
          <w:color w:val="c0c0c0"/>
          <w:rtl w:val="0"/>
        </w:rPr>
        <w:t xml:space="preserve"> </w:t>
      </w:r>
      <w:r w:rsidDel="00000000" w:rsidR="00000000" w:rsidRPr="00000000">
        <w:rPr>
          <w:color w:val="800000"/>
          <w:rtl w:val="0"/>
        </w:rPr>
        <w:t xml:space="preserve">q</w:t>
      </w:r>
      <w:r w:rsidDel="00000000" w:rsidR="00000000" w:rsidRPr="00000000">
        <w:rPr>
          <w:rtl w:val="0"/>
        </w:rPr>
        <w:t xml:space="preserve">;}</w:t>
      </w:r>
    </w:p>
    <w:p w:rsidR="00000000" w:rsidDel="00000000" w:rsidP="00000000" w:rsidRDefault="00000000" w:rsidRPr="00000000" w14:paraId="000000BF">
      <w:pPr>
        <w:ind w:left="1440" w:firstLine="0"/>
        <w:rPr>
          <w:i w:val="1"/>
        </w:rPr>
      </w:pPr>
      <w:r w:rsidDel="00000000" w:rsidR="00000000" w:rsidRPr="00000000">
        <w:rPr>
          <w:rtl w:val="0"/>
        </w:rPr>
        <w:tab/>
        <w:t xml:space="preserve">Metoda (getter) vrací souřadnice bodu </w:t>
      </w:r>
      <w:r w:rsidDel="00000000" w:rsidR="00000000" w:rsidRPr="00000000">
        <w:rPr>
          <w:i w:val="1"/>
          <w:rtl w:val="0"/>
        </w:rPr>
        <w:t xml:space="preserve">q.</w:t>
      </w:r>
    </w:p>
    <w:p w:rsidR="00000000" w:rsidDel="00000000" w:rsidP="00000000" w:rsidRDefault="00000000" w:rsidRPr="00000000" w14:paraId="000000C0">
      <w:pPr>
        <w:ind w:left="1440" w:firstLine="0"/>
        <w:rPr>
          <w:i w:val="1"/>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color w:val="808000"/>
          <w:rtl w:val="0"/>
        </w:rPr>
        <w:t xml:space="preserve">void</w:t>
      </w:r>
      <w:r w:rsidDel="00000000" w:rsidR="00000000" w:rsidRPr="00000000">
        <w:rPr>
          <w:color w:val="c0c0c0"/>
          <w:rtl w:val="0"/>
        </w:rPr>
        <w:t xml:space="preserve"> </w:t>
      </w:r>
      <w:r w:rsidDel="00000000" w:rsidR="00000000" w:rsidRPr="00000000">
        <w:rPr>
          <w:color w:val="00677c"/>
          <w:rtl w:val="0"/>
        </w:rPr>
        <w:t xml:space="preserve">loadPolygon</w:t>
      </w:r>
      <w:r w:rsidDel="00000000" w:rsidR="00000000" w:rsidRPr="00000000">
        <w:rPr>
          <w:rtl w:val="0"/>
        </w:rPr>
        <w:t xml:space="preserve">(</w:t>
      </w:r>
      <w:r w:rsidDel="00000000" w:rsidR="00000000" w:rsidRPr="00000000">
        <w:rPr>
          <w:color w:val="800080"/>
          <w:rtl w:val="0"/>
        </w:rPr>
        <w:t xml:space="preserve">std</w:t>
      </w:r>
      <w:r w:rsidDel="00000000" w:rsidR="00000000" w:rsidRPr="00000000">
        <w:rPr>
          <w:rtl w:val="0"/>
        </w:rPr>
        <w:t xml:space="preserve">::</w:t>
      </w:r>
      <w:r w:rsidDel="00000000" w:rsidR="00000000" w:rsidRPr="00000000">
        <w:rPr>
          <w:color w:val="800080"/>
          <w:rtl w:val="0"/>
        </w:rPr>
        <w:t xml:space="preserve">string</w:t>
      </w:r>
      <w:r w:rsidDel="00000000" w:rsidR="00000000" w:rsidRPr="00000000">
        <w:rPr>
          <w:color w:val="c0c0c0"/>
          <w:rtl w:val="0"/>
        </w:rPr>
        <w:t xml:space="preserve"> </w:t>
      </w:r>
      <w:r w:rsidDel="00000000" w:rsidR="00000000" w:rsidRPr="00000000">
        <w:rPr>
          <w:rtl w:val="0"/>
        </w:rPr>
        <w:t xml:space="preserve">&amp;</w:t>
      </w:r>
      <w:r w:rsidDel="00000000" w:rsidR="00000000" w:rsidRPr="00000000">
        <w:rPr>
          <w:color w:val="092e64"/>
          <w:rtl w:val="0"/>
        </w:rPr>
        <w:t xml:space="preserve">path</w:t>
      </w:r>
      <w:r w:rsidDel="00000000" w:rsidR="00000000" w:rsidRPr="00000000">
        <w:rPr>
          <w:rtl w:val="0"/>
        </w:rPr>
        <w:t xml:space="preserve">);</w:t>
      </w:r>
    </w:p>
    <w:p w:rsidR="00000000" w:rsidDel="00000000" w:rsidP="00000000" w:rsidRDefault="00000000" w:rsidRPr="00000000" w14:paraId="000000C2">
      <w:pPr>
        <w:ind w:left="1440" w:firstLine="0"/>
        <w:rPr/>
      </w:pPr>
      <w:r w:rsidDel="00000000" w:rsidR="00000000" w:rsidRPr="00000000">
        <w:rPr>
          <w:rtl w:val="0"/>
        </w:rPr>
        <w:tab/>
        <w:t xml:space="preserve">Metoda, která načte vrcholy polygonů z textového souboru.</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color w:val="808000"/>
          <w:rtl w:val="0"/>
        </w:rPr>
        <w:t xml:space="preserve">void</w:t>
      </w:r>
      <w:r w:rsidDel="00000000" w:rsidR="00000000" w:rsidRPr="00000000">
        <w:rPr>
          <w:color w:val="c0c0c0"/>
          <w:rtl w:val="0"/>
        </w:rPr>
        <w:t xml:space="preserve"> </w:t>
      </w:r>
      <w:r w:rsidDel="00000000" w:rsidR="00000000" w:rsidRPr="00000000">
        <w:rPr>
          <w:color w:val="00677c"/>
          <w:rtl w:val="0"/>
        </w:rPr>
        <w:t xml:space="preserve">setPolygon</w:t>
      </w:r>
      <w:r w:rsidDel="00000000" w:rsidR="00000000" w:rsidRPr="00000000">
        <w:rPr>
          <w:rtl w:val="0"/>
        </w:rPr>
        <w:t xml:space="preserve">(</w:t>
      </w:r>
      <w:r w:rsidDel="00000000" w:rsidR="00000000" w:rsidRPr="00000000">
        <w:rPr>
          <w:color w:val="800080"/>
          <w:rtl w:val="0"/>
        </w:rPr>
        <w:t xml:space="preserve">std</w:t>
      </w:r>
      <w:r w:rsidDel="00000000" w:rsidR="00000000" w:rsidRPr="00000000">
        <w:rPr>
          <w:rtl w:val="0"/>
        </w:rPr>
        <w:t xml:space="preserve">::</w:t>
      </w:r>
      <w:r w:rsidDel="00000000" w:rsidR="00000000" w:rsidRPr="00000000">
        <w:rPr>
          <w:color w:val="800080"/>
          <w:rtl w:val="0"/>
        </w:rPr>
        <w:t xml:space="preserve">vector</w:t>
      </w:r>
      <w:r w:rsidDel="00000000" w:rsidR="00000000" w:rsidRPr="00000000">
        <w:rPr>
          <w:rtl w:val="0"/>
        </w:rPr>
        <w:t xml:space="preserve">&lt;</w:t>
      </w:r>
      <w:r w:rsidDel="00000000" w:rsidR="00000000" w:rsidRPr="00000000">
        <w:rPr>
          <w:color w:val="808000"/>
          <w:rtl w:val="0"/>
        </w:rPr>
        <w:t xml:space="preserve">int</w:t>
      </w:r>
      <w:r w:rsidDel="00000000" w:rsidR="00000000" w:rsidRPr="00000000">
        <w:rPr>
          <w:rtl w:val="0"/>
        </w:rPr>
        <w:t xml:space="preserve">&gt;</w:t>
      </w:r>
      <w:r w:rsidDel="00000000" w:rsidR="00000000" w:rsidRPr="00000000">
        <w:rPr>
          <w:color w:val="c0c0c0"/>
          <w:rtl w:val="0"/>
        </w:rPr>
        <w:t xml:space="preserve"> </w:t>
      </w:r>
      <w:r w:rsidDel="00000000" w:rsidR="00000000" w:rsidRPr="00000000">
        <w:rPr>
          <w:color w:val="092e64"/>
          <w:rtl w:val="0"/>
        </w:rPr>
        <w:t xml:space="preserve">res</w:t>
      </w:r>
      <w:r w:rsidDel="00000000" w:rsidR="00000000" w:rsidRPr="00000000">
        <w:rPr>
          <w:rtl w:val="0"/>
        </w:rPr>
        <w:t xml:space="preserve">){</w:t>
      </w:r>
      <w:r w:rsidDel="00000000" w:rsidR="00000000" w:rsidRPr="00000000">
        <w:rPr>
          <w:color w:val="800000"/>
          <w:rtl w:val="0"/>
        </w:rPr>
        <w:t xml:space="preserve">result</w:t>
      </w:r>
      <w:r w:rsidDel="00000000" w:rsidR="00000000" w:rsidRPr="00000000">
        <w:rPr>
          <w:color w:val="00677c"/>
          <w:rtl w:val="0"/>
        </w:rPr>
        <w:t xml:space="preserve">=</w:t>
      </w:r>
      <w:r w:rsidDel="00000000" w:rsidR="00000000" w:rsidRPr="00000000">
        <w:rPr>
          <w:color w:val="092e64"/>
          <w:rtl w:val="0"/>
        </w:rPr>
        <w:t xml:space="preserve">res</w:t>
      </w:r>
      <w:r w:rsidDel="00000000" w:rsidR="00000000" w:rsidRPr="00000000">
        <w:rPr>
          <w:rtl w:val="0"/>
        </w:rPr>
        <w:t xml:space="preserve">;}</w:t>
      </w:r>
    </w:p>
    <w:p w:rsidR="00000000" w:rsidDel="00000000" w:rsidP="00000000" w:rsidRDefault="00000000" w:rsidRPr="00000000" w14:paraId="000000C5">
      <w:pPr>
        <w:ind w:left="2160" w:firstLine="0"/>
        <w:rPr/>
      </w:pPr>
      <w:r w:rsidDel="00000000" w:rsidR="00000000" w:rsidRPr="00000000">
        <w:rPr>
          <w:rtl w:val="0"/>
        </w:rPr>
        <w:t xml:space="preserve">Metoda (setter), která ukládá řešení pro jednotlivé vrcholy polygonu. </w:t>
      </w:r>
    </w:p>
    <w:p w:rsidR="00000000" w:rsidDel="00000000" w:rsidP="00000000" w:rsidRDefault="00000000" w:rsidRPr="00000000" w14:paraId="000000C6">
      <w:pPr>
        <w:ind w:left="216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color w:val="800080"/>
          <w:rtl w:val="0"/>
        </w:rPr>
        <w:t xml:space="preserve">std</w:t>
      </w:r>
      <w:r w:rsidDel="00000000" w:rsidR="00000000" w:rsidRPr="00000000">
        <w:rPr>
          <w:rtl w:val="0"/>
        </w:rPr>
        <w:t xml:space="preserve">::</w:t>
      </w:r>
      <w:r w:rsidDel="00000000" w:rsidR="00000000" w:rsidRPr="00000000">
        <w:rPr>
          <w:color w:val="800080"/>
          <w:rtl w:val="0"/>
        </w:rPr>
        <w:t xml:space="preserve">vector</w:t>
      </w:r>
      <w:r w:rsidDel="00000000" w:rsidR="00000000" w:rsidRPr="00000000">
        <w:rPr>
          <w:rtl w:val="0"/>
        </w:rPr>
        <w:t xml:space="preserve">&lt;</w:t>
      </w:r>
      <w:r w:rsidDel="00000000" w:rsidR="00000000" w:rsidRPr="00000000">
        <w:rPr>
          <w:color w:val="800080"/>
          <w:rtl w:val="0"/>
        </w:rPr>
        <w:t xml:space="preserve">QPolygonF</w:t>
      </w:r>
      <w:r w:rsidDel="00000000" w:rsidR="00000000" w:rsidRPr="00000000">
        <w:rPr>
          <w:rtl w:val="0"/>
        </w:rPr>
        <w:t xml:space="preserve">&gt;</w:t>
      </w:r>
      <w:r w:rsidDel="00000000" w:rsidR="00000000" w:rsidRPr="00000000">
        <w:rPr>
          <w:color w:val="c0c0c0"/>
          <w:rtl w:val="0"/>
        </w:rPr>
        <w:t xml:space="preserve"> </w:t>
      </w:r>
      <w:r w:rsidDel="00000000" w:rsidR="00000000" w:rsidRPr="00000000">
        <w:rPr>
          <w:color w:val="00677c"/>
          <w:rtl w:val="0"/>
        </w:rPr>
        <w:t xml:space="preserve">getPolygons</w:t>
      </w:r>
      <w:r w:rsidDel="00000000" w:rsidR="00000000" w:rsidRPr="00000000">
        <w:rPr>
          <w:rtl w:val="0"/>
        </w:rPr>
        <w:t xml:space="preserve">(){</w:t>
      </w:r>
      <w:r w:rsidDel="00000000" w:rsidR="00000000" w:rsidRPr="00000000">
        <w:rPr>
          <w:color w:val="808000"/>
          <w:rtl w:val="0"/>
        </w:rPr>
        <w:t xml:space="preserve">return</w:t>
      </w:r>
      <w:r w:rsidDel="00000000" w:rsidR="00000000" w:rsidRPr="00000000">
        <w:rPr>
          <w:color w:val="c0c0c0"/>
          <w:rtl w:val="0"/>
        </w:rPr>
        <w:t xml:space="preserve"> </w:t>
      </w:r>
      <w:r w:rsidDel="00000000" w:rsidR="00000000" w:rsidRPr="00000000">
        <w:rPr>
          <w:color w:val="800000"/>
          <w:rtl w:val="0"/>
        </w:rPr>
        <w:t xml:space="preserve">polygons</w:t>
      </w:r>
      <w:r w:rsidDel="00000000" w:rsidR="00000000" w:rsidRPr="00000000">
        <w:rPr>
          <w:rtl w:val="0"/>
        </w:rPr>
        <w:t xml:space="preserve">;}</w:t>
      </w:r>
    </w:p>
    <w:p w:rsidR="00000000" w:rsidDel="00000000" w:rsidP="00000000" w:rsidRDefault="00000000" w:rsidRPr="00000000" w14:paraId="000000C8">
      <w:pPr>
        <w:ind w:left="1440" w:firstLine="0"/>
        <w:rPr>
          <w:b w:val="1"/>
        </w:rPr>
      </w:pPr>
      <w:r w:rsidDel="00000000" w:rsidR="00000000" w:rsidRPr="00000000">
        <w:rPr>
          <w:rtl w:val="0"/>
        </w:rPr>
        <w:tab/>
        <w:t xml:space="preserve">Metoda (getter), která ukládá načtené vrcholy polygonů do proměnné typu </w:t>
      </w:r>
      <w:r w:rsidDel="00000000" w:rsidR="00000000" w:rsidRPr="00000000">
        <w:rPr>
          <w:rtl w:val="0"/>
        </w:rPr>
        <w:t xml:space="preserve">vector</w:t>
      </w:r>
      <w:r w:rsidDel="00000000" w:rsidR="00000000" w:rsidRPr="00000000">
        <w:rPr>
          <w:rtl w:val="0"/>
        </w:rPr>
        <w:t xml:space="preserve">&lt;</w:t>
      </w:r>
      <w:r w:rsidDel="00000000" w:rsidR="00000000" w:rsidRPr="00000000">
        <w:rPr>
          <w:rtl w:val="0"/>
        </w:rPr>
        <w:t xml:space="preserve">QPolygonF</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C9">
      <w:pPr>
        <w:ind w:left="1440" w:firstLine="0"/>
        <w:rPr>
          <w:b w:val="1"/>
        </w:rPr>
      </w:pPr>
      <w:r w:rsidDel="00000000" w:rsidR="00000000" w:rsidRPr="00000000">
        <w:rPr>
          <w:rtl w:val="0"/>
        </w:rPr>
      </w:r>
    </w:p>
    <w:p w:rsidR="00000000" w:rsidDel="00000000" w:rsidP="00000000" w:rsidRDefault="00000000" w:rsidRPr="00000000" w14:paraId="000000CA">
      <w:pPr>
        <w:ind w:left="1440" w:firstLine="0"/>
        <w:rPr>
          <w:b w:val="1"/>
        </w:rPr>
      </w:pPr>
      <w:r w:rsidDel="00000000" w:rsidR="00000000" w:rsidRPr="00000000">
        <w:rPr>
          <w:rtl w:val="0"/>
        </w:rPr>
      </w:r>
    </w:p>
    <w:p w:rsidR="00000000" w:rsidDel="00000000" w:rsidP="00000000" w:rsidRDefault="00000000" w:rsidRPr="00000000" w14:paraId="000000CB">
      <w:pPr>
        <w:numPr>
          <w:ilvl w:val="0"/>
          <w:numId w:val="1"/>
        </w:numPr>
        <w:ind w:left="1440" w:hanging="360"/>
        <w:rPr>
          <w:b w:val="1"/>
          <w:u w:val="none"/>
        </w:rPr>
      </w:pPr>
      <w:r w:rsidDel="00000000" w:rsidR="00000000" w:rsidRPr="00000000">
        <w:rPr>
          <w:b w:val="1"/>
          <w:rtl w:val="0"/>
        </w:rPr>
        <w:t xml:space="preserve">Třída Widget</w:t>
      </w:r>
    </w:p>
    <w:p w:rsidR="00000000" w:rsidDel="00000000" w:rsidP="00000000" w:rsidRDefault="00000000" w:rsidRPr="00000000" w14:paraId="000000CC">
      <w:pPr>
        <w:ind w:left="1440" w:firstLine="0"/>
        <w:rPr>
          <w:b w:val="1"/>
        </w:rPr>
      </w:pPr>
      <w:r w:rsidDel="00000000" w:rsidR="00000000" w:rsidRPr="00000000">
        <w:rPr>
          <w:b w:val="1"/>
          <w:color w:val="808000"/>
          <w:rtl w:val="0"/>
        </w:rPr>
        <w:t xml:space="preserve">void</w:t>
      </w:r>
      <w:r w:rsidDel="00000000" w:rsidR="00000000" w:rsidRPr="00000000">
        <w:rPr>
          <w:b w:val="1"/>
          <w:color w:val="c0c0c0"/>
          <w:rtl w:val="0"/>
        </w:rPr>
        <w:t xml:space="preserve"> </w:t>
      </w:r>
      <w:r w:rsidDel="00000000" w:rsidR="00000000" w:rsidRPr="00000000">
        <w:rPr>
          <w:color w:val="00677c"/>
          <w:rtl w:val="0"/>
        </w:rPr>
        <w:t xml:space="preserve">on_pushButton_clicked</w:t>
      </w:r>
      <w:r w:rsidDel="00000000" w:rsidR="00000000" w:rsidRPr="00000000">
        <w:rPr>
          <w:b w:val="1"/>
          <w:rtl w:val="0"/>
        </w:rPr>
        <w:t xml:space="preserve">();</w:t>
      </w:r>
    </w:p>
    <w:p w:rsidR="00000000" w:rsidDel="00000000" w:rsidP="00000000" w:rsidRDefault="00000000" w:rsidRPr="00000000" w14:paraId="000000CD">
      <w:pPr>
        <w:ind w:left="1440" w:firstLine="0"/>
        <w:rPr/>
      </w:pPr>
      <w:r w:rsidDel="00000000" w:rsidR="00000000" w:rsidRPr="00000000">
        <w:rPr>
          <w:b w:val="1"/>
          <w:rtl w:val="0"/>
        </w:rPr>
        <w:tab/>
      </w:r>
      <w:r w:rsidDel="00000000" w:rsidR="00000000" w:rsidRPr="00000000">
        <w:rPr>
          <w:rtl w:val="0"/>
        </w:rPr>
        <w:t xml:space="preserve">Po kliknutí na tlačítko </w:t>
      </w:r>
      <w:r w:rsidDel="00000000" w:rsidR="00000000" w:rsidRPr="00000000">
        <w:rPr>
          <w:i w:val="1"/>
          <w:rtl w:val="0"/>
        </w:rPr>
        <w:t xml:space="preserve">pushButton</w:t>
      </w:r>
      <w:r w:rsidDel="00000000" w:rsidR="00000000" w:rsidRPr="00000000">
        <w:rPr>
          <w:rtl w:val="0"/>
        </w:rPr>
        <w:t xml:space="preserve"> (Import polygon from file) metoda vrací hodnotu cesty, kde se textový soubor nachází.</w:t>
      </w:r>
    </w:p>
    <w:p w:rsidR="00000000" w:rsidDel="00000000" w:rsidP="00000000" w:rsidRDefault="00000000" w:rsidRPr="00000000" w14:paraId="000000CE">
      <w:pPr>
        <w:ind w:left="1440" w:firstLine="0"/>
        <w:rPr>
          <w:b w:val="1"/>
        </w:rPr>
      </w:pPr>
      <w:r w:rsidDel="00000000" w:rsidR="00000000" w:rsidRPr="00000000">
        <w:rPr>
          <w:rtl w:val="0"/>
        </w:rPr>
      </w:r>
    </w:p>
    <w:p w:rsidR="00000000" w:rsidDel="00000000" w:rsidP="00000000" w:rsidRDefault="00000000" w:rsidRPr="00000000" w14:paraId="000000CF">
      <w:pPr>
        <w:ind w:left="720" w:firstLine="720"/>
        <w:rPr>
          <w:b w:val="1"/>
        </w:rPr>
      </w:pPr>
      <w:r w:rsidDel="00000000" w:rsidR="00000000" w:rsidRPr="00000000">
        <w:rPr>
          <w:b w:val="1"/>
          <w:color w:val="808000"/>
          <w:rtl w:val="0"/>
        </w:rPr>
        <w:t xml:space="preserve">void</w:t>
      </w:r>
      <w:r w:rsidDel="00000000" w:rsidR="00000000" w:rsidRPr="00000000">
        <w:rPr>
          <w:b w:val="1"/>
          <w:color w:val="c0c0c0"/>
          <w:rtl w:val="0"/>
        </w:rPr>
        <w:t xml:space="preserve"> </w:t>
      </w:r>
      <w:r w:rsidDel="00000000" w:rsidR="00000000" w:rsidRPr="00000000">
        <w:rPr>
          <w:color w:val="00677c"/>
          <w:rtl w:val="0"/>
        </w:rPr>
        <w:t xml:space="preserve">on_pushButton_2_clicked</w:t>
      </w:r>
      <w:r w:rsidDel="00000000" w:rsidR="00000000" w:rsidRPr="00000000">
        <w:rPr>
          <w:b w:val="1"/>
          <w:rtl w:val="0"/>
        </w:rPr>
        <w:t xml:space="preserve">();</w:t>
      </w:r>
    </w:p>
    <w:p w:rsidR="00000000" w:rsidDel="00000000" w:rsidP="00000000" w:rsidRDefault="00000000" w:rsidRPr="00000000" w14:paraId="000000D0">
      <w:pPr>
        <w:ind w:left="720" w:firstLine="720"/>
        <w:rPr>
          <w:b w:val="1"/>
          <w:i w:val="1"/>
        </w:rPr>
      </w:pPr>
      <w:r w:rsidDel="00000000" w:rsidR="00000000" w:rsidRPr="00000000">
        <w:rPr>
          <w:b w:val="1"/>
          <w:rtl w:val="0"/>
        </w:rPr>
        <w:tab/>
      </w:r>
      <w:r w:rsidDel="00000000" w:rsidR="00000000" w:rsidRPr="00000000">
        <w:rPr>
          <w:rtl w:val="0"/>
        </w:rPr>
        <w:t xml:space="preserve">Po kliknutí na tlačítko </w:t>
      </w:r>
      <w:r w:rsidDel="00000000" w:rsidR="00000000" w:rsidRPr="00000000">
        <w:rPr>
          <w:i w:val="1"/>
          <w:rtl w:val="0"/>
        </w:rPr>
        <w:t xml:space="preserve">pushButton_2</w:t>
      </w:r>
      <w:r w:rsidDel="00000000" w:rsidR="00000000" w:rsidRPr="00000000">
        <w:rPr>
          <w:rtl w:val="0"/>
        </w:rPr>
        <w:t xml:space="preserve"> (Analyze) metoda analyzuje polohu bodu </w:t>
      </w:r>
      <w:r w:rsidDel="00000000" w:rsidR="00000000" w:rsidRPr="00000000">
        <w:rPr>
          <w:i w:val="1"/>
          <w:rtl w:val="0"/>
        </w:rPr>
        <w:t xml:space="preserve">q </w:t>
      </w:r>
      <w:r w:rsidDel="00000000" w:rsidR="00000000" w:rsidRPr="00000000">
        <w:rPr>
          <w:rtl w:val="0"/>
        </w:rPr>
        <w:t xml:space="preserve">vůči polygonu P, podle algoritmu, který uživatel vybral z nabídky. Výstupem metody je slovní odpověď analýzy, která je zobrazena v textovém poli </w:t>
      </w:r>
      <w:r w:rsidDel="00000000" w:rsidR="00000000" w:rsidRPr="00000000">
        <w:rPr>
          <w:i w:val="1"/>
          <w:rtl w:val="0"/>
        </w:rPr>
        <w:t xml:space="preserve">label.</w:t>
      </w:r>
      <w:r w:rsidDel="00000000" w:rsidR="00000000" w:rsidRPr="00000000">
        <w:rPr>
          <w:rtl w:val="0"/>
        </w:rPr>
      </w:r>
    </w:p>
    <w:p w:rsidR="00000000" w:rsidDel="00000000" w:rsidP="00000000" w:rsidRDefault="00000000" w:rsidRPr="00000000" w14:paraId="000000D1">
      <w:pPr>
        <w:ind w:left="1440" w:firstLine="0"/>
        <w:rPr>
          <w:b w:val="1"/>
        </w:rPr>
      </w:pPr>
      <w:r w:rsidDel="00000000" w:rsidR="00000000" w:rsidRPr="00000000">
        <w:rPr>
          <w:rtl w:val="0"/>
        </w:rPr>
      </w:r>
    </w:p>
    <w:p w:rsidR="00000000" w:rsidDel="00000000" w:rsidP="00000000" w:rsidRDefault="00000000" w:rsidRPr="00000000" w14:paraId="000000D2">
      <w:pPr>
        <w:ind w:left="1440" w:firstLine="0"/>
        <w:rPr>
          <w:b w:val="1"/>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pStyle w:val="Heading1"/>
        <w:spacing w:line="276" w:lineRule="auto"/>
        <w:jc w:val="left"/>
        <w:rPr/>
      </w:pPr>
      <w:bookmarkStart w:colFirst="0" w:colLast="0" w:name="_xb3rpj5l3bvc" w:id="21"/>
      <w:bookmarkEnd w:id="21"/>
      <w:r w:rsidDel="00000000" w:rsidR="00000000" w:rsidRPr="00000000">
        <w:rPr>
          <w:rtl w:val="0"/>
        </w:rPr>
        <w:t xml:space="preserve">Závěr</w:t>
      </w:r>
    </w:p>
    <w:p w:rsidR="00000000" w:rsidDel="00000000" w:rsidP="00000000" w:rsidRDefault="00000000" w:rsidRPr="00000000" w14:paraId="000000D5">
      <w:pPr>
        <w:rPr/>
      </w:pPr>
      <w:r w:rsidDel="00000000" w:rsidR="00000000" w:rsidRPr="00000000">
        <w:rPr>
          <w:rtl w:val="0"/>
        </w:rPr>
        <w:tab/>
        <w:t xml:space="preserve">Výstupem této úlohy je aplikace, která umí analyzovat polohu bodu vůči polygonu. Aplikace načte textový soubor obsahující souřadnice vrcholu a vykreslí polygon(y). V kreslícím okně může uživatel zadat analyzovaný bod </w:t>
      </w:r>
      <w:r w:rsidDel="00000000" w:rsidR="00000000" w:rsidRPr="00000000">
        <w:rPr>
          <w:i w:val="1"/>
          <w:rtl w:val="0"/>
        </w:rPr>
        <w:t xml:space="preserve">q.</w:t>
      </w:r>
      <w:r w:rsidDel="00000000" w:rsidR="00000000" w:rsidRPr="00000000">
        <w:rPr>
          <w:rtl w:val="0"/>
        </w:rPr>
        <w:t xml:space="preserve"> Následně po výběru metody (Ray Crossing Algorithm nebo Winding Number Algorithm) a zmáčknutí tlačítka Analyze program slovně vyjádří výsledek analýzy. Výsledkem analýzy jsou situace, kdy uživatel klikl do polygonu, mimo polygonu nebo na vrchol polygonu. Algoritmus Winding Number zvládne vyřešit i situaci, kdy uživatel klikne na hranu polygonu. V rámci úlohy nebyla z časových důvodů řešena poslední bonusová část.</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D9">
      <w:pPr>
        <w:spacing w:line="276" w:lineRule="auto"/>
        <w:jc w:val="right"/>
        <w:rPr>
          <w:rFonts w:ascii="Arial" w:cs="Arial" w:eastAsia="Arial" w:hAnsi="Arial"/>
        </w:rPr>
      </w:pPr>
      <w:r w:rsidDel="00000000" w:rsidR="00000000" w:rsidRPr="00000000">
        <w:rPr>
          <w:rFonts w:ascii="Arial" w:cs="Arial" w:eastAsia="Arial" w:hAnsi="Arial"/>
          <w:rtl w:val="0"/>
        </w:rPr>
        <w:t xml:space="preserve">V Praze dne 22.10.2020</w:t>
      </w:r>
    </w:p>
    <w:p w:rsidR="00000000" w:rsidDel="00000000" w:rsidP="00000000" w:rsidRDefault="00000000" w:rsidRPr="00000000" w14:paraId="000000DA">
      <w:pPr>
        <w:spacing w:line="276"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DB">
      <w:pPr>
        <w:spacing w:line="276" w:lineRule="auto"/>
        <w:jc w:val="right"/>
        <w:rPr>
          <w:rFonts w:ascii="Arial" w:cs="Arial" w:eastAsia="Arial" w:hAnsi="Arial"/>
        </w:rPr>
      </w:pPr>
      <w:r w:rsidDel="00000000" w:rsidR="00000000" w:rsidRPr="00000000">
        <w:rPr>
          <w:rFonts w:ascii="Arial" w:cs="Arial" w:eastAsia="Arial" w:hAnsi="Arial"/>
          <w:rtl w:val="0"/>
        </w:rPr>
        <w:t xml:space="preserve">Bc. Michal Zíma,</w:t>
      </w:r>
    </w:p>
    <w:p w:rsidR="00000000" w:rsidDel="00000000" w:rsidP="00000000" w:rsidRDefault="00000000" w:rsidRPr="00000000" w14:paraId="000000DC">
      <w:pPr>
        <w:spacing w:line="276" w:lineRule="auto"/>
        <w:jc w:val="right"/>
        <w:rPr>
          <w:rFonts w:ascii="Arial" w:cs="Arial" w:eastAsia="Arial" w:hAnsi="Arial"/>
        </w:rPr>
      </w:pPr>
      <w:r w:rsidDel="00000000" w:rsidR="00000000" w:rsidRPr="00000000">
        <w:rPr>
          <w:rFonts w:ascii="Arial" w:cs="Arial" w:eastAsia="Arial" w:hAnsi="Arial"/>
          <w:rtl w:val="0"/>
        </w:rPr>
        <w:t xml:space="preserve">Bc. Tomáš Lauwereys</w:t>
      </w:r>
    </w:p>
    <w:p w:rsidR="00000000" w:rsidDel="00000000" w:rsidP="00000000" w:rsidRDefault="00000000" w:rsidRPr="00000000" w14:paraId="000000DD">
      <w:pPr>
        <w:pStyle w:val="Heading1"/>
        <w:spacing w:line="276" w:lineRule="auto"/>
        <w:jc w:val="left"/>
        <w:rPr/>
      </w:pPr>
      <w:bookmarkStart w:colFirst="0" w:colLast="0" w:name="_c5nftd671hls" w:id="22"/>
      <w:bookmarkEnd w:id="22"/>
      <w:r w:rsidDel="00000000" w:rsidR="00000000" w:rsidRPr="00000000">
        <w:rPr>
          <w:rtl w:val="0"/>
        </w:rPr>
        <w:t xml:space="preserve">Seznam literatury a zdrojů</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[1]</w:t>
        <w:tab/>
        <w:t xml:space="preserve">Obrázek - princip Ray Crossing Algorithm </w:t>
        <w:br w:type="textWrapping"/>
      </w:r>
      <w:hyperlink r:id="rId15">
        <w:r w:rsidDel="00000000" w:rsidR="00000000" w:rsidRPr="00000000">
          <w:rPr>
            <w:color w:val="1155cc"/>
            <w:u w:val="single"/>
            <w:rtl w:val="0"/>
          </w:rPr>
          <w:t xml:space="preserve">https://www.researchgate.net/figure/Schematic-illustration-of-the-Ray-Crossings-algorithm_fig4_267197000</w:t>
        </w:r>
      </w:hyperlink>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[2]</w:t>
        <w:tab/>
        <w:t xml:space="preserve">Obrázek - princip Winding number</w:t>
      </w:r>
    </w:p>
    <w:p w:rsidR="00000000" w:rsidDel="00000000" w:rsidP="00000000" w:rsidRDefault="00000000" w:rsidRPr="00000000" w14:paraId="000000E2">
      <w:pPr>
        <w:spacing w:line="276" w:lineRule="auto"/>
        <w:ind w:firstLine="720"/>
        <w:rPr/>
      </w:pPr>
      <w:hyperlink r:id="rId16">
        <w:r w:rsidDel="00000000" w:rsidR="00000000" w:rsidRPr="00000000">
          <w:rPr>
            <w:color w:val="1155cc"/>
            <w:u w:val="single"/>
            <w:rtl w:val="0"/>
          </w:rPr>
          <w:t xml:space="preserve"> https://towardsdatascience.com/is-the-point-inside-the-polygon-574b86472119</w:t>
        </w:r>
      </w:hyperlink>
      <w:r w:rsidDel="00000000" w:rsidR="00000000" w:rsidRPr="00000000">
        <w:rPr>
          <w:rtl w:val="0"/>
        </w:rPr>
      </w:r>
    </w:p>
    <w:p w:rsidR="00000000" w:rsidDel="00000000" w:rsidP="00000000" w:rsidRDefault="00000000" w:rsidRPr="00000000" w14:paraId="000000E3">
      <w:pPr>
        <w:spacing w:line="276" w:lineRule="auto"/>
        <w:ind w:firstLine="72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w:t>
        <w:tab/>
        <w:t xml:space="preserve">Funkce setStyle()</w:t>
      </w:r>
    </w:p>
    <w:p w:rsidR="00000000" w:rsidDel="00000000" w:rsidP="00000000" w:rsidRDefault="00000000" w:rsidRPr="00000000" w14:paraId="000000E5">
      <w:pPr>
        <w:ind w:firstLine="720"/>
        <w:rPr/>
      </w:pPr>
      <w:hyperlink r:id="rId17">
        <w:r w:rsidDel="00000000" w:rsidR="00000000" w:rsidRPr="00000000">
          <w:rPr>
            <w:color w:val="1155cc"/>
            <w:u w:val="single"/>
            <w:rtl w:val="0"/>
          </w:rPr>
          <w:t xml:space="preserve">https://doc.qt.io/archives/qtjambi-4.5.2_01/com/trolltech/qt/core/Qt.BrushStyle.html</w:t>
        </w:r>
      </w:hyperlink>
      <w:r w:rsidDel="00000000" w:rsidR="00000000" w:rsidRPr="00000000">
        <w:rPr>
          <w:rtl w:val="0"/>
        </w:rPr>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line="276" w:lineRule="auto"/>
        <w:rPr>
          <w:b w:val="1"/>
          <w:sz w:val="22"/>
          <w:szCs w:val="22"/>
        </w:rPr>
      </w:pPr>
      <w:r w:rsidDel="00000000" w:rsidR="00000000" w:rsidRPr="00000000">
        <w:rPr>
          <w:rtl w:val="0"/>
        </w:rPr>
      </w:r>
    </w:p>
    <w:p w:rsidR="00000000" w:rsidDel="00000000" w:rsidP="00000000" w:rsidRDefault="00000000" w:rsidRPr="00000000" w14:paraId="000000E8">
      <w:pPr>
        <w:spacing w:line="276" w:lineRule="auto"/>
        <w:rPr>
          <w:b w:val="1"/>
          <w:sz w:val="22"/>
          <w:szCs w:val="22"/>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sectPr>
      <w:footerReference r:id="rId18" w:type="default"/>
      <w:footerReference r:id="rId19" w:type="first"/>
      <w:pgSz w:h="16837" w:w="11905" w:orient="portrait"/>
      <w:pgMar w:bottom="851" w:top="851" w:left="851" w:right="851" w:header="708" w:footer="85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8"/>
      <w:szCs w:val="28"/>
      <w:u w:val="single"/>
    </w:rPr>
  </w:style>
  <w:style w:type="paragraph" w:styleId="Heading2">
    <w:name w:val="heading 2"/>
    <w:basedOn w:val="Normal"/>
    <w:next w:val="Normal"/>
    <w:pPr>
      <w:keepNext w:val="1"/>
      <w:keepLines w:val="1"/>
      <w:jc w:val="both"/>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web.natur.cuni.cz/~bayertom/images/courses/Adk/adk3.pdf"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searchgate.net/figure/Schematic-illustration-of-the-Ray-Crossings-algorithm_fig4_267197000" TargetMode="External"/><Relationship Id="rId14" Type="http://schemas.openxmlformats.org/officeDocument/2006/relationships/image" Target="media/image3.png"/><Relationship Id="rId17" Type="http://schemas.openxmlformats.org/officeDocument/2006/relationships/hyperlink" Target="https://doc.qt.io/archives/qtjambi-4.5.2_01/com/trolltech/qt/core/Qt.BrushStyle.html" TargetMode="External"/><Relationship Id="rId16" Type="http://schemas.openxmlformats.org/officeDocument/2006/relationships/hyperlink" Target="https://towardsdatascience.com/is-the-point-inside-the-polygon-574b86472119"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6.gif"/><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eb.natur.cuni.cz/~bayertom/images/courses/Adk/adk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