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FF24" w14:textId="77777777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709fd47f-469a-4bed-9daf-d19fe9fd3f9a"/>
      <w:bookmarkEnd w:id="0"/>
    </w:p>
    <w:p w14:paraId="6868B15D" w14:textId="77777777" w:rsidR="00724E3B" w:rsidRPr="0017540E" w:rsidRDefault="00000000" w:rsidP="00C414E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2B3FC" wp14:editId="008FB998">
            <wp:extent cx="2438400" cy="2371725"/>
            <wp:effectExtent l="28575" t="28575" r="28575" b="28575"/>
            <wp:docPr id="1" name="drex_index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index_custo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9D9" w14:textId="77777777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1643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«Оценка результатов модельных экспериментов»</w:t>
      </w:r>
    </w:p>
    <w:p w14:paraId="303F39C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CFB730">
          <v:rect id="_x0000_i1025" style="width:37.5pt;height:.75pt" o:hrpct="500" o:hralign="center" o:hrstd="t" o:hrnoshade="t" o:hr="t" fillcolor="gray" stroked="f"/>
        </w:pict>
      </w:r>
    </w:p>
    <w:p w14:paraId="0499257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023E543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2024</w:t>
      </w:r>
    </w:p>
    <w:p w14:paraId="2C30A41C" w14:textId="77777777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4848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24E3B" w:rsidRPr="0017540E">
          <w:pgSz w:w="12240" w:h="15840"/>
          <w:pgMar w:top="1134" w:right="850" w:bottom="1134" w:left="1701" w:header="720" w:footer="720" w:gutter="0"/>
          <w:cols w:space="720"/>
        </w:sectPr>
      </w:pPr>
      <w:r w:rsidRPr="0017540E">
        <w:rPr>
          <w:rFonts w:ascii="Times New Roman" w:hAnsi="Times New Roman" w:cs="Times New Roman"/>
          <w:sz w:val="28"/>
          <w:szCs w:val="28"/>
        </w:rPr>
        <w:br w:type="page"/>
      </w:r>
    </w:p>
    <w:p w14:paraId="6B2C8B3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9b29ec0f-3962-4256-b8fa-a5ce2034ce17"/>
      <w:bookmarkEnd w:id="1"/>
      <w:r w:rsidRPr="00175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6E610A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fldChar w:fldCharType="begin"/>
      </w:r>
      <w:r w:rsidRPr="0017540E">
        <w:rPr>
          <w:rFonts w:ascii="Times New Roman" w:hAnsi="Times New Roman" w:cs="Times New Roman"/>
          <w:sz w:val="28"/>
          <w:szCs w:val="28"/>
        </w:rPr>
        <w:instrText>TOC \f 9b29ec0f-3962-4256-b8fa-a5ce2034ce17-a883da3d-de6b-4739-b953-61fa5d347ef6 \h \z</w:instrText>
      </w:r>
      <w:r w:rsidRPr="0017540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612f9fcb-8b55-44f3-aad3-fcb6c9681fdf">
        <w:r w:rsidRPr="0017540E">
          <w:rPr>
            <w:rFonts w:ascii="Times New Roman" w:hAnsi="Times New Roman" w:cs="Times New Roman"/>
            <w:sz w:val="28"/>
            <w:szCs w:val="28"/>
          </w:rPr>
          <w:t>Обзор возможностей программы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612f9fcb-8b55-44f3-aad3-fcb6c9681fdf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319B5C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a9eb003e-8704-4d8f-8d92-8f59944ba6d6">
        <w:r w:rsidRPr="0017540E">
          <w:rPr>
            <w:rFonts w:ascii="Times New Roman" w:hAnsi="Times New Roman" w:cs="Times New Roman"/>
            <w:sz w:val="28"/>
            <w:szCs w:val="28"/>
          </w:rPr>
          <w:t>Системные требования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a9eb003e-8704-4d8f-8d92-8f59944ba6d6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C5E73D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ab96d26a-4eb9-4ac1-98cf-d6e442d25193">
        <w:r w:rsidRPr="0017540E">
          <w:rPr>
            <w:rFonts w:ascii="Times New Roman" w:hAnsi="Times New Roman" w:cs="Times New Roman"/>
            <w:sz w:val="28"/>
            <w:szCs w:val="28"/>
          </w:rPr>
          <w:t>Начало работы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ab96d26a-4eb9-4ac1-98cf-d6e442d25193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7E8F114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20c6f299-df6b-4f12-92e5-16234f6e36b6">
        <w:r w:rsidRPr="0017540E">
          <w:rPr>
            <w:rFonts w:ascii="Times New Roman" w:hAnsi="Times New Roman" w:cs="Times New Roman"/>
            <w:sz w:val="28"/>
            <w:szCs w:val="28"/>
          </w:rPr>
          <w:t>Основные понятия и термины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20c6f299-df6b-4f12-92e5-16234f6e36b6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51972C6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b0dde258-42e3-452f-9de8-b50fd4d8b559">
        <w:r w:rsidRPr="0017540E">
          <w:rPr>
            <w:rFonts w:ascii="Times New Roman" w:hAnsi="Times New Roman" w:cs="Times New Roman"/>
            <w:sz w:val="28"/>
            <w:szCs w:val="28"/>
          </w:rPr>
          <w:t>Установка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b0dde258-42e3-452f-9de8-b50fd4d8b559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F8F7A9B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64557d0c-460b-4d70-876e-add0a18db150">
        <w:r w:rsidRPr="0017540E">
          <w:rPr>
            <w:rFonts w:ascii="Times New Roman" w:hAnsi="Times New Roman" w:cs="Times New Roman"/>
            <w:sz w:val="28"/>
            <w:szCs w:val="28"/>
          </w:rPr>
          <w:t>Настройка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64557d0c-460b-4d70-876e-add0a18db150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E5F6A9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6f4657b6-96e8-4552-838a-c028cd2bb415">
        <w:r w:rsidRPr="0017540E">
          <w:rPr>
            <w:rFonts w:ascii="Times New Roman" w:hAnsi="Times New Roman" w:cs="Times New Roman"/>
            <w:sz w:val="28"/>
            <w:szCs w:val="28"/>
          </w:rPr>
          <w:t>Запуск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6f4657b6-96e8-4552-838a-c028cd2bb415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D8829D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af0eed4e-72d4-4bbb-ad52-925accc8b65b">
        <w:r w:rsidRPr="0017540E">
          <w:rPr>
            <w:rFonts w:ascii="Times New Roman" w:hAnsi="Times New Roman" w:cs="Times New Roman"/>
            <w:sz w:val="28"/>
            <w:szCs w:val="28"/>
          </w:rPr>
          <w:t>Пользовательский интерфейс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af0eed4e-72d4-4bbb-ad52-925accc8b65b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BBA364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c29333a7-69ab-4193-bb17-ef7621b693b4">
        <w:r w:rsidRPr="0017540E">
          <w:rPr>
            <w:rFonts w:ascii="Times New Roman" w:hAnsi="Times New Roman" w:cs="Times New Roman"/>
            <w:sz w:val="28"/>
            <w:szCs w:val="28"/>
          </w:rPr>
          <w:t>Главное окно программы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c29333a7-69ab-4193-bb17-ef7621b693b4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1C0664F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bbb3f22d-fe33-4fd9-8982-09ba76ad29be">
        <w:r w:rsidRPr="0017540E">
          <w:rPr>
            <w:rFonts w:ascii="Times New Roman" w:hAnsi="Times New Roman" w:cs="Times New Roman"/>
            <w:sz w:val="28"/>
            <w:szCs w:val="28"/>
          </w:rPr>
          <w:t>Режимы работы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bbb3f22d-fe33-4fd9-8982-09ba76ad29be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4D21A07E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a4c9f7e1-6c55-4328-a2d2-449d057f2e00">
        <w:r w:rsidRPr="0017540E">
          <w:rPr>
            <w:rFonts w:ascii="Times New Roman" w:hAnsi="Times New Roman" w:cs="Times New Roman"/>
            <w:sz w:val="28"/>
            <w:szCs w:val="28"/>
          </w:rPr>
          <w:t>Горячие клавиши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a4c9f7e1-6c55-4328-a2d2-449d057f2e00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E16D9AB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8dc60dcc-d8f5-4810-bc68-416981c9f699">
        <w:r w:rsidRPr="0017540E">
          <w:rPr>
            <w:rFonts w:ascii="Times New Roman" w:hAnsi="Times New Roman" w:cs="Times New Roman"/>
            <w:sz w:val="28"/>
            <w:szCs w:val="28"/>
          </w:rPr>
          <w:t>Пример использования программы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8dc60dcc-d8f5-4810-bc68-416981c9f699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6DA9421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a66663af-9133-4db0-a935-1251fbe13d53">
        <w:r w:rsidRPr="0017540E">
          <w:rPr>
            <w:rFonts w:ascii="Times New Roman" w:hAnsi="Times New Roman" w:cs="Times New Roman"/>
            <w:sz w:val="28"/>
            <w:szCs w:val="28"/>
          </w:rPr>
          <w:t>Устранение типовых проблем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a66663af-9133-4db0-a935-1251fbe13d53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1589B4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ca5e662e-0718-4e68-afee-3348e06d0dab">
        <w:r w:rsidRPr="0017540E">
          <w:rPr>
            <w:rFonts w:ascii="Times New Roman" w:hAnsi="Times New Roman" w:cs="Times New Roman"/>
            <w:sz w:val="28"/>
            <w:szCs w:val="28"/>
          </w:rPr>
          <w:t>Частые вопросы (FAQ)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ca5e662e-0718-4e68-afee-3348e06d0dab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F4A04FB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15233c93-e0eb-4321-9627-3a0b47d22506">
        <w:r w:rsidRPr="0017540E">
          <w:rPr>
            <w:rFonts w:ascii="Times New Roman" w:hAnsi="Times New Roman" w:cs="Times New Roman"/>
            <w:sz w:val="28"/>
            <w:szCs w:val="28"/>
          </w:rPr>
          <w:t>Лицензия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15233c93-e0eb-4321-9627-3a0b47d22506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5ADD346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c5889300-e4b0-43e9-8d3f-325036c1b9b1">
        <w:r w:rsidRPr="0017540E">
          <w:rPr>
            <w:rFonts w:ascii="Times New Roman" w:hAnsi="Times New Roman" w:cs="Times New Roman"/>
            <w:sz w:val="28"/>
            <w:szCs w:val="28"/>
          </w:rPr>
          <w:t>Виды лицензий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c5889300-e4b0-43e9-8d3f-325036c1b9b1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188EDFD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6a61fdeb-c876-4f5a-a2d2-dd526e947669">
        <w:r w:rsidRPr="0017540E">
          <w:rPr>
            <w:rFonts w:ascii="Times New Roman" w:hAnsi="Times New Roman" w:cs="Times New Roman"/>
            <w:sz w:val="28"/>
            <w:szCs w:val="28"/>
          </w:rPr>
          <w:t>Приобретение лицензий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6a61fdeb-c876-4f5a-a2d2-dd526e947669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C2E633F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0343637b-d224-4986-a470-e45222a3137f">
        <w:r w:rsidRPr="0017540E">
          <w:rPr>
            <w:rFonts w:ascii="Times New Roman" w:hAnsi="Times New Roman" w:cs="Times New Roman"/>
            <w:sz w:val="28"/>
            <w:szCs w:val="28"/>
          </w:rPr>
          <w:t>Лицензионное соглашение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0343637b-d224-4986-a470-e45222a3137f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5AA2327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w:anchor="7f77a01d-3465-466f-ba5d-ec49887442b5">
        <w:r w:rsidRPr="0017540E">
          <w:rPr>
            <w:rFonts w:ascii="Times New Roman" w:hAnsi="Times New Roman" w:cs="Times New Roman"/>
            <w:sz w:val="28"/>
            <w:szCs w:val="28"/>
          </w:rPr>
          <w:t>Контактная информация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ptab w:relativeTo="indent" w:alignment="right" w:leader="dot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instrText>PAGEREF 7f77a01d-3465-466f-ba5d-ec49887442b5 \h</w:instrTex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t>NN</w:t>
        </w:r>
        <w:r w:rsidRPr="0017540E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  <w:r w:rsidRPr="0017540E">
        <w:rPr>
          <w:rFonts w:ascii="Times New Roman" w:hAnsi="Times New Roman" w:cs="Times New Roman"/>
          <w:sz w:val="28"/>
          <w:szCs w:val="28"/>
        </w:rPr>
        <w:fldChar w:fldCharType="end"/>
      </w:r>
      <w:r w:rsidRPr="0017540E">
        <w:rPr>
          <w:rFonts w:ascii="Times New Roman" w:hAnsi="Times New Roman" w:cs="Times New Roman"/>
          <w:sz w:val="28"/>
          <w:szCs w:val="28"/>
        </w:rPr>
        <w:br w:type="page"/>
      </w:r>
    </w:p>
    <w:p w14:paraId="1B75E8A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612f9fcb-8b55-44f3-aad3-fcb6c9681fdf"/>
      <w:bookmarkEnd w:id="2"/>
      <w:r w:rsidRPr="00175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возможностей программы</w:t>
      </w:r>
    </w:p>
    <w:p w14:paraId="156A1838" w14:textId="13EAF2CC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«Оценка результатов модельных экспериментов» </w:t>
      </w:r>
      <w:r w:rsidR="0017540E" w:rsidRPr="0017540E">
        <w:rPr>
          <w:rFonts w:ascii="Times New Roman" w:hAnsi="Times New Roman" w:cs="Times New Roman"/>
          <w:sz w:val="28"/>
          <w:szCs w:val="28"/>
        </w:rPr>
        <w:t>— это</w:t>
      </w:r>
      <w:r w:rsidRPr="0017540E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(АС), которая помогает пользователю осуществлять оценку модели по результатам экспериментов над этой моделью при помощи встроенных функций и дает проводить вычисления быстрее.</w:t>
      </w:r>
    </w:p>
    <w:p w14:paraId="6154D5D6" w14:textId="06B68CF8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«Оценка результатов модельных экспериментов» предназначен для:</w:t>
      </w:r>
      <w:r w:rsidR="0017540E" w:rsidRPr="0017540E">
        <w:rPr>
          <w:rFonts w:ascii="Times New Roman" w:hAnsi="Times New Roman" w:cs="Times New Roman"/>
          <w:sz w:val="28"/>
          <w:szCs w:val="28"/>
        </w:rPr>
        <w:t xml:space="preserve"> оценки модели по результат экспериментов над этой моделью.</w:t>
      </w:r>
    </w:p>
    <w:p w14:paraId="78729503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C613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a9eb003e-8704-4d8f-8d92-8f59944ba6d6"/>
      <w:bookmarkEnd w:id="3"/>
      <w:r w:rsidRPr="0017540E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</w:p>
    <w:p w14:paraId="20493E3D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Для стабильной и эффективной работы «Оценка результатов модельных экспериментов» рекомендуется использовать следующую конфигурацию:</w:t>
      </w:r>
    </w:p>
    <w:p w14:paraId="34E56EC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Частота процессора (CPU):</w:t>
      </w:r>
      <w:r w:rsidRPr="0017540E">
        <w:rPr>
          <w:rFonts w:ascii="Times New Roman" w:hAnsi="Times New Roman" w:cs="Times New Roman"/>
          <w:sz w:val="28"/>
          <w:szCs w:val="28"/>
        </w:rPr>
        <w:t xml:space="preserve"> 1.20 </w:t>
      </w:r>
      <w:proofErr w:type="spellStart"/>
      <w:r w:rsidRPr="0017540E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60D84A4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Количество ядер процессора (CPU):</w:t>
      </w:r>
      <w:r w:rsidRPr="0017540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4A621D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Объем оперативной памяти (RAM):</w:t>
      </w:r>
      <w:r w:rsidRPr="0017540E">
        <w:rPr>
          <w:rFonts w:ascii="Times New Roman" w:hAnsi="Times New Roman" w:cs="Times New Roman"/>
          <w:sz w:val="28"/>
          <w:szCs w:val="28"/>
        </w:rPr>
        <w:t xml:space="preserve"> 32 GB</w:t>
      </w:r>
    </w:p>
    <w:p w14:paraId="546C263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Объем свободного места на диске (HDD):</w:t>
      </w:r>
      <w:r w:rsidRPr="0017540E">
        <w:rPr>
          <w:rFonts w:ascii="Times New Roman" w:hAnsi="Times New Roman" w:cs="Times New Roman"/>
          <w:sz w:val="28"/>
          <w:szCs w:val="28"/>
        </w:rPr>
        <w:t xml:space="preserve"> 128 GB</w:t>
      </w:r>
    </w:p>
    <w:p w14:paraId="5402FD4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 (OS):</w:t>
      </w:r>
      <w:r w:rsidRPr="0017540E">
        <w:rPr>
          <w:rFonts w:ascii="Times New Roman" w:hAnsi="Times New Roman" w:cs="Times New Roman"/>
          <w:sz w:val="28"/>
          <w:szCs w:val="28"/>
        </w:rPr>
        <w:t xml:space="preserve"> Windows 10/11</w:t>
      </w:r>
    </w:p>
    <w:p w14:paraId="11BB327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Браузер:</w:t>
      </w:r>
      <w:r w:rsidRPr="0017540E">
        <w:rPr>
          <w:rFonts w:ascii="Times New Roman" w:hAnsi="Times New Roman" w:cs="Times New Roman"/>
          <w:sz w:val="28"/>
          <w:szCs w:val="28"/>
        </w:rPr>
        <w:t xml:space="preserve"> Яндекс.Браузер</w:t>
      </w:r>
    </w:p>
    <w:p w14:paraId="558C8089" w14:textId="5E2F7ECD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D82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ab96d26a-4eb9-4ac1-98cf-d6e442d25193"/>
      <w:bookmarkEnd w:id="4"/>
      <w:r w:rsidRPr="0017540E">
        <w:rPr>
          <w:rFonts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4F10BFA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Данный раздел поможет вам быстро установить, настроить и начать работать с «Оценка результатов модельных экспериментов».</w:t>
      </w:r>
    </w:p>
    <w:p w14:paraId="5094BE22" w14:textId="5ECB9EB5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Перед началом работы, пожалуйста, ознакомьтесь с </w:t>
      </w:r>
      <w:hyperlink w:anchor="a9eb003e-8704-4d8f-8d92-8f59944ba6d6">
        <w:r w:rsidRPr="0017540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системными требованиями</w:t>
        </w:r>
      </w:hyperlink>
      <w:r w:rsidRPr="0017540E">
        <w:rPr>
          <w:rFonts w:ascii="Times New Roman" w:hAnsi="Times New Roman" w:cs="Times New Roman"/>
          <w:sz w:val="28"/>
          <w:szCs w:val="28"/>
        </w:rPr>
        <w:t xml:space="preserve"> и </w:t>
      </w:r>
      <w:hyperlink w:anchor="0343637b-d224-4986-a470-e45222a3137f">
        <w:r w:rsidRPr="0017540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лицензионным соглашением</w:t>
        </w:r>
      </w:hyperlink>
      <w:r w:rsidRPr="0017540E">
        <w:rPr>
          <w:rFonts w:ascii="Times New Roman" w:hAnsi="Times New Roman" w:cs="Times New Roman"/>
          <w:sz w:val="28"/>
          <w:szCs w:val="28"/>
        </w:rPr>
        <w:t>.</w:t>
      </w:r>
    </w:p>
    <w:p w14:paraId="0B5D994F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F0A1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20c6f299-df6b-4f12-92e5-16234f6e36b6"/>
      <w:bookmarkEnd w:id="5"/>
      <w:r w:rsidRPr="0017540E">
        <w:rPr>
          <w:rFonts w:ascii="Times New Roman" w:hAnsi="Times New Roman" w:cs="Times New Roman"/>
          <w:b/>
          <w:bCs/>
          <w:sz w:val="28"/>
          <w:szCs w:val="28"/>
        </w:rPr>
        <w:t>Основные понятия и термины</w:t>
      </w:r>
    </w:p>
    <w:p w14:paraId="7443429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Перед началом работы в «Оценка результатов модельных экспериментов» рекомендуем ознакомиться с основными понятиями и терминами:</w:t>
      </w:r>
    </w:p>
    <w:p w14:paraId="24395C8D" w14:textId="77777777" w:rsidR="00C414EF" w:rsidRDefault="00C414EF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4E71A" w14:textId="5F002932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Устойчивость модели – свойство модели, характеризующее ее способность обеспечить результаты расчетов (выходные данные), отклоняющиеся от идеальных данных на допустимо малую величину.</w:t>
      </w:r>
    </w:p>
    <w:p w14:paraId="7077DD74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Стойкость модели – это ее способность сохранять адекватность при исследовании эффективности системы на всем возможном диапазоне значений внешних влияний, а также при внесении изменений в конфигурацию системы.</w:t>
      </w:r>
    </w:p>
    <w:p w14:paraId="526BD15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Чувствительность модели – к изменению параметров рабочей нагрузки и внутренних параметров самой системы.</w:t>
      </w:r>
    </w:p>
    <w:p w14:paraId="0C6C25C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ПК – однопользовательская ЭВМ, имеющая эксплуатационные характеристики бытового прибора и универсальные функциональные возможности.</w:t>
      </w:r>
    </w:p>
    <w:p w14:paraId="73777417" w14:textId="7AFD6F53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Программа – это описание на понятном компьютеру языке последовательности действий, которые нужно выполнить над данными для решения конкретной задачи.</w:t>
      </w:r>
    </w:p>
    <w:p w14:paraId="48AD9CB4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lastRenderedPageBreak/>
        <w:t xml:space="preserve">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17540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>, а также веб-сайты, веб-приложения, веб-службы как в родном, так и в управляемом кодах для всех платформ, поддерживаемых разными ОС.</w:t>
      </w:r>
    </w:p>
    <w:p w14:paraId="71D10EE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C# — это язык программирования от компании Microsoft. Изначально его создавали для проектов под Windows, но теперь это универсальный язык: на нём пишут игры, десктопные приложения и веб-сервисы.</w:t>
      </w:r>
    </w:p>
    <w:p w14:paraId="591A9B7A" w14:textId="61C755C9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17540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это технология пользовательского интерфейса для .NET, представляющая собой набор управляемых библиотек, которые упрощают выполнение стандартных задач, таких как чтение из файловой системы и запись в нее.</w:t>
      </w:r>
    </w:p>
    <w:p w14:paraId="0E8C9FD2" w14:textId="3532DAB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0E">
        <w:rPr>
          <w:rFonts w:ascii="Times New Roman" w:hAnsi="Times New Roman" w:cs="Times New Roman"/>
          <w:sz w:val="28"/>
          <w:szCs w:val="28"/>
        </w:rPr>
        <w:t>Ramus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40E">
        <w:rPr>
          <w:rFonts w:ascii="Times New Roman" w:hAnsi="Times New Roman" w:cs="Times New Roman"/>
          <w:sz w:val="28"/>
          <w:szCs w:val="28"/>
        </w:rPr>
        <w:t>Educational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</w:t>
      </w:r>
      <w:r w:rsidR="0017540E" w:rsidRPr="0017540E">
        <w:rPr>
          <w:rFonts w:ascii="Times New Roman" w:hAnsi="Times New Roman" w:cs="Times New Roman"/>
          <w:sz w:val="28"/>
          <w:szCs w:val="28"/>
        </w:rPr>
        <w:t>— это программное обеспечение</w:t>
      </w:r>
      <w:r w:rsidRPr="0017540E">
        <w:rPr>
          <w:rFonts w:ascii="Times New Roman" w:hAnsi="Times New Roman" w:cs="Times New Roman"/>
          <w:sz w:val="28"/>
          <w:szCs w:val="28"/>
        </w:rPr>
        <w:t xml:space="preserve">, относящееся к CASE-средствам (Computer </w:t>
      </w:r>
      <w:proofErr w:type="spellStart"/>
      <w:r w:rsidRPr="0017540E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System/Software Engineering), которое является компьютерным инструментом для анализа, моделирования и разработки систем.</w:t>
      </w:r>
    </w:p>
    <w:p w14:paraId="43DBE85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Контекстная диаграмма — это диаграмма, которая описывает систему на уровне «чёрного ящика», то есть только внешние свойства (в данном случае — потоки данных), но не содержание системы.</w:t>
      </w:r>
    </w:p>
    <w:p w14:paraId="537D552C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E262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b0dde258-42e3-452f-9de8-b50fd4d8b559"/>
      <w:bookmarkEnd w:id="6"/>
      <w:r w:rsidRPr="0017540E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</w:p>
    <w:p w14:paraId="5BEB13FD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Для установки «Оценка результатов модельных экспериментов» необходимо скачать архив на диск.</w:t>
      </w:r>
    </w:p>
    <w:p w14:paraId="646ABEF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Перед установкой ознакомьтесь с системными требованиями и лицензионным соглашением.</w:t>
      </w:r>
    </w:p>
    <w:p w14:paraId="6E2D768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В процессе установки, пожалуйста, разархивируйте архив, установить необходимые библиотеки.</w:t>
      </w:r>
    </w:p>
    <w:p w14:paraId="61280C1A" w14:textId="79D06DA4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BD17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5282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64557d0c-460b-4d70-876e-add0a18db150"/>
      <w:bookmarkEnd w:id="7"/>
      <w:r w:rsidRPr="0017540E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</w:p>
    <w:p w14:paraId="3BC2FAF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Для начала работы в «Оценка результатов модельных экспериментов» рекомендуется предварительно выполнить следующие настройки окружения:</w:t>
      </w:r>
    </w:p>
    <w:p w14:paraId="4222036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1. Закрыть побочные программы.</w:t>
      </w:r>
    </w:p>
    <w:p w14:paraId="2DE8AEE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2. Закрыть папку, в которой находиться приложение.</w:t>
      </w:r>
    </w:p>
    <w:p w14:paraId="528AA7C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3. При появлении проблем попробуйте выключить антивирус.</w:t>
      </w:r>
    </w:p>
    <w:p w14:paraId="2C52C77F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При настройке необходимо учесть системное обеспечение устройства.</w:t>
      </w:r>
    </w:p>
    <w:p w14:paraId="7EBC1CF0" w14:textId="0A394EDB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56F56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F202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6f4657b6-96e8-4552-838a-c028cd2bb415"/>
      <w:bookmarkEnd w:id="8"/>
      <w:r w:rsidRPr="0017540E">
        <w:rPr>
          <w:rFonts w:ascii="Times New Roman" w:hAnsi="Times New Roman" w:cs="Times New Roman"/>
          <w:b/>
          <w:bCs/>
          <w:sz w:val="28"/>
          <w:szCs w:val="28"/>
        </w:rPr>
        <w:t>Запуск</w:t>
      </w:r>
    </w:p>
    <w:p w14:paraId="0671EA9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lastRenderedPageBreak/>
        <w:t>Для запуска «Оценка результатов модельных экспериментов» нажмите на ярлык программы «Оценка результатов модельных экспериментов» в меню Пуск.</w:t>
      </w:r>
    </w:p>
    <w:p w14:paraId="4FD993D5" w14:textId="167AA31E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При первом запуске программы вы переходите на главное окно приложения и можете начинать работы </w:t>
      </w:r>
      <w:r w:rsidR="0017540E" w:rsidRPr="0017540E">
        <w:rPr>
          <w:rFonts w:ascii="Times New Roman" w:hAnsi="Times New Roman" w:cs="Times New Roman"/>
          <w:sz w:val="28"/>
          <w:szCs w:val="28"/>
        </w:rPr>
        <w:t>у приложения</w:t>
      </w:r>
      <w:r w:rsidRPr="0017540E">
        <w:rPr>
          <w:rFonts w:ascii="Times New Roman" w:hAnsi="Times New Roman" w:cs="Times New Roman"/>
          <w:sz w:val="28"/>
          <w:szCs w:val="28"/>
        </w:rPr>
        <w:t>.</w:t>
      </w:r>
    </w:p>
    <w:p w14:paraId="69094278" w14:textId="088BD26C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E7F8E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7EB9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af0eed4e-72d4-4bbb-ad52-925accc8b65b"/>
      <w:bookmarkEnd w:id="9"/>
      <w:r w:rsidRPr="0017540E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1926765F" w14:textId="4B1D16F9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Этот раздел описывает основные элементы пользовательского интерфейса «Оценка результатов модельных экспериментов»: основных режимов работы, предназначение окон и экранов, доступные операции.</w:t>
      </w:r>
    </w:p>
    <w:p w14:paraId="4E7EBC4D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7E4E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c29333a7-69ab-4193-bb17-ef7621b693b4"/>
      <w:bookmarkEnd w:id="10"/>
      <w:r w:rsidRPr="0017540E">
        <w:rPr>
          <w:rFonts w:ascii="Times New Roman" w:hAnsi="Times New Roman" w:cs="Times New Roman"/>
          <w:b/>
          <w:bCs/>
          <w:sz w:val="28"/>
          <w:szCs w:val="28"/>
        </w:rPr>
        <w:t>Главное окно программы</w:t>
      </w:r>
    </w:p>
    <w:p w14:paraId="2535CD0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Главное окно программы «Оценка результатов модельных экспериментов» позволяет выполнять следующие операции:</w:t>
      </w:r>
    </w:p>
    <w:p w14:paraId="45D0C79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- Ввести данные</w:t>
      </w:r>
    </w:p>
    <w:p w14:paraId="7585B42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- Выбрать характеристики</w:t>
      </w:r>
    </w:p>
    <w:p w14:paraId="255D6D9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- Управлять началом расчётов</w:t>
      </w:r>
    </w:p>
    <w:p w14:paraId="0C426538" w14:textId="77777777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1D8A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38467" wp14:editId="34EB5233">
            <wp:extent cx="5667375" cy="2486025"/>
            <wp:effectExtent l="0" t="0" r="0" b="0"/>
            <wp:docPr id="2" name="drex_module_4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x_module_4_1_custo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8AB0" w14:textId="56229A71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6527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bbb3f22d-fe33-4fd9-8982-09ba76ad29be"/>
      <w:bookmarkEnd w:id="11"/>
      <w:r w:rsidRPr="0017540E">
        <w:rPr>
          <w:rFonts w:ascii="Times New Roman" w:hAnsi="Times New Roman" w:cs="Times New Roman"/>
          <w:b/>
          <w:bCs/>
          <w:sz w:val="28"/>
          <w:szCs w:val="28"/>
        </w:rPr>
        <w:t>Режимы работы</w:t>
      </w:r>
    </w:p>
    <w:p w14:paraId="0497430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Программа работает только в режиме пользователя, в котором доступны все функции системы.</w:t>
      </w:r>
    </w:p>
    <w:p w14:paraId="07194FEB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FEDF2" w14:textId="77777777" w:rsid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a4c9f7e1-6c55-4328-a2d2-449d057f2e00"/>
      <w:bookmarkEnd w:id="12"/>
      <w:r w:rsidRPr="0017540E">
        <w:rPr>
          <w:rFonts w:ascii="Times New Roman" w:hAnsi="Times New Roman" w:cs="Times New Roman"/>
          <w:b/>
          <w:bCs/>
          <w:sz w:val="28"/>
          <w:szCs w:val="28"/>
        </w:rPr>
        <w:t>Горячие клавиши</w:t>
      </w:r>
    </w:p>
    <w:p w14:paraId="0C5EA7D7" w14:textId="19A11FDC" w:rsidR="00724E3B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Следующий раздел содержит все сочетания клавиш и способы управления при помощи мыши, поддерживаемые «Оценка результатов модельных экспериментов»</w:t>
      </w:r>
    </w:p>
    <w:p w14:paraId="1B0B8D9E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99B8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</w:t>
      </w:r>
    </w:p>
    <w:p w14:paraId="56B05B44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F1</w:t>
      </w:r>
      <w:r w:rsidRPr="0017540E">
        <w:rPr>
          <w:rFonts w:ascii="Times New Roman" w:hAnsi="Times New Roman" w:cs="Times New Roman"/>
          <w:sz w:val="28"/>
          <w:szCs w:val="28"/>
        </w:rPr>
        <w:t xml:space="preserve"> — показать контекстную справку.</w:t>
      </w:r>
    </w:p>
    <w:p w14:paraId="46AA15A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Ctrl+N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создать новый проект.</w:t>
      </w:r>
    </w:p>
    <w:p w14:paraId="060D41E6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Ctrl+O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открыть проект.</w:t>
      </w:r>
    </w:p>
    <w:p w14:paraId="45A5B7B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Ctrl+S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сохранить открытый проект.</w:t>
      </w:r>
    </w:p>
    <w:p w14:paraId="018508C6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Поиск</w:t>
      </w:r>
    </w:p>
    <w:p w14:paraId="67AE56FD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Ctrl+F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найти.</w:t>
      </w:r>
    </w:p>
    <w:p w14:paraId="264C178E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Ctrl+H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найти и заменить.</w:t>
      </w:r>
    </w:p>
    <w:p w14:paraId="50307A4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F3</w:t>
      </w:r>
      <w:r w:rsidRPr="0017540E">
        <w:rPr>
          <w:rFonts w:ascii="Times New Roman" w:hAnsi="Times New Roman" w:cs="Times New Roman"/>
          <w:sz w:val="28"/>
          <w:szCs w:val="28"/>
        </w:rPr>
        <w:t xml:space="preserve"> — найти следующее.</w:t>
      </w:r>
    </w:p>
    <w:p w14:paraId="6ECED704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Редактирование</w:t>
      </w:r>
    </w:p>
    <w:p w14:paraId="101BB8A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Alt+BackSpace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отменить.</w:t>
      </w:r>
    </w:p>
    <w:p w14:paraId="1286BBDA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  <w:lang w:val="en-US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  <w:lang w:val="en-US"/>
        </w:rPr>
        <w:t>Shift+Delete</w:t>
      </w:r>
      <w:proofErr w:type="spellEnd"/>
      <w:r w:rsidRPr="001754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17540E">
        <w:rPr>
          <w:rFonts w:ascii="Times New Roman" w:hAnsi="Times New Roman" w:cs="Times New Roman"/>
          <w:sz w:val="28"/>
          <w:szCs w:val="28"/>
        </w:rPr>
        <w:t>вырезать</w:t>
      </w:r>
      <w:r w:rsidRPr="001754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E158FC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  <w:lang w:val="en-US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  <w:lang w:val="en-US"/>
        </w:rPr>
        <w:t>Shift+Insert</w:t>
      </w:r>
      <w:proofErr w:type="spellEnd"/>
      <w:r w:rsidRPr="001754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17540E">
        <w:rPr>
          <w:rFonts w:ascii="Times New Roman" w:hAnsi="Times New Roman" w:cs="Times New Roman"/>
          <w:sz w:val="28"/>
          <w:szCs w:val="28"/>
        </w:rPr>
        <w:t>вставить</w:t>
      </w:r>
      <w:r w:rsidRPr="001754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1F9DA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Ctrl+C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копировать.</w:t>
      </w:r>
    </w:p>
    <w:p w14:paraId="74EEFA6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Ctrl+Insert</w:t>
      </w:r>
      <w:proofErr w:type="spellEnd"/>
      <w:r w:rsidRPr="001754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40E">
        <w:rPr>
          <w:rFonts w:ascii="Times New Roman" w:hAnsi="Times New Roman" w:cs="Times New Roman"/>
          <w:sz w:val="28"/>
          <w:szCs w:val="28"/>
        </w:rPr>
        <w:t>— копировать.</w:t>
      </w:r>
    </w:p>
    <w:p w14:paraId="0F096E9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Ctrl+X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вырезать.</w:t>
      </w:r>
    </w:p>
    <w:p w14:paraId="77E3F4E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Ctrl+V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вставить.</w:t>
      </w:r>
    </w:p>
    <w:p w14:paraId="7F3783FB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Ctrl+Y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повторить.</w:t>
      </w:r>
    </w:p>
    <w:p w14:paraId="0FCF1F6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Ctrl+A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выбрать все.</w:t>
      </w:r>
    </w:p>
    <w:p w14:paraId="17F4AFED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Ctrl+Z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отменить.</w:t>
      </w:r>
    </w:p>
    <w:p w14:paraId="210DD41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Ctrl+Shift+Z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повторить.</w:t>
      </w:r>
    </w:p>
    <w:p w14:paraId="2A8E4AA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Shift+Alt+BackSpace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повторить.</w:t>
      </w:r>
    </w:p>
    <w:p w14:paraId="2FD2A96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Текстовый редактор</w:t>
      </w:r>
    </w:p>
    <w:p w14:paraId="3FB9D23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Ctrl+B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жирный текст.</w:t>
      </w:r>
    </w:p>
    <w:p w14:paraId="56C2AD9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Ctrl+I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наклонный текст.</w:t>
      </w:r>
    </w:p>
    <w:p w14:paraId="0589A437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Ctrl+U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подчеркнутый текст.</w:t>
      </w:r>
    </w:p>
    <w:p w14:paraId="0C6D943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Ctrl+E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выравнивание по центру.</w:t>
      </w:r>
    </w:p>
    <w:p w14:paraId="62DBF1B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Ctrl+J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выравнивание по ширине.</w:t>
      </w:r>
    </w:p>
    <w:p w14:paraId="2AD4333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Ctrl+L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выравнивание по левому краю.</w:t>
      </w:r>
    </w:p>
    <w:p w14:paraId="29BCF6D5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Ctrl+R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выравнивание по правому краю.</w:t>
      </w:r>
    </w:p>
    <w:p w14:paraId="515611E9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Ctrl+K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вставить гиперссылку.</w:t>
      </w:r>
    </w:p>
    <w:p w14:paraId="6DF9EAE3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</w:pPr>
      <w:proofErr w:type="spellStart"/>
      <w:r w:rsidRPr="0017540E">
        <w:rPr>
          <w:rFonts w:ascii="Times New Roman" w:hAnsi="Times New Roman" w:cs="Times New Roman"/>
          <w:b/>
          <w:bCs/>
          <w:sz w:val="28"/>
          <w:szCs w:val="28"/>
          <w:shd w:val="solid" w:color="FAF7E2" w:fill="auto"/>
        </w:rPr>
        <w:t>Shift+Enter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 xml:space="preserve"> — вставить разрыв строки.</w:t>
      </w:r>
    </w:p>
    <w:p w14:paraId="27B4FF1A" w14:textId="711B9860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F7F50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B4D01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8dc60dcc-d8f5-4810-bc68-416981c9f699"/>
      <w:bookmarkEnd w:id="13"/>
      <w:r w:rsidRPr="0017540E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 программы</w:t>
      </w:r>
    </w:p>
    <w:p w14:paraId="77B600EB" w14:textId="7423D9E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  <w:shd w:val="solid" w:color="DEFF00" w:fill="auto"/>
        </w:rPr>
        <w:t>АААААААААААААААААААААААААААААААААААААА</w:t>
      </w:r>
    </w:p>
    <w:p w14:paraId="1C79AF02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solid" w:color="DEFF00" w:fill="auto"/>
        </w:rPr>
      </w:pPr>
    </w:p>
    <w:p w14:paraId="1C4E243F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a66663af-9133-4db0-a935-1251fbe13d53"/>
      <w:bookmarkEnd w:id="14"/>
      <w:r w:rsidRPr="0017540E">
        <w:rPr>
          <w:rFonts w:ascii="Times New Roman" w:hAnsi="Times New Roman" w:cs="Times New Roman"/>
          <w:b/>
          <w:bCs/>
          <w:sz w:val="28"/>
          <w:szCs w:val="28"/>
        </w:rPr>
        <w:t>Устранение типовых проблем</w:t>
      </w:r>
    </w:p>
    <w:p w14:paraId="7CD13583" w14:textId="033BAE68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  <w:shd w:val="solid" w:color="DEFF00" w:fill="auto"/>
        </w:rPr>
        <w:t>АААААААААААААААААААААААААААААААААААААА</w:t>
      </w:r>
    </w:p>
    <w:p w14:paraId="10ECAB05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solid" w:color="DEFF00" w:fill="auto"/>
        </w:rPr>
      </w:pPr>
    </w:p>
    <w:p w14:paraId="00FEDE60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ca5e662e-0718-4e68-afee-3348e06d0dab"/>
      <w:bookmarkEnd w:id="15"/>
      <w:r w:rsidRPr="0017540E">
        <w:rPr>
          <w:rFonts w:ascii="Times New Roman" w:hAnsi="Times New Roman" w:cs="Times New Roman"/>
          <w:b/>
          <w:bCs/>
          <w:sz w:val="28"/>
          <w:szCs w:val="28"/>
        </w:rPr>
        <w:t>Частые вопросы (FAQ)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156"/>
        <w:gridCol w:w="9533"/>
      </w:tblGrid>
      <w:tr w:rsidR="00724E3B" w:rsidRPr="0017540E" w14:paraId="0D9F15B7" w14:textId="77777777">
        <w:trPr>
          <w:trHeight w:hRule="exact" w:val="75"/>
        </w:trPr>
        <w:tc>
          <w:tcPr>
            <w:tcW w:w="0" w:type="auto"/>
            <w:gridSpan w:val="2"/>
          </w:tcPr>
          <w:p w14:paraId="4CA5BF0C" w14:textId="77777777" w:rsidR="00724E3B" w:rsidRPr="0017540E" w:rsidRDefault="00724E3B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4E3B" w:rsidRPr="0017540E" w14:paraId="0F46C3FC" w14:textId="77777777">
        <w:tc>
          <w:tcPr>
            <w:tcW w:w="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</w:tcBorders>
            <w:tcMar>
              <w:top w:w="75" w:type="dxa"/>
              <w:left w:w="150" w:type="dxa"/>
              <w:bottom w:w="75" w:type="dxa"/>
              <w:right w:w="0" w:type="dxa"/>
            </w:tcMar>
          </w:tcPr>
          <w:p w14:paraId="2B10D111" w14:textId="77777777" w:rsidR="00724E3B" w:rsidRPr="0017540E" w:rsidRDefault="00724E3B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0" w:type="dxa"/>
              <w:bottom w:w="75" w:type="dxa"/>
              <w:right w:w="150" w:type="dxa"/>
            </w:tcMar>
          </w:tcPr>
          <w:p w14:paraId="3F314CDF" w14:textId="77777777" w:rsidR="00724E3B" w:rsidRPr="0017540E" w:rsidRDefault="00000000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54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Как работать с программой?</w:t>
            </w:r>
          </w:p>
          <w:p w14:paraId="615EDCBA" w14:textId="77777777" w:rsidR="00724E3B" w:rsidRPr="0017540E" w:rsidRDefault="00000000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540E">
              <w:rPr>
                <w:rFonts w:ascii="Times New Roman" w:hAnsi="Times New Roman" w:cs="Times New Roman"/>
                <w:sz w:val="28"/>
                <w:szCs w:val="28"/>
              </w:rPr>
              <w:t>Ответ: в текстовые поля необходимо записать значения, которые были получены при проведении экспериментов над моделью, при неправильном вводе существует возможность очистить введённые данные кнопкой "Сброс", выбрать характеристики, которые нужно оценить и нажать на кнопку "Рассчитать". программа выведет результат.</w:t>
            </w:r>
          </w:p>
        </w:tc>
      </w:tr>
      <w:tr w:rsidR="00724E3B" w:rsidRPr="0017540E" w14:paraId="32FAB4B5" w14:textId="77777777">
        <w:trPr>
          <w:trHeight w:hRule="exact" w:val="75"/>
        </w:trPr>
        <w:tc>
          <w:tcPr>
            <w:tcW w:w="0" w:type="auto"/>
            <w:gridSpan w:val="2"/>
          </w:tcPr>
          <w:p w14:paraId="28D94A0E" w14:textId="77777777" w:rsidR="00724E3B" w:rsidRPr="0017540E" w:rsidRDefault="00724E3B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9689"/>
      </w:tblGrid>
      <w:tr w:rsidR="00724E3B" w:rsidRPr="0017540E" w14:paraId="4F85D6F8" w14:textId="77777777">
        <w:trPr>
          <w:trHeight w:hRule="exact" w:val="75"/>
        </w:trPr>
        <w:tc>
          <w:tcPr>
            <w:tcW w:w="0" w:type="auto"/>
          </w:tcPr>
          <w:p w14:paraId="56F35161" w14:textId="77777777" w:rsidR="00724E3B" w:rsidRPr="0017540E" w:rsidRDefault="00724E3B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9689"/>
      </w:tblGrid>
      <w:tr w:rsidR="00724E3B" w:rsidRPr="0017540E" w14:paraId="08349676" w14:textId="77777777">
        <w:trPr>
          <w:trHeight w:hRule="exact" w:val="75"/>
        </w:trPr>
        <w:tc>
          <w:tcPr>
            <w:tcW w:w="0" w:type="auto"/>
          </w:tcPr>
          <w:p w14:paraId="6CF4D8F8" w14:textId="77777777" w:rsidR="00724E3B" w:rsidRPr="0017540E" w:rsidRDefault="00724E3B" w:rsidP="0017540E">
            <w:pPr>
              <w:spacing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7CE3CA" w14:textId="62698C39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Если вы не нашли ответа на свой вопрос, пожалуйста, </w:t>
      </w:r>
      <w:hyperlink w:anchor="7f77a01d-3465-466f-ba5d-ec49887442b5">
        <w:r w:rsidRPr="0017540E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свяжитесь с нами</w:t>
        </w:r>
      </w:hyperlink>
      <w:r w:rsidRPr="0017540E">
        <w:rPr>
          <w:rFonts w:ascii="Times New Roman" w:hAnsi="Times New Roman" w:cs="Times New Roman"/>
          <w:sz w:val="28"/>
          <w:szCs w:val="28"/>
        </w:rPr>
        <w:t>.</w:t>
      </w:r>
    </w:p>
    <w:p w14:paraId="4467479E" w14:textId="77777777" w:rsidR="0017540E" w:rsidRPr="0017540E" w:rsidRDefault="0017540E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B9BB2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15233c93-e0eb-4321-9627-3a0b47d22506"/>
      <w:bookmarkEnd w:id="16"/>
      <w:r w:rsidRPr="0017540E">
        <w:rPr>
          <w:rFonts w:ascii="Times New Roman" w:hAnsi="Times New Roman" w:cs="Times New Roman"/>
          <w:b/>
          <w:bCs/>
          <w:sz w:val="28"/>
          <w:szCs w:val="28"/>
        </w:rPr>
        <w:t>Лицензия</w:t>
      </w:r>
    </w:p>
    <w:p w14:paraId="57D0B0F0" w14:textId="2544B274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Программный продукт является бесплатным ПО.</w:t>
      </w:r>
    </w:p>
    <w:p w14:paraId="58213E78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6a61fdeb-c876-4f5a-a2d2-dd526e947669"/>
      <w:bookmarkStart w:id="18" w:name="7f77a01d-3465-466f-ba5d-ec49887442b5"/>
      <w:bookmarkEnd w:id="17"/>
      <w:bookmarkEnd w:id="18"/>
      <w:r w:rsidRPr="0017540E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</w:t>
      </w:r>
    </w:p>
    <w:p w14:paraId="0E66622E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«Оценка результатов модельных экспериментов» разрабатывается и никем не поддерживается.</w:t>
      </w:r>
    </w:p>
    <w:p w14:paraId="08D1375C" w14:textId="77777777" w:rsidR="00724E3B" w:rsidRPr="0017540E" w:rsidRDefault="00724E3B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5842F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540E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</w:t>
      </w:r>
    </w:p>
    <w:p w14:paraId="4EECEF04" w14:textId="77777777" w:rsidR="00724E3B" w:rsidRPr="0017540E" w:rsidRDefault="00000000" w:rsidP="0017540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>Вы можете направить вопросы по функциональности программы Название Продукта следующими способами:</w:t>
      </w:r>
    </w:p>
    <w:p w14:paraId="729A5487" w14:textId="77777777" w:rsidR="00724E3B" w:rsidRPr="0017540E" w:rsidRDefault="00000000" w:rsidP="0017540E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40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7540E">
        <w:rPr>
          <w:rFonts w:ascii="Times New Roman" w:hAnsi="Times New Roman" w:cs="Times New Roman"/>
          <w:sz w:val="28"/>
          <w:szCs w:val="28"/>
        </w:rPr>
        <w:t>: mashaGPT@yandex.ru</w:t>
      </w:r>
    </w:p>
    <w:p w14:paraId="25A9A459" w14:textId="6B5A53A0" w:rsidR="00724E3B" w:rsidRPr="0017540E" w:rsidRDefault="00000000" w:rsidP="0017540E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40E"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C414EF">
        <w:rPr>
          <w:rFonts w:ascii="Times New Roman" w:hAnsi="Times New Roman" w:cs="Times New Roman"/>
          <w:sz w:val="28"/>
          <w:szCs w:val="28"/>
        </w:rPr>
        <w:t>8</w:t>
      </w:r>
      <w:r w:rsidRPr="0017540E">
        <w:rPr>
          <w:rFonts w:ascii="Times New Roman" w:hAnsi="Times New Roman" w:cs="Times New Roman"/>
          <w:sz w:val="28"/>
          <w:szCs w:val="28"/>
        </w:rPr>
        <w:t xml:space="preserve"> 800 555 35 35</w:t>
      </w:r>
    </w:p>
    <w:sectPr w:rsidR="00724E3B" w:rsidRPr="0017540E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CE5D4" w14:textId="77777777" w:rsidR="002E0A41" w:rsidRDefault="002E0A41">
      <w:pPr>
        <w:spacing w:line="240" w:lineRule="auto"/>
      </w:pPr>
      <w:r>
        <w:separator/>
      </w:r>
    </w:p>
  </w:endnote>
  <w:endnote w:type="continuationSeparator" w:id="0">
    <w:p w14:paraId="588BC3AA" w14:textId="77777777" w:rsidR="002E0A41" w:rsidRDefault="002E0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1A39" w14:textId="77777777" w:rsidR="00724E3B" w:rsidRDefault="00724E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19A9" w14:textId="77777777" w:rsidR="002E0A41" w:rsidRDefault="002E0A41">
      <w:pPr>
        <w:spacing w:line="240" w:lineRule="auto"/>
      </w:pPr>
      <w:r>
        <w:separator/>
      </w:r>
    </w:p>
  </w:footnote>
  <w:footnote w:type="continuationSeparator" w:id="0">
    <w:p w14:paraId="15DEB182" w14:textId="77777777" w:rsidR="002E0A41" w:rsidRDefault="002E0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4584" w14:textId="039B7C10" w:rsidR="00724E3B" w:rsidRDefault="00724E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F5E"/>
    <w:multiLevelType w:val="multilevel"/>
    <w:tmpl w:val="A636197E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1" w15:restartNumberingAfterBreak="0">
    <w:nsid w:val="4EDB5DF6"/>
    <w:multiLevelType w:val="multilevel"/>
    <w:tmpl w:val="C0145582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" w15:restartNumberingAfterBreak="0">
    <w:nsid w:val="6DE6593F"/>
    <w:multiLevelType w:val="multilevel"/>
    <w:tmpl w:val="04B019D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" w15:restartNumberingAfterBreak="0">
    <w:nsid w:val="723C28FA"/>
    <w:multiLevelType w:val="multilevel"/>
    <w:tmpl w:val="7F00C104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4" w15:restartNumberingAfterBreak="0">
    <w:nsid w:val="7F233DE2"/>
    <w:multiLevelType w:val="multilevel"/>
    <w:tmpl w:val="74A07F1A"/>
    <w:lvl w:ilvl="0">
      <w:start w:val="1"/>
      <w:numFmt w:val="bullet"/>
      <w:lvlText w:val="•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num w:numId="1" w16cid:durableId="1142961647">
    <w:abstractNumId w:val="4"/>
  </w:num>
  <w:num w:numId="2" w16cid:durableId="1411541316">
    <w:abstractNumId w:val="2"/>
  </w:num>
  <w:num w:numId="3" w16cid:durableId="726297647">
    <w:abstractNumId w:val="1"/>
  </w:num>
  <w:num w:numId="4" w16cid:durableId="962881727">
    <w:abstractNumId w:val="3"/>
  </w:num>
  <w:num w:numId="5" w16cid:durableId="83383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E3B"/>
    <w:rsid w:val="0017540E"/>
    <w:rsid w:val="002E0A41"/>
    <w:rsid w:val="004B5B21"/>
    <w:rsid w:val="00724E3B"/>
    <w:rsid w:val="00C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5473"/>
  <w15:docId w15:val="{BF81E40D-2BB1-44EC-8636-FC983B6A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1754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40E"/>
  </w:style>
  <w:style w:type="paragraph" w:styleId="a7">
    <w:name w:val="footer"/>
    <w:basedOn w:val="a"/>
    <w:link w:val="a8"/>
    <w:uiPriority w:val="99"/>
    <w:unhideWhenUsed/>
    <w:rsid w:val="001754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1398</Words>
  <Characters>7970</Characters>
  <Application>Microsoft Office Word</Application>
  <DocSecurity>0</DocSecurity>
  <Lines>66</Lines>
  <Paragraphs>18</Paragraphs>
  <ScaleCrop>false</ScaleCrop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Аноним Анонимов</cp:lastModifiedBy>
  <cp:revision>4</cp:revision>
  <dcterms:created xsi:type="dcterms:W3CDTF">2024-05-30T07:38:00Z</dcterms:created>
  <dcterms:modified xsi:type="dcterms:W3CDTF">2024-06-06T03:45:00Z</dcterms:modified>
</cp:coreProperties>
</file>