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3B4A" w14:textId="6A621441" w:rsidR="002104B4" w:rsidRDefault="002104B4" w:rsidP="002104B4">
      <w:pPr>
        <w:pStyle w:val="Title"/>
        <w:rPr>
          <w:lang w:val="en-US"/>
        </w:rPr>
      </w:pPr>
      <w:r>
        <w:rPr>
          <w:lang w:val="en-US"/>
        </w:rPr>
        <w:t xml:space="preserve">Week </w:t>
      </w:r>
      <w:r w:rsidR="00BF6700">
        <w:rPr>
          <w:lang w:val="en-US"/>
        </w:rPr>
        <w:t>1</w:t>
      </w:r>
      <w:r w:rsidR="009520D7">
        <w:rPr>
          <w:rFonts w:hint="eastAsia"/>
          <w:lang w:val="en-US"/>
        </w:rPr>
        <w:t>1</w:t>
      </w:r>
      <w:r>
        <w:rPr>
          <w:lang w:val="en-US"/>
        </w:rPr>
        <w:t xml:space="preserve"> Report</w:t>
      </w:r>
    </w:p>
    <w:p w14:paraId="0686197A" w14:textId="35813118" w:rsidR="002564CD" w:rsidRDefault="002564CD" w:rsidP="002564CD">
      <w:pPr>
        <w:pStyle w:val="Heading1"/>
        <w:rPr>
          <w:lang w:val="en-US"/>
        </w:rPr>
      </w:pPr>
      <w:r>
        <w:rPr>
          <w:lang w:val="en-US"/>
        </w:rPr>
        <w:t>Nested Chinese restaurant process(nCRP) and hierarchical LDA (hLDA)</w:t>
      </w:r>
    </w:p>
    <w:p w14:paraId="1A2750A3" w14:textId="441FA0A8" w:rsidR="006A059B" w:rsidRDefault="00E37A75" w:rsidP="002564CD">
      <w:pPr>
        <w:rPr>
          <w:lang w:val="en-US"/>
        </w:rPr>
      </w:pPr>
      <w:r>
        <w:rPr>
          <w:rFonts w:hint="eastAsia"/>
          <w:lang w:val="en-GB"/>
        </w:rPr>
        <w:t>Au</w:t>
      </w:r>
      <w:r>
        <w:rPr>
          <w:lang w:val="en-US"/>
        </w:rPr>
        <w:t>thors: David M. Blei, Thomas L. Griffith</w:t>
      </w:r>
    </w:p>
    <w:p w14:paraId="4F742EEF" w14:textId="78CB9DCF" w:rsidR="00E37A75" w:rsidRDefault="00E37A75" w:rsidP="002564CD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3B2688">
          <w:rPr>
            <w:rStyle w:val="Hyperlink"/>
            <w:lang w:val="en-US"/>
          </w:rPr>
          <w:t>https://proceedings.neurips.cc/paper_files/paper/2003/file/7b41bfa5085806dfa24b8c9de0ce567f-Paper.pdf</w:t>
        </w:r>
      </w:hyperlink>
    </w:p>
    <w:p w14:paraId="036E9946" w14:textId="77777777" w:rsidR="00E37A75" w:rsidRPr="00E37A75" w:rsidRDefault="00E37A75" w:rsidP="002564CD">
      <w:pPr>
        <w:rPr>
          <w:lang w:val="en-US"/>
        </w:rPr>
      </w:pPr>
    </w:p>
    <w:p w14:paraId="2F47AE51" w14:textId="714D2D51" w:rsidR="008441EE" w:rsidRDefault="008441EE" w:rsidP="002564CD">
      <w:pPr>
        <w:rPr>
          <w:lang w:val="en-GB"/>
        </w:rPr>
      </w:pPr>
      <w:r w:rsidRPr="008441EE">
        <w:rPr>
          <w:lang w:val="en-GB"/>
        </w:rPr>
        <w:t xml:space="preserve">The </w:t>
      </w:r>
      <w:r w:rsidRPr="008441EE">
        <w:rPr>
          <w:b/>
          <w:bCs/>
          <w:lang w:val="en-GB"/>
        </w:rPr>
        <w:t>nCRP</w:t>
      </w:r>
      <w:r>
        <w:rPr>
          <w:rFonts w:hint="eastAsia"/>
          <w:b/>
          <w:bCs/>
          <w:lang w:val="en-GB"/>
        </w:rPr>
        <w:t xml:space="preserve"> </w:t>
      </w:r>
      <w:r w:rsidRPr="008441EE">
        <w:rPr>
          <w:lang w:val="en-GB"/>
        </w:rPr>
        <w:t xml:space="preserve">provides a nonparametric prior for the </w:t>
      </w:r>
      <w:r w:rsidRPr="008441EE">
        <w:rPr>
          <w:b/>
          <w:bCs/>
          <w:lang w:val="en-GB"/>
        </w:rPr>
        <w:t>hLDA</w:t>
      </w:r>
      <w:r w:rsidRPr="008441EE">
        <w:rPr>
          <w:lang w:val="en-GB"/>
        </w:rPr>
        <w:t xml:space="preserve"> model, replacing the standard Dirichlet distribution used in traditional LDA. This approach allows for a nonparametric model that can organiz</w:t>
      </w:r>
      <w:r>
        <w:rPr>
          <w:rFonts w:hint="eastAsia"/>
          <w:lang w:val="en-GB"/>
        </w:rPr>
        <w:t>e</w:t>
      </w:r>
      <w:r w:rsidRPr="008441EE">
        <w:rPr>
          <w:lang w:val="en-GB"/>
        </w:rPr>
        <w:t xml:space="preserve"> topics into a hierarchical structure.</w:t>
      </w:r>
    </w:p>
    <w:p w14:paraId="2F10D7D8" w14:textId="77777777" w:rsidR="006A059B" w:rsidRPr="0086060C" w:rsidRDefault="006A059B" w:rsidP="002564CD">
      <w:pPr>
        <w:rPr>
          <w:lang w:val="en-US"/>
        </w:rPr>
      </w:pPr>
    </w:p>
    <w:p w14:paraId="059F5EF5" w14:textId="6B1463B5" w:rsidR="007335AB" w:rsidRDefault="007335AB" w:rsidP="007335AB">
      <w:pPr>
        <w:pStyle w:val="Heading2"/>
        <w:rPr>
          <w:lang w:val="en-US"/>
        </w:rPr>
      </w:pPr>
      <w:r>
        <w:rPr>
          <w:lang w:val="en-US"/>
        </w:rPr>
        <w:t>1. Generative Process</w:t>
      </w:r>
    </w:p>
    <w:p w14:paraId="6AE1E1E3" w14:textId="35CD0FF4" w:rsidR="007335AB" w:rsidRDefault="007335AB" w:rsidP="007335AB">
      <w:pPr>
        <w:pStyle w:val="Heading3"/>
        <w:rPr>
          <w:lang w:val="en-US"/>
        </w:rPr>
      </w:pPr>
      <w:r>
        <w:rPr>
          <w:lang w:val="en-US"/>
        </w:rPr>
        <w:t>1.1 Model Parameters</w:t>
      </w:r>
    </w:p>
    <w:p w14:paraId="4A492C5E" w14:textId="0D96F1F5" w:rsidR="008527A0" w:rsidRPr="008527A0" w:rsidRDefault="008527A0" w:rsidP="002104B4">
      <w:pPr>
        <w:pStyle w:val="Heading4"/>
        <w:rPr>
          <w:lang w:val="en-US"/>
        </w:rPr>
      </w:pPr>
      <w:r>
        <w:rPr>
          <w:lang w:val="en-US"/>
        </w:rPr>
        <w:t>Hyperparameters:</w:t>
      </w:r>
    </w:p>
    <w:p w14:paraId="25AEEBC8" w14:textId="63078E0A" w:rsidR="007335AB" w:rsidRDefault="00626890" w:rsidP="007335AB">
      <w:pPr>
        <w:rPr>
          <w:lang w:val="en-US"/>
        </w:rPr>
      </w:pPr>
      <w:r w:rsidRPr="008527A0">
        <w:rPr>
          <w:i/>
          <w:iCs/>
          <w:lang w:val="en-US"/>
        </w:rPr>
        <w:sym w:font="Symbol" w:char="F067"/>
      </w:r>
      <w:r w:rsidR="007335AB">
        <w:rPr>
          <w:lang w:val="en-US"/>
        </w:rPr>
        <w:t xml:space="preserve">: Controls how likely a customer will sit </w:t>
      </w:r>
      <w:r w:rsidR="004C2DCD">
        <w:rPr>
          <w:lang w:val="en-US"/>
        </w:rPr>
        <w:t>at a new table</w:t>
      </w:r>
    </w:p>
    <w:p w14:paraId="79C034A0" w14:textId="39D7342F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1"/>
      </w:r>
      <w:r>
        <w:rPr>
          <w:lang w:val="en-US"/>
        </w:rPr>
        <w:t xml:space="preserve">: Dirichlet distribution parameter. Used to sample </w:t>
      </w:r>
      <w:r w:rsidRPr="008527A0">
        <w:rPr>
          <w:i/>
          <w:iCs/>
          <w:lang w:val="en-US"/>
        </w:rPr>
        <w:sym w:font="Symbol" w:char="F071"/>
      </w:r>
    </w:p>
    <w:p w14:paraId="6F99C521" w14:textId="47A84155" w:rsidR="008527A0" w:rsidRDefault="008527A0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8"/>
      </w:r>
      <w:r>
        <w:rPr>
          <w:lang w:val="en-US"/>
        </w:rPr>
        <w:t xml:space="preserve">: Dirichlet distribution parameter. Used to sample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</m:oMath>
    </w:p>
    <w:p w14:paraId="3B4206BD" w14:textId="77777777" w:rsidR="008527A0" w:rsidRDefault="008527A0" w:rsidP="004C2DCD">
      <w:pPr>
        <w:rPr>
          <w:lang w:val="en-US"/>
        </w:rPr>
      </w:pPr>
    </w:p>
    <w:p w14:paraId="580B3264" w14:textId="40B10609" w:rsidR="002104B4" w:rsidRDefault="002104B4" w:rsidP="002104B4">
      <w:pPr>
        <w:pStyle w:val="Heading4"/>
        <w:rPr>
          <w:lang w:val="en-US"/>
        </w:rPr>
      </w:pPr>
      <w:r>
        <w:rPr>
          <w:lang w:val="en-US"/>
        </w:rPr>
        <w:t>Variable:</w:t>
      </w:r>
    </w:p>
    <w:p w14:paraId="538B323E" w14:textId="29EA2AF9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71"/>
      </w:r>
      <w:r>
        <w:rPr>
          <w:lang w:val="en-US"/>
        </w:rPr>
        <w:t>:  Document-specific topic distribution</w:t>
      </w:r>
    </w:p>
    <w:p w14:paraId="230BA649" w14:textId="150199F6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sym w:font="Symbol" w:char="F062"/>
      </w:r>
      <w:r>
        <w:rPr>
          <w:lang w:val="en-US"/>
        </w:rPr>
        <w:t>: Topic-specific word distribution</w:t>
      </w:r>
      <w:r w:rsidR="00501F5D">
        <w:rPr>
          <w:lang w:val="en-US"/>
        </w:rPr>
        <w:t>. This is the nodes in the tree.</w:t>
      </w:r>
    </w:p>
    <w:p w14:paraId="691DDD84" w14:textId="4EBD48C8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t>z</w:t>
      </w:r>
      <w:r>
        <w:rPr>
          <w:lang w:val="en-US"/>
        </w:rPr>
        <w:t xml:space="preserve">: </w:t>
      </w:r>
      <w:r w:rsidRPr="004C2DCD">
        <w:rPr>
          <w:lang w:val="en-US"/>
        </w:rPr>
        <w:t xml:space="preserve">The topic assignment for each word in the document. The topic is drawn from the multinomial distribution defined by the document’s topic proportions </w:t>
      </w:r>
      <w:r w:rsidRPr="008527A0">
        <w:rPr>
          <w:i/>
          <w:iCs/>
          <w:lang w:val="en-US"/>
        </w:rPr>
        <w:sym w:font="Symbol" w:char="F071"/>
      </w:r>
    </w:p>
    <w:p w14:paraId="26DB3621" w14:textId="53AE7339" w:rsidR="004C2DCD" w:rsidRDefault="004C2DCD" w:rsidP="004C2DCD">
      <w:pPr>
        <w:rPr>
          <w:lang w:val="en-GB"/>
        </w:rPr>
      </w:pPr>
      <w:r w:rsidRPr="004C2DCD">
        <w:rPr>
          <w:i/>
          <w:iCs/>
          <w:lang w:val="en-US"/>
        </w:rPr>
        <w:t>c</w:t>
      </w:r>
      <w:r>
        <w:rPr>
          <w:lang w:val="en-US"/>
        </w:rPr>
        <w:t xml:space="preserve">: </w:t>
      </w:r>
      <w:r w:rsidRPr="004C2DCD">
        <w:rPr>
          <w:lang w:val="en-GB"/>
        </w:rPr>
        <w:t>The path through the hierarchy that a document takes.</w:t>
      </w:r>
    </w:p>
    <w:p w14:paraId="7760B5D1" w14:textId="5B8206BC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N</w:t>
      </w:r>
      <w:r w:rsidRPr="008527A0">
        <w:rPr>
          <w:lang w:val="en-GB"/>
        </w:rPr>
        <w:t>: The number of words in the document.</w:t>
      </w:r>
    </w:p>
    <w:p w14:paraId="4B42C4BB" w14:textId="15E8BB25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W</w:t>
      </w:r>
      <w:r w:rsidRPr="008527A0">
        <w:rPr>
          <w:lang w:val="en-GB"/>
        </w:rPr>
        <w:t>: The size of the vocabulary.</w:t>
      </w:r>
    </w:p>
    <w:p w14:paraId="25443A5D" w14:textId="77777777" w:rsidR="004C2DCD" w:rsidRDefault="004C2DCD" w:rsidP="004C2DCD">
      <w:pPr>
        <w:rPr>
          <w:lang w:val="en-GB"/>
        </w:rPr>
      </w:pPr>
    </w:p>
    <w:p w14:paraId="517044F5" w14:textId="7B56601F" w:rsidR="004C2DCD" w:rsidRDefault="004C2DCD" w:rsidP="004C2DCD">
      <w:pPr>
        <w:pStyle w:val="Heading3"/>
        <w:rPr>
          <w:lang w:val="en-GB"/>
        </w:rPr>
      </w:pPr>
      <w:r>
        <w:rPr>
          <w:lang w:val="en-GB"/>
        </w:rPr>
        <w:lastRenderedPageBreak/>
        <w:t>1.2 Assumptions</w:t>
      </w:r>
    </w:p>
    <w:p w14:paraId="19E7628C" w14:textId="78A6D48C" w:rsidR="008527A0" w:rsidRPr="008527A0" w:rsidRDefault="002104B4" w:rsidP="002104B4">
      <w:pPr>
        <w:pStyle w:val="Heading4"/>
        <w:rPr>
          <w:lang w:val="en-GB"/>
        </w:rPr>
      </w:pPr>
      <w:r>
        <w:rPr>
          <w:lang w:val="en-GB"/>
        </w:rPr>
        <w:t xml:space="preserve">1.2.1 </w:t>
      </w:r>
      <w:r w:rsidR="008527A0">
        <w:rPr>
          <w:lang w:val="en-GB"/>
        </w:rPr>
        <w:t>Bag of words assumption</w:t>
      </w:r>
    </w:p>
    <w:p w14:paraId="31292C00" w14:textId="77777777" w:rsidR="00501F5D" w:rsidRDefault="002104B4" w:rsidP="004C2DCD">
      <w:pPr>
        <w:rPr>
          <w:lang w:val="en-GB"/>
        </w:rPr>
      </w:pPr>
      <w:r>
        <w:rPr>
          <w:rStyle w:val="Heading4Char"/>
          <w:lang w:val="en-GB"/>
        </w:rPr>
        <w:t xml:space="preserve">1.2.2 </w:t>
      </w:r>
      <w:r w:rsidR="004C2DCD" w:rsidRPr="002104B4">
        <w:rPr>
          <w:rStyle w:val="Heading4Char"/>
          <w:lang w:val="en-GB"/>
        </w:rPr>
        <w:t>Exchangeability of Documents</w:t>
      </w:r>
      <w:r w:rsidR="004C2DCD" w:rsidRPr="004C2DCD">
        <w:rPr>
          <w:lang w:val="en-GB"/>
        </w:rPr>
        <w:t>:</w:t>
      </w:r>
      <w:r w:rsidR="004C2DCD">
        <w:rPr>
          <w:lang w:val="en-GB"/>
        </w:rPr>
        <w:t xml:space="preserve"> Order of document does not matter</w:t>
      </w:r>
    </w:p>
    <w:p w14:paraId="11BBD9D3" w14:textId="098AE96A" w:rsidR="00E37A75" w:rsidRDefault="002104B4" w:rsidP="004C2DCD">
      <w:pPr>
        <w:rPr>
          <w:lang w:val="en-GB"/>
        </w:rPr>
      </w:pPr>
      <w:r>
        <w:rPr>
          <w:rStyle w:val="Heading4Char"/>
          <w:lang w:val="en-GB"/>
        </w:rPr>
        <w:t xml:space="preserve">1.2.3 </w:t>
      </w:r>
      <w:r w:rsidR="008527A0" w:rsidRPr="002104B4">
        <w:rPr>
          <w:rStyle w:val="Heading4Char"/>
        </w:rPr>
        <w:t>Fixed sized tree</w:t>
      </w:r>
      <w:r w:rsidR="008527A0" w:rsidRPr="004C2DCD">
        <w:rPr>
          <w:lang w:val="en-GB"/>
        </w:rPr>
        <w:t>:</w:t>
      </w:r>
      <w:r w:rsidR="008527A0">
        <w:rPr>
          <w:lang w:val="en-GB"/>
        </w:rPr>
        <w:t xml:space="preserve"> The hierarchy is restricted to a fix length of L. However, this can be relaxed.</w:t>
      </w:r>
    </w:p>
    <w:p w14:paraId="1F5497B0" w14:textId="77777777" w:rsidR="00E37A75" w:rsidRDefault="00E37A75" w:rsidP="004C2DCD">
      <w:pPr>
        <w:rPr>
          <w:lang w:val="en-GB"/>
        </w:rPr>
      </w:pPr>
    </w:p>
    <w:p w14:paraId="262103B7" w14:textId="5E7F64FF" w:rsidR="002F6708" w:rsidRPr="004C2DCD" w:rsidRDefault="004C2DCD" w:rsidP="004C2DCD">
      <w:pPr>
        <w:pStyle w:val="Heading3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Outline of Algorithm</w:t>
      </w:r>
      <w:r w:rsidR="002F6708">
        <w:rPr>
          <w:lang w:val="en-US"/>
        </w:rPr>
        <w:br/>
      </w:r>
      <w:r>
        <w:rPr>
          <w:rFonts w:asciiTheme="minorHAnsi" w:hAnsiTheme="minorHAnsi"/>
          <w:noProof/>
          <w:lang w:val="en-US"/>
        </w:rPr>
        <w:drawing>
          <wp:inline distT="0" distB="0" distL="0" distR="0" wp14:anchorId="2E103CF8" wp14:editId="5852672C">
            <wp:extent cx="5731510" cy="3176905"/>
            <wp:effectExtent l="0" t="0" r="0" b="0"/>
            <wp:docPr id="391353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3166" name="Picture 391353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4027" w14:textId="6EFDADB5" w:rsidR="00E37A75" w:rsidRDefault="004C2DCD" w:rsidP="004C2DC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Figure (1): (a) </w:t>
      </w:r>
      <w:r w:rsidRPr="004C2DCD">
        <w:rPr>
          <w:rFonts w:asciiTheme="minorHAnsi" w:hAnsiTheme="minorHAnsi"/>
          <w:lang w:val="en-US"/>
        </w:rPr>
        <w:t>Represents the finite tree derived from the nCRP. (b) Graphical representation of the model hLDA.</w:t>
      </w:r>
    </w:p>
    <w:p w14:paraId="5030435F" w14:textId="77777777" w:rsidR="00E37A75" w:rsidRDefault="00E37A75" w:rsidP="004C2DCD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E35" w14:paraId="3AC3C698" w14:textId="77777777" w:rsidTr="00CC5E35">
        <w:tc>
          <w:tcPr>
            <w:tcW w:w="9016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635D89C" w14:textId="330C26F8" w:rsidR="00CC5E35" w:rsidRPr="00CC5E35" w:rsidRDefault="00501F5D" w:rsidP="004C2DCD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nCRP</w:t>
            </w:r>
            <w:r w:rsidR="00CC5E35"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</w:tc>
      </w:tr>
    </w:tbl>
    <w:p w14:paraId="18C1A704" w14:textId="77777777" w:rsidR="00CC5E35" w:rsidRPr="00CC5E35" w:rsidRDefault="00CC5E35" w:rsidP="00CC5E35">
      <w:pPr>
        <w:rPr>
          <w:rFonts w:asciiTheme="minorHAnsi" w:hAnsiTheme="minorHAnsi"/>
          <w:sz w:val="10"/>
          <w:szCs w:val="10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</w:p>
    <w:p w14:paraId="1DA4AADE" w14:textId="6884C410" w:rsidR="00CC5E35" w:rsidRPr="00CC5E35" w:rsidRDefault="00CC5E35" w:rsidP="00CC5E3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  <w:r w:rsidRPr="00CC5E35">
        <w:rPr>
          <w:rFonts w:asciiTheme="minorHAnsi" w:hAnsiTheme="minorHAnsi"/>
          <w:lang w:val="en-US"/>
        </w:rPr>
        <w:t>For each document:</w:t>
      </w:r>
    </w:p>
    <w:p w14:paraId="69A031EA" w14:textId="1377377A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>Start at the root</w:t>
      </w:r>
      <w:r>
        <w:rPr>
          <w:rFonts w:asciiTheme="minorHAnsi" w:hAnsiTheme="minorHAnsi"/>
          <w:lang w:val="en-US"/>
        </w:rPr>
        <w:t xml:space="preserve"> of the topic tree</w:t>
      </w:r>
    </w:p>
    <w:p w14:paraId="59EC2EE4" w14:textId="77777777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Traverse the hierarchy level by level:</w:t>
      </w:r>
    </w:p>
    <w:p w14:paraId="67CCE20B" w14:textId="77777777" w:rsidR="00CC5E35" w:rsidRPr="00CC5E35" w:rsidRDefault="00CC5E35" w:rsidP="00CC5E35">
      <w:pPr>
        <w:pStyle w:val="ListParagraph"/>
        <w:numPr>
          <w:ilvl w:val="2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At each level, select a table using the ordinary CRP</w:t>
      </w:r>
    </w:p>
    <w:p w14:paraId="11A20628" w14:textId="77777777" w:rsidR="00CC5E35" w:rsidRPr="00CC5E35" w:rsidRDefault="00CC5E35" w:rsidP="0086060C">
      <w:pPr>
        <w:pStyle w:val="ListParagraph"/>
        <w:numPr>
          <w:ilvl w:val="3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Choose an existing table (previously visited topic) with probability proportional to the number of documents already seated there.</w:t>
      </w:r>
    </w:p>
    <w:p w14:paraId="4A2E482F" w14:textId="77777777" w:rsidR="00CC5E35" w:rsidRDefault="00CC5E35" w:rsidP="0086060C">
      <w:pPr>
        <w:pStyle w:val="ListParagraph"/>
        <w:numPr>
          <w:ilvl w:val="3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 xml:space="preserve">Choose a new table (introduce a new topic) with probability proportional to </w:t>
      </w:r>
      <w:r w:rsidRPr="002104B4">
        <w:rPr>
          <w:i/>
          <w:iCs/>
          <w:lang w:val="en-US"/>
        </w:rPr>
        <w:sym w:font="Symbol" w:char="F067"/>
      </w:r>
      <w:r w:rsidRPr="00CC5E35">
        <w:rPr>
          <w:rFonts w:asciiTheme="minorHAnsi" w:hAnsiTheme="minorHAnsi"/>
          <w:lang w:val="en-US"/>
        </w:rPr>
        <w:t>.</w:t>
      </w:r>
    </w:p>
    <w:p w14:paraId="6770A0F8" w14:textId="77777777" w:rsidR="00501F5D" w:rsidRPr="00501F5D" w:rsidRDefault="00501F5D" w:rsidP="00501F5D">
      <w:pPr>
        <w:rPr>
          <w:rFonts w:asciiTheme="minorHAnsi" w:hAnsiTheme="minorHAnsi"/>
          <w:lang w:val="en-US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501F5D" w14:paraId="295DB6D7" w14:textId="77777777" w:rsidTr="00B36AC0">
        <w:trPr>
          <w:trHeight w:val="108"/>
        </w:trPr>
        <w:tc>
          <w:tcPr>
            <w:tcW w:w="908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61035C9" w14:textId="151EDAB6" w:rsidR="00B36AC0" w:rsidRPr="00B36AC0" w:rsidRDefault="00501F5D" w:rsidP="00B36AC0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lastRenderedPageBreak/>
              <w:t>hLDA</w:t>
            </w:r>
            <w:r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  <w:p w14:paraId="66DC3803" w14:textId="3C089CAB" w:rsidR="00B36AC0" w:rsidRPr="00B36AC0" w:rsidRDefault="00B36AC0" w:rsidP="00B36AC0">
            <w:pPr>
              <w:rPr>
                <w:rFonts w:asciiTheme="minorHAnsi" w:hAnsiTheme="minorHAnsi"/>
                <w:sz w:val="2"/>
                <w:szCs w:val="2"/>
                <w:lang w:val="en-US"/>
              </w:rPr>
            </w:pPr>
          </w:p>
        </w:tc>
      </w:tr>
    </w:tbl>
    <w:p w14:paraId="116F2856" w14:textId="77777777" w:rsidR="00E37A75" w:rsidRPr="00B36AC0" w:rsidRDefault="00E37A75" w:rsidP="00E37A75">
      <w:pPr>
        <w:rPr>
          <w:rFonts w:asciiTheme="minorHAnsi" w:hAnsiTheme="minorHAnsi"/>
          <w:sz w:val="2"/>
          <w:szCs w:val="2"/>
          <w:lang w:val="en-US"/>
        </w:rPr>
      </w:pPr>
    </w:p>
    <w:p w14:paraId="7F66BCCE" w14:textId="77777777" w:rsid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For each table in the infinite tree:</w:t>
      </w:r>
    </w:p>
    <w:p w14:paraId="6296144F" w14:textId="564D8D47" w:rsidR="00B36AC0" w:rsidRPr="00B36AC0" w:rsidRDefault="00B36AC0" w:rsidP="00B36AC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a topic </w:t>
      </w:r>
      <w:r w:rsidRPr="008527A0">
        <w:rPr>
          <w:i/>
          <w:iCs/>
          <w:lang w:val="en-US"/>
        </w:rPr>
        <w:sym w:font="Symbol" w:char="F062"/>
      </w:r>
      <w:proofErr w:type="spellStart"/>
      <w:r>
        <w:rPr>
          <w:i/>
          <w:iCs/>
          <w:vertAlign w:val="subscript"/>
          <w:lang w:val="en-US"/>
        </w:rPr>
        <w:t>i</w:t>
      </w:r>
      <w:proofErr w:type="spellEnd"/>
      <w:r>
        <w:rPr>
          <w:i/>
          <w:iCs/>
          <w:lang w:val="en-US"/>
        </w:rPr>
        <w:t xml:space="preserve"> ~ </w:t>
      </w:r>
      <w:r>
        <w:rPr>
          <w:lang w:val="en-US"/>
        </w:rPr>
        <w:t>Dirichlet (</w:t>
      </w:r>
      <w:r w:rsidRPr="008527A0">
        <w:rPr>
          <w:i/>
          <w:iCs/>
          <w:lang w:val="en-US"/>
        </w:rPr>
        <w:sym w:font="Symbol" w:char="F068"/>
      </w:r>
      <w:r>
        <w:rPr>
          <w:lang w:val="en-US"/>
        </w:rPr>
        <w:t>)</w:t>
      </w:r>
    </w:p>
    <w:p w14:paraId="01442C18" w14:textId="24765005" w:rsidR="00B36AC0" w:rsidRP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 xml:space="preserve">For each document, d </w:t>
      </w:r>
      <w:r>
        <w:rPr>
          <w:lang w:val="en-US"/>
        </w:rPr>
        <w:sym w:font="Symbol" w:char="F0CE"/>
      </w:r>
      <w:r>
        <w:rPr>
          <w:lang w:val="en-US"/>
        </w:rPr>
        <w:t xml:space="preserve"> {1,2,3, </w:t>
      </w:r>
      <w:proofErr w:type="gramStart"/>
      <w:r>
        <w:rPr>
          <w:lang w:val="en-US"/>
        </w:rPr>
        <w:t>4,…</w:t>
      </w:r>
      <w:proofErr w:type="gramEnd"/>
      <w:r>
        <w:rPr>
          <w:lang w:val="en-US"/>
        </w:rPr>
        <w:t>,D}</w:t>
      </w:r>
    </w:p>
    <w:p w14:paraId="3BB0B075" w14:textId="08E7F715" w:rsidR="00B36AC0" w:rsidRP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</w:t>
      </w:r>
      <w:r w:rsidRPr="00626890">
        <w:rPr>
          <w:rFonts w:asciiTheme="minorHAnsi" w:hAnsiTheme="minorHAnsi"/>
          <w:b/>
          <w:bCs/>
          <w:i/>
          <w:iCs/>
          <w:lang w:val="en-US"/>
        </w:rPr>
        <w:t>c</w:t>
      </w:r>
      <w:r w:rsidRPr="00626890">
        <w:rPr>
          <w:rFonts w:asciiTheme="minorHAnsi" w:hAnsiTheme="minorHAnsi"/>
          <w:b/>
          <w:bCs/>
          <w:i/>
          <w:iCs/>
          <w:vertAlign w:val="subscript"/>
          <w:lang w:val="en-US"/>
        </w:rPr>
        <w:t>d</w:t>
      </w:r>
      <w:r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>
        <w:rPr>
          <w:rFonts w:asciiTheme="minorHAnsi" w:hAnsiTheme="minorHAnsi"/>
          <w:lang w:val="en-US"/>
        </w:rPr>
        <w:t>~ nCRP (</w:t>
      </w:r>
      <w:r w:rsidRPr="008527A0">
        <w:rPr>
          <w:i/>
          <w:iCs/>
          <w:lang w:val="en-US"/>
        </w:rPr>
        <w:sym w:font="Symbol" w:char="F067"/>
      </w:r>
      <w:r>
        <w:rPr>
          <w:i/>
          <w:iCs/>
          <w:lang w:val="en-US"/>
        </w:rPr>
        <w:t>)</w:t>
      </w:r>
    </w:p>
    <w:p w14:paraId="6D7A4F26" w14:textId="0672D95E" w:rsidR="00626890" w:rsidRP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 xml:space="preserve">Draw a distribution over levels in the tree, </w:t>
      </w:r>
      <w:r w:rsidRPr="008527A0">
        <w:rPr>
          <w:i/>
          <w:iCs/>
          <w:lang w:val="en-US"/>
        </w:rPr>
        <w:sym w:font="Symbol" w:char="F071"/>
      </w:r>
    </w:p>
    <w:p w14:paraId="13702F2E" w14:textId="77777777" w:rsidR="00626890" w:rsidRPr="00626890" w:rsidRDefault="00626890" w:rsidP="0062689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>For each word,</w:t>
      </w:r>
    </w:p>
    <w:p w14:paraId="62BAFDF3" w14:textId="77777777" w:rsid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a topic </w:t>
      </w:r>
      <w:r w:rsidRPr="00626890">
        <w:rPr>
          <w:rFonts w:asciiTheme="minorHAnsi" w:hAnsiTheme="minorHAnsi"/>
          <w:i/>
          <w:iCs/>
          <w:lang w:val="en-US"/>
        </w:rPr>
        <w:t>z</w:t>
      </w:r>
      <w:r w:rsidRPr="00626890">
        <w:rPr>
          <w:rFonts w:asciiTheme="minorHAnsi" w:hAnsiTheme="minorHAnsi"/>
          <w:lang w:val="en-US"/>
        </w:rPr>
        <w:t xml:space="preserve"> from the multinomial distribution over topics 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 w:rsidRPr="00626890">
        <w:rPr>
          <w:rFonts w:asciiTheme="minorHAnsi" w:hAnsiTheme="minorHAnsi"/>
          <w:lang w:val="en-US"/>
        </w:rPr>
        <w:t>, based on the chosen path</w:t>
      </w:r>
      <w:r>
        <w:rPr>
          <w:rFonts w:asciiTheme="minorHAnsi" w:hAnsiTheme="minorHAnsi"/>
          <w:lang w:val="en-US"/>
        </w:rPr>
        <w:t>.</w:t>
      </w:r>
    </w:p>
    <w:p w14:paraId="4350018E" w14:textId="4085B82B" w:rsid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the word from the multinomial word distribution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626890">
        <w:rPr>
          <w:rFonts w:asciiTheme="minorHAnsi" w:hAnsiTheme="minorHAnsi"/>
          <w:lang w:val="en-US"/>
        </w:rPr>
        <w:t xml:space="preserve"> associated with the topic </w:t>
      </w:r>
      <w:r w:rsidRPr="00626890">
        <w:rPr>
          <w:rFonts w:asciiTheme="minorHAnsi" w:hAnsiTheme="minorHAnsi"/>
          <w:i/>
          <w:iCs/>
          <w:lang w:val="en-US"/>
        </w:rPr>
        <w:t>z</w:t>
      </w:r>
      <w:r w:rsidRPr="00626890">
        <w:rPr>
          <w:rFonts w:asciiTheme="minorHAnsi" w:hAnsiTheme="minorHAnsi"/>
          <w:lang w:val="en-US"/>
        </w:rPr>
        <w:t>.</w:t>
      </w:r>
    </w:p>
    <w:p w14:paraId="7906CCCD" w14:textId="77777777" w:rsidR="00626890" w:rsidRPr="00626890" w:rsidRDefault="00626890" w:rsidP="00626890">
      <w:pPr>
        <w:rPr>
          <w:rFonts w:asciiTheme="minorHAnsi" w:hAnsiTheme="minorHAnsi"/>
          <w:lang w:val="en-US"/>
        </w:rPr>
      </w:pPr>
    </w:p>
    <w:p w14:paraId="3346762D" w14:textId="4070EEDD" w:rsidR="002104B4" w:rsidRPr="002104B4" w:rsidRDefault="00616BC4" w:rsidP="002104B4">
      <w:pPr>
        <w:pStyle w:val="Heading2"/>
        <w:rPr>
          <w:lang w:val="en-US"/>
        </w:rPr>
      </w:pPr>
      <w:r>
        <w:rPr>
          <w:rFonts w:hint="eastAsia"/>
          <w:lang w:val="en-US"/>
        </w:rPr>
        <w:t>2. In</w:t>
      </w:r>
      <w:r>
        <w:rPr>
          <w:lang w:val="en-US"/>
        </w:rPr>
        <w:t>ference Process</w:t>
      </w:r>
    </w:p>
    <w:p w14:paraId="6C5C2531" w14:textId="77777777" w:rsidR="008441EE" w:rsidRDefault="002104B4" w:rsidP="002104B4">
      <w:r>
        <w:t>The inference processes makes use of Gibbs sampling to accesses the 2 variables of interest:</w:t>
      </w:r>
    </w:p>
    <w:p w14:paraId="750F79A3" w14:textId="2FF9BF9A" w:rsid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  <w:r w:rsidR="008441EE">
        <w:rPr>
          <w:lang w:val="en-GB"/>
        </w:rPr>
        <w:t xml:space="preserve">: Topic </w:t>
      </w:r>
      <w:r w:rsidR="008441EE" w:rsidRPr="008441EE">
        <w:rPr>
          <w:lang w:val="en-GB"/>
        </w:rPr>
        <w:t xml:space="preserve">assignment of the </w:t>
      </w:r>
      <w:r w:rsidR="008441EE" w:rsidRPr="008441EE">
        <w:rPr>
          <w:i/>
          <w:iCs/>
          <w:lang w:val="en-GB"/>
        </w:rPr>
        <w:t>n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word in the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document</w:t>
      </w:r>
      <w:r w:rsidR="008441EE">
        <w:rPr>
          <w:lang w:val="en-GB"/>
        </w:rPr>
        <w:t xml:space="preserve"> </w:t>
      </w:r>
      <w:r w:rsidR="008441EE" w:rsidRPr="008441EE">
        <w:rPr>
          <w:lang w:val="en-GB"/>
        </w:rPr>
        <w:t xml:space="preserve">to one of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lang w:val="en-GB"/>
        </w:rPr>
        <w:t xml:space="preserve"> available topics</w:t>
      </w:r>
      <w:r w:rsidR="0086060C">
        <w:rPr>
          <w:lang w:val="en-GB"/>
        </w:rPr>
        <w:t>.</w:t>
      </w:r>
    </w:p>
    <w:p w14:paraId="29A640F7" w14:textId="6A1719F8" w:rsidR="008441EE" w:rsidRP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  <w:r w:rsidR="008441EE">
        <w:rPr>
          <w:lang w:val="en-GB"/>
        </w:rPr>
        <w:t>: R</w:t>
      </w:r>
      <w:r w:rsidR="008441EE" w:rsidRPr="008441EE">
        <w:rPr>
          <w:lang w:val="en-GB"/>
        </w:rPr>
        <w:t xml:space="preserve">estaurant corresponding to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topic in document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lang w:val="en-GB"/>
        </w:rPr>
        <w:t>.</w:t>
      </w:r>
    </w:p>
    <w:p w14:paraId="2FB78C34" w14:textId="78F883B8" w:rsidR="008441EE" w:rsidRPr="008441EE" w:rsidRDefault="002104B4" w:rsidP="002104B4">
      <w:pPr>
        <w:rPr>
          <w:lang w:val="en-GB"/>
        </w:rPr>
      </w:pPr>
      <w:r>
        <w:rPr>
          <w:lang w:val="en-GB"/>
        </w:rPr>
        <w:t xml:space="preserve">Conceptually, the Gibbs sampler is split into 2 parts. First, given the current state of the CRP, we sample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  <w:r>
        <w:rPr>
          <w:lang w:val="en-GB"/>
        </w:rPr>
        <w:t xml:space="preserve"> of the underlying LDA model. Secondly, </w:t>
      </w:r>
      <w:r w:rsidR="008441EE">
        <w:rPr>
          <w:lang w:val="en-GB"/>
        </w:rPr>
        <w:t xml:space="preserve">given the values of the LDA hidden variables, we sample with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  <w:r w:rsidR="008441EE">
        <w:rPr>
          <w:lang w:val="en-GB"/>
        </w:rPr>
        <w:t xml:space="preserve"> variables which are associated with the CRP prior.</w:t>
      </w:r>
    </w:p>
    <w:p w14:paraId="11618C8E" w14:textId="77777777" w:rsidR="008441EE" w:rsidRDefault="008441EE" w:rsidP="002104B4">
      <w:pPr>
        <w:pStyle w:val="Heading3"/>
        <w:rPr>
          <w:lang w:val="en-GB"/>
        </w:rPr>
      </w:pPr>
    </w:p>
    <w:p w14:paraId="52697672" w14:textId="73F21DC0" w:rsidR="002104B4" w:rsidRPr="00227A87" w:rsidRDefault="002104B4" w:rsidP="002104B4">
      <w:pPr>
        <w:pStyle w:val="Heading3"/>
        <w:rPr>
          <w:lang w:val="en-US"/>
        </w:rPr>
      </w:pPr>
      <w:r>
        <w:rPr>
          <w:lang w:val="en-GB"/>
        </w:rPr>
        <w:t xml:space="preserve">2.1 </w:t>
      </w:r>
      <w:r w:rsidR="006A059B">
        <w:rPr>
          <w:rFonts w:hint="eastAsia"/>
          <w:lang w:val="en-GB"/>
        </w:rPr>
        <w:t>Sampling</w:t>
      </w:r>
      <w:r w:rsidR="008441EE">
        <w:rPr>
          <w:lang w:val="en-GB"/>
        </w:rPr>
        <w:t xml:space="preserve"> </w:t>
      </w:r>
      <w:r w:rsidR="006A059B">
        <w:rPr>
          <w:lang w:val="en-GB"/>
        </w:rPr>
        <w:t xml:space="preserve">level allocations,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</w:p>
    <w:p w14:paraId="6B4E95D1" w14:textId="77777777" w:rsidR="008441EE" w:rsidRDefault="008441EE" w:rsidP="008441EE">
      <w:pPr>
        <w:rPr>
          <w:rFonts w:eastAsiaTheme="majorEastAsia" w:cstheme="majorBidi"/>
          <w:lang w:val="en-GB"/>
        </w:rPr>
      </w:pPr>
    </w:p>
    <w:p w14:paraId="1651A57E" w14:textId="60994B7E" w:rsidR="008441EE" w:rsidRDefault="008441EE" w:rsidP="008441EE">
      <w:pPr>
        <w:pStyle w:val="Heading3"/>
        <w:rPr>
          <w:lang w:val="en-GB"/>
        </w:rPr>
      </w:pPr>
      <w:r>
        <w:rPr>
          <w:lang w:val="en-GB"/>
        </w:rPr>
        <w:t xml:space="preserve">2.2 </w:t>
      </w:r>
      <w:r w:rsidR="006A059B">
        <w:rPr>
          <w:lang w:val="en-GB"/>
        </w:rPr>
        <w:t>Sampling path,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m,l</m:t>
            </m:r>
          </m:sub>
        </m:sSub>
      </m:oMath>
    </w:p>
    <w:p w14:paraId="560AD408" w14:textId="121E63CB" w:rsidR="0086060C" w:rsidRDefault="0086060C" w:rsidP="0086060C">
      <w:pPr>
        <w:rPr>
          <w:lang w:val="en-GB"/>
        </w:rPr>
      </w:pPr>
      <w:r>
        <w:rPr>
          <w:lang w:val="en-GB"/>
        </w:rPr>
        <w:t xml:space="preserve">Note that the </w:t>
      </w:r>
      <w:r w:rsidRPr="0086060C">
        <w:rPr>
          <w:i/>
          <w:iCs/>
          <w:lang w:val="en-GB"/>
        </w:rPr>
        <w:t>c</w:t>
      </w:r>
      <w:r w:rsidRPr="0086060C">
        <w:rPr>
          <w:i/>
          <w:iCs/>
          <w:vertAlign w:val="subscript"/>
          <w:lang w:val="en-GB"/>
        </w:rPr>
        <w:t>m</w:t>
      </w:r>
      <w:r>
        <w:rPr>
          <w:lang w:val="en-GB"/>
        </w:rPr>
        <w:t xml:space="preserve"> must be drawn as a block</w:t>
      </w:r>
      <w:r w:rsidR="00942226">
        <w:rPr>
          <w:lang w:val="en-GB"/>
        </w:rPr>
        <w:t xml:space="preserve">, meaning the entire path for document </w:t>
      </w:r>
      <w:r w:rsidR="00942226" w:rsidRPr="00942226">
        <w:rPr>
          <w:i/>
          <w:iCs/>
          <w:lang w:val="en-GB"/>
        </w:rPr>
        <w:t>m</w:t>
      </w:r>
      <w:r w:rsidR="00942226">
        <w:rPr>
          <w:lang w:val="en-GB"/>
        </w:rPr>
        <w:t xml:space="preserve"> is sampled together. </w:t>
      </w:r>
    </w:p>
    <w:p w14:paraId="37B42599" w14:textId="77777777" w:rsidR="0086060C" w:rsidRPr="0086060C" w:rsidRDefault="0086060C" w:rsidP="0086060C">
      <w:pPr>
        <w:rPr>
          <w:lang w:val="en-GB"/>
        </w:rPr>
      </w:pPr>
    </w:p>
    <w:p w14:paraId="7DA80232" w14:textId="32E72CDA" w:rsidR="008441EE" w:rsidRPr="008441EE" w:rsidRDefault="008441EE" w:rsidP="008441EE">
      <w:pPr>
        <w:rPr>
          <w:rFonts w:eastAsiaTheme="majorEastAsia" w:cstheme="majorBidi"/>
          <w:b/>
          <w:bCs/>
          <w:lang w:val="en-GB"/>
        </w:rPr>
      </w:pPr>
      <w:r w:rsidRPr="008441EE">
        <w:rPr>
          <w:rFonts w:eastAsiaTheme="majorEastAsia" w:cstheme="majorBidi"/>
          <w:b/>
          <w:bCs/>
          <w:lang w:val="en-GB"/>
        </w:rPr>
        <w:t>Posterior used:</w:t>
      </w:r>
    </w:p>
    <w:p w14:paraId="29589673" w14:textId="4305B84E" w:rsidR="002104B4" w:rsidRDefault="006A059B" w:rsidP="000537E2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 wp14:anchorId="4D7C69D1" wp14:editId="119A0C0F">
            <wp:extent cx="5105400" cy="381000"/>
            <wp:effectExtent l="0" t="0" r="0" b="0"/>
            <wp:docPr id="39000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0996" name="Picture 39000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2B76" w14:textId="7E2064F4" w:rsidR="006A059B" w:rsidRDefault="006A059B" w:rsidP="006A059B">
      <w:pPr>
        <w:jc w:val="center"/>
        <w:rPr>
          <w:lang w:val="en-US"/>
        </w:rPr>
      </w:pPr>
      <w:r>
        <w:rPr>
          <w:lang w:val="en-GB"/>
        </w:rPr>
        <w:t xml:space="preserve">Figure 2: </w:t>
      </w:r>
      <w:r w:rsidR="000537E2">
        <w:rPr>
          <w:rFonts w:hint="eastAsia"/>
          <w:lang w:val="en-GB"/>
        </w:rPr>
        <w:t>Pos</w:t>
      </w:r>
      <w:r w:rsidR="000537E2">
        <w:rPr>
          <w:lang w:val="en-US"/>
        </w:rPr>
        <w:t>terior</w:t>
      </w:r>
    </w:p>
    <w:p w14:paraId="4AB4A4E6" w14:textId="70410F83" w:rsidR="00A654F8" w:rsidRPr="000537E2" w:rsidRDefault="000537E2" w:rsidP="006B6A3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37083F" wp14:editId="5DA3A987">
            <wp:extent cx="5731510" cy="745490"/>
            <wp:effectExtent l="0" t="0" r="0" b="3810"/>
            <wp:docPr id="285961699" name="Picture 5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1699" name="Picture 5" descr="A math equations with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F8" w:rsidRPr="0005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6D6"/>
    <w:multiLevelType w:val="multilevel"/>
    <w:tmpl w:val="A9163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A97B1F"/>
    <w:multiLevelType w:val="hybridMultilevel"/>
    <w:tmpl w:val="CD802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2D01"/>
    <w:multiLevelType w:val="hybridMultilevel"/>
    <w:tmpl w:val="ABD48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A1DED"/>
    <w:multiLevelType w:val="hybridMultilevel"/>
    <w:tmpl w:val="C25CF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F3B59"/>
    <w:multiLevelType w:val="multilevel"/>
    <w:tmpl w:val="BC7C8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00" w:hanging="38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2BD3F1E"/>
    <w:multiLevelType w:val="hybridMultilevel"/>
    <w:tmpl w:val="AFB0A016"/>
    <w:lvl w:ilvl="0" w:tplc="A2E0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A2149"/>
    <w:multiLevelType w:val="hybridMultilevel"/>
    <w:tmpl w:val="CD166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8896">
    <w:abstractNumId w:val="5"/>
  </w:num>
  <w:num w:numId="2" w16cid:durableId="652488631">
    <w:abstractNumId w:val="0"/>
  </w:num>
  <w:num w:numId="3" w16cid:durableId="1962834547">
    <w:abstractNumId w:val="2"/>
  </w:num>
  <w:num w:numId="4" w16cid:durableId="993945392">
    <w:abstractNumId w:val="4"/>
  </w:num>
  <w:num w:numId="5" w16cid:durableId="293416588">
    <w:abstractNumId w:val="3"/>
  </w:num>
  <w:num w:numId="6" w16cid:durableId="661008245">
    <w:abstractNumId w:val="1"/>
  </w:num>
  <w:num w:numId="7" w16cid:durableId="1310593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D"/>
    <w:rsid w:val="000537E2"/>
    <w:rsid w:val="002104B4"/>
    <w:rsid w:val="00227A87"/>
    <w:rsid w:val="00235096"/>
    <w:rsid w:val="002564CD"/>
    <w:rsid w:val="00270BB6"/>
    <w:rsid w:val="002F6708"/>
    <w:rsid w:val="004C2DCD"/>
    <w:rsid w:val="00501F5D"/>
    <w:rsid w:val="00616BC4"/>
    <w:rsid w:val="00626890"/>
    <w:rsid w:val="006A059B"/>
    <w:rsid w:val="006B6A34"/>
    <w:rsid w:val="007335AB"/>
    <w:rsid w:val="007D13F8"/>
    <w:rsid w:val="007D2B12"/>
    <w:rsid w:val="008441EE"/>
    <w:rsid w:val="008527A0"/>
    <w:rsid w:val="0086060C"/>
    <w:rsid w:val="00942226"/>
    <w:rsid w:val="009520D7"/>
    <w:rsid w:val="009617E1"/>
    <w:rsid w:val="00A654F8"/>
    <w:rsid w:val="00AD4932"/>
    <w:rsid w:val="00B36AC0"/>
    <w:rsid w:val="00BB4979"/>
    <w:rsid w:val="00BF6700"/>
    <w:rsid w:val="00CC5E35"/>
    <w:rsid w:val="00E37A75"/>
    <w:rsid w:val="00E7318F"/>
    <w:rsid w:val="00E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CC31"/>
  <w15:chartTrackingRefBased/>
  <w15:docId w15:val="{9376E2BC-0BA3-394A-B122-13CFE37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A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5A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5A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5AB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AB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5A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5A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35AB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6708"/>
    <w:rPr>
      <w:color w:val="666666"/>
    </w:rPr>
  </w:style>
  <w:style w:type="paragraph" w:styleId="NoSpacing">
    <w:name w:val="No Spacing"/>
    <w:uiPriority w:val="1"/>
    <w:qFormat/>
    <w:rsid w:val="004C2DCD"/>
    <w:pPr>
      <w:spacing w:after="0" w:line="240" w:lineRule="auto"/>
    </w:pPr>
    <w:rPr>
      <w:i/>
    </w:rPr>
  </w:style>
  <w:style w:type="table" w:styleId="TableGrid">
    <w:name w:val="Table Grid"/>
    <w:basedOn w:val="TableNormal"/>
    <w:uiPriority w:val="39"/>
    <w:rsid w:val="00CC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6BC4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37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A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edings.neurips.cc/paper_files/paper/2003/file/7b41bfa5085806dfa24b8c9de0ce567f-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Mingyuan</dc:creator>
  <cp:keywords/>
  <dc:description/>
  <cp:lastModifiedBy>Zhang Mingyuan</cp:lastModifiedBy>
  <cp:revision>7</cp:revision>
  <dcterms:created xsi:type="dcterms:W3CDTF">2024-10-10T05:51:00Z</dcterms:created>
  <dcterms:modified xsi:type="dcterms:W3CDTF">2024-10-30T06:46:00Z</dcterms:modified>
</cp:coreProperties>
</file>