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50076B">
      <w:pPr>
        <w:pStyle w:val="Titre"/>
        <w:rPr>
          <w:noProof/>
          <w:lang w:val="fr-FR"/>
        </w:rPr>
      </w:pPr>
      <w:r>
        <w:rPr>
          <w:noProof/>
          <w:lang w:val="fr-FR"/>
        </w:rPr>
        <w:t>Phase de tests</w:t>
      </w:r>
    </w:p>
    <w:p w:rsidR="005E6D12" w:rsidRDefault="005E6D12" w:rsidP="005E6D12">
      <w:pPr>
        <w:rPr>
          <w:lang w:val="fr-FR"/>
        </w:rPr>
      </w:pPr>
    </w:p>
    <w:p w:rsidR="005E6D12" w:rsidRDefault="005E6D12" w:rsidP="005E6D12">
      <w:pPr>
        <w:pStyle w:val="Titre1"/>
        <w:numPr>
          <w:ilvl w:val="0"/>
          <w:numId w:val="0"/>
        </w:numPr>
        <w:ind w:left="432"/>
        <w:rPr>
          <w:lang w:val="fr-FR"/>
        </w:rPr>
      </w:pPr>
      <w:r>
        <w:rPr>
          <w:lang w:val="fr-FR"/>
        </w:rPr>
        <w:t>Sommaire</w:t>
      </w:r>
    </w:p>
    <w:p w:rsidR="00030DC1" w:rsidRDefault="00030DC1" w:rsidP="00030DC1">
      <w:pPr>
        <w:pStyle w:val="Titre2"/>
        <w:numPr>
          <w:ilvl w:val="0"/>
          <w:numId w:val="13"/>
        </w:numPr>
        <w:tabs>
          <w:tab w:val="left" w:pos="8080"/>
        </w:tabs>
        <w:rPr>
          <w:lang w:val="fr-FR"/>
        </w:rPr>
      </w:pPr>
      <w:r>
        <w:rPr>
          <w:lang w:val="fr-FR"/>
        </w:rPr>
        <w:t>Définition de la stratégie de test</w:t>
      </w:r>
      <w:r>
        <w:rPr>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Liste des tests</w:t>
      </w:r>
      <w:r>
        <w:rPr>
          <w:sz w:val="22"/>
          <w:szCs w:val="22"/>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Matrice fonctionnelle</w:t>
      </w:r>
      <w:r>
        <w:rPr>
          <w:sz w:val="22"/>
          <w:szCs w:val="22"/>
          <w:lang w:val="fr-FR"/>
        </w:rPr>
        <w:tab/>
      </w:r>
      <w:r w:rsidRPr="005B0035">
        <w:rPr>
          <w:sz w:val="26"/>
          <w:szCs w:val="26"/>
          <w:lang w:val="fr-FR"/>
        </w:rPr>
        <w:t xml:space="preserve">p. </w:t>
      </w:r>
      <w:r w:rsidR="005B0035" w:rsidRPr="005B0035">
        <w:rPr>
          <w:sz w:val="26"/>
          <w:szCs w:val="26"/>
          <w:lang w:val="fr-FR"/>
        </w:rPr>
        <w:t>5</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Fiches de test</w:t>
      </w:r>
      <w:r>
        <w:rPr>
          <w:sz w:val="22"/>
          <w:szCs w:val="22"/>
          <w:lang w:val="fr-FR"/>
        </w:rPr>
        <w:tab/>
      </w:r>
      <w:r w:rsidRPr="005B0035">
        <w:rPr>
          <w:sz w:val="26"/>
          <w:szCs w:val="26"/>
          <w:lang w:val="fr-FR"/>
        </w:rPr>
        <w:t xml:space="preserve">p. </w:t>
      </w:r>
      <w:r w:rsidR="005B0035" w:rsidRPr="005B0035">
        <w:rPr>
          <w:sz w:val="26"/>
          <w:szCs w:val="26"/>
          <w:lang w:val="fr-FR"/>
        </w:rPr>
        <w:t>6</w:t>
      </w:r>
    </w:p>
    <w:p w:rsidR="00030DC1" w:rsidRPr="00030DC1" w:rsidRDefault="00030DC1" w:rsidP="00030DC1">
      <w:pPr>
        <w:pStyle w:val="Titre2"/>
        <w:numPr>
          <w:ilvl w:val="0"/>
          <w:numId w:val="13"/>
        </w:numPr>
        <w:tabs>
          <w:tab w:val="left" w:pos="8080"/>
        </w:tabs>
        <w:rPr>
          <w:lang w:val="fr-FR"/>
        </w:rPr>
      </w:pPr>
      <w:r>
        <w:rPr>
          <w:lang w:val="fr-FR"/>
        </w:rPr>
        <w:t>Récapitulatif des tests</w:t>
      </w:r>
      <w:r>
        <w:rPr>
          <w:lang w:val="fr-FR"/>
        </w:rPr>
        <w:tab/>
      </w:r>
      <w:r w:rsidRPr="005B0035">
        <w:rPr>
          <w:sz w:val="26"/>
          <w:szCs w:val="26"/>
          <w:lang w:val="fr-FR"/>
        </w:rPr>
        <w:t xml:space="preserve">p. </w:t>
      </w:r>
      <w:r w:rsidR="005B0035">
        <w:rPr>
          <w:sz w:val="26"/>
          <w:szCs w:val="26"/>
          <w:lang w:val="fr-FR"/>
        </w:rPr>
        <w:t>X</w:t>
      </w:r>
    </w:p>
    <w:p w:rsidR="00030DC1" w:rsidRPr="00030DC1" w:rsidRDefault="00030DC1" w:rsidP="00030DC1">
      <w:pPr>
        <w:pStyle w:val="Titre2"/>
        <w:tabs>
          <w:tab w:val="left" w:pos="8080"/>
        </w:tabs>
        <w:spacing w:before="120"/>
        <w:ind w:left="1134" w:hanging="425"/>
        <w:rPr>
          <w:sz w:val="22"/>
          <w:szCs w:val="22"/>
          <w:lang w:val="fr-FR"/>
        </w:rPr>
      </w:pPr>
      <w:r w:rsidRPr="00030DC1">
        <w:rPr>
          <w:sz w:val="22"/>
          <w:szCs w:val="22"/>
          <w:lang w:val="fr-FR"/>
        </w:rPr>
        <w:t>Tableaux récapitulatif des tests (par groupe de tests)</w:t>
      </w:r>
      <w:r>
        <w:rPr>
          <w:sz w:val="22"/>
          <w:szCs w:val="22"/>
          <w:lang w:val="fr-FR"/>
        </w:rPr>
        <w:tab/>
      </w:r>
      <w:r w:rsidRPr="005B0035">
        <w:rPr>
          <w:sz w:val="26"/>
          <w:szCs w:val="26"/>
          <w:lang w:val="fr-FR"/>
        </w:rPr>
        <w:t xml:space="preserve">p. </w:t>
      </w:r>
      <w:r w:rsidR="005B0035">
        <w:rPr>
          <w:sz w:val="26"/>
          <w:szCs w:val="26"/>
          <w:lang w:val="fr-FR"/>
        </w:rPr>
        <w:t>X</w:t>
      </w:r>
    </w:p>
    <w:p w:rsidR="005E6D12" w:rsidRDefault="005E6D12" w:rsidP="005E6D12">
      <w:pPr>
        <w:rPr>
          <w:lang w:val="fr-FR"/>
        </w:rPr>
      </w:pPr>
    </w:p>
    <w:p w:rsidR="00030DC1" w:rsidRDefault="00030DC1" w:rsidP="005E6D12">
      <w:pPr>
        <w:rPr>
          <w:lang w:val="fr-FR"/>
        </w:rPr>
      </w:pPr>
    </w:p>
    <w:p w:rsidR="00FB3B5B" w:rsidRPr="005E6D12" w:rsidRDefault="00FB3B5B" w:rsidP="005E6D12">
      <w:pPr>
        <w:rPr>
          <w:lang w:val="fr-FR"/>
        </w:rPr>
      </w:pPr>
    </w:p>
    <w:p w:rsidR="0050076B" w:rsidRPr="0050076B" w:rsidRDefault="0050076B" w:rsidP="0050076B">
      <w:pPr>
        <w:pStyle w:val="Titre1"/>
        <w:numPr>
          <w:ilvl w:val="0"/>
          <w:numId w:val="0"/>
        </w:numPr>
        <w:ind w:left="432"/>
        <w:rPr>
          <w:rFonts w:ascii="Times New Roman" w:hAnsi="Times New Roman" w:cs="Times New Roman"/>
          <w:sz w:val="24"/>
          <w:szCs w:val="24"/>
          <w:lang w:val="fr-FR" w:eastAsia="fr-FR"/>
        </w:rPr>
      </w:pPr>
      <w:r w:rsidRPr="0050076B">
        <w:rPr>
          <w:lang w:val="fr-FR" w:eastAsia="fr-FR"/>
        </w:rPr>
        <w:t>Introduction :</w:t>
      </w:r>
    </w:p>
    <w:p w:rsidR="0050076B" w:rsidRPr="0050076B" w:rsidRDefault="0050076B" w:rsidP="0050076B">
      <w:pPr>
        <w:spacing w:after="0" w:line="240" w:lineRule="auto"/>
        <w:jc w:val="both"/>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 xml:space="preserve">Dans le cadre du projet Acrobatt réalisé en Licence Professionnelle CDED, un jeu multiplateforme et </w:t>
      </w:r>
      <w:r w:rsidR="000A52F6" w:rsidRPr="0050076B">
        <w:rPr>
          <w:rFonts w:ascii="Arial" w:eastAsia="Times New Roman" w:hAnsi="Arial" w:cs="Arial"/>
          <w:color w:val="000000"/>
          <w:sz w:val="23"/>
          <w:szCs w:val="23"/>
          <w:lang w:val="fr-FR" w:eastAsia="fr-FR"/>
        </w:rPr>
        <w:t>multi-joueurs</w:t>
      </w:r>
      <w:r w:rsidRPr="0050076B">
        <w:rPr>
          <w:rFonts w:ascii="Arial" w:eastAsia="Times New Roman" w:hAnsi="Arial" w:cs="Arial"/>
          <w:color w:val="000000"/>
          <w:sz w:val="23"/>
          <w:szCs w:val="23"/>
          <w:lang w:val="fr-FR" w:eastAsia="fr-FR"/>
        </w:rPr>
        <w:t xml:space="preserve"> doit être réalisé. Ce jeu est basé sur un jeu de plateau crée par Vincent Vigon. Nous avons porté cette application sous forme de site web et d’application lourde.</w:t>
      </w:r>
    </w:p>
    <w:p w:rsidR="0050076B" w:rsidRPr="0050076B" w:rsidRDefault="0050076B" w:rsidP="0050076B">
      <w:pPr>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spacing w:after="0" w:line="240" w:lineRule="auto"/>
        <w:jc w:val="both"/>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La phase de tests est une phase importante du projet. Celle-ci sert à s’assurer que le projet est fonctionnel, mais aussi qu’il répond correctement au cahier des charges, qu’il est optimisé pour les utilisateurs (simple et agréable), qu’il est sécurisé et qu’il peut supporter des charges importantes une fois en place.</w:t>
      </w:r>
    </w:p>
    <w:p w:rsidR="005E6D12" w:rsidRDefault="005E6D12">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bookmarkStart w:id="0" w:name="_GoBack"/>
      <w:bookmarkEnd w:id="0"/>
    </w:p>
    <w:p w:rsidR="0050076B" w:rsidRPr="0050076B" w:rsidRDefault="0050076B" w:rsidP="005E6D12">
      <w:pPr>
        <w:pStyle w:val="Titre1"/>
        <w:rPr>
          <w:rFonts w:ascii="Times New Roman" w:hAnsi="Times New Roman" w:cs="Times New Roman"/>
          <w:sz w:val="24"/>
          <w:szCs w:val="24"/>
          <w:lang w:val="fr-FR" w:eastAsia="fr-FR"/>
        </w:rPr>
      </w:pPr>
      <w:r w:rsidRPr="0050076B">
        <w:rPr>
          <w:lang w:val="fr-FR" w:eastAsia="fr-FR"/>
        </w:rPr>
        <w:lastRenderedPageBreak/>
        <w:t>Définition de la stratégie de tests :</w:t>
      </w:r>
    </w:p>
    <w:p w:rsidR="0050076B" w:rsidRDefault="0050076B" w:rsidP="0050076B">
      <w:pPr>
        <w:spacing w:after="0" w:line="240" w:lineRule="auto"/>
        <w:jc w:val="both"/>
        <w:rPr>
          <w:rFonts w:ascii="Arial" w:eastAsia="Times New Roman" w:hAnsi="Arial" w:cs="Arial"/>
          <w:color w:val="000000"/>
          <w:sz w:val="23"/>
          <w:szCs w:val="23"/>
          <w:lang w:val="fr-FR" w:eastAsia="fr-FR"/>
        </w:rPr>
      </w:pPr>
      <w:r w:rsidRPr="0050076B">
        <w:rPr>
          <w:rFonts w:ascii="Arial" w:eastAsia="Times New Roman" w:hAnsi="Arial" w:cs="Arial"/>
          <w:color w:val="000000"/>
          <w:sz w:val="23"/>
          <w:szCs w:val="23"/>
          <w:lang w:val="fr-FR" w:eastAsia="fr-FR"/>
        </w:rPr>
        <w:t>Le bon fonctionnement du jeu et l’ergonomie du site sont une priorité dans la stratégie de tests. L’application doit être avant tout accessible et fonctionnelle. La sécurité sera en revanche moins testée. La base est assurée (vérification des champs), mais l’application étant avant tout un jeu, peu de données sensibles sont à protéger.</w:t>
      </w:r>
    </w:p>
    <w:p w:rsidR="000611CA" w:rsidRPr="0050076B" w:rsidRDefault="000611CA" w:rsidP="0050076B">
      <w:pPr>
        <w:spacing w:after="0" w:line="240" w:lineRule="auto"/>
        <w:jc w:val="both"/>
        <w:rPr>
          <w:rFonts w:ascii="Times New Roman" w:eastAsia="Times New Roman" w:hAnsi="Times New Roman" w:cs="Times New Roman"/>
          <w:sz w:val="24"/>
          <w:szCs w:val="24"/>
          <w:lang w:val="fr-FR" w:eastAsia="fr-FR"/>
        </w:rPr>
      </w:pPr>
    </w:p>
    <w:p w:rsidR="0050076B" w:rsidRPr="0050076B" w:rsidRDefault="0050076B" w:rsidP="0050076B">
      <w:pPr>
        <w:spacing w:after="0" w:line="240" w:lineRule="auto"/>
        <w:jc w:val="both"/>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Côté web, l’opérabilité est assurée sur certains des navigateurs web les plus utilisés, mais assurer le fonctionnement optimal sur chaque navigateur (anciennes versions incluses) risque de prendre un temps considérable.</w:t>
      </w:r>
    </w:p>
    <w:p w:rsidR="000611CA" w:rsidRDefault="000611CA">
      <w:pPr>
        <w:rPr>
          <w:rFonts w:ascii="Times New Roman" w:eastAsia="Times New Roman" w:hAnsi="Times New Roman" w:cs="Times New Roman"/>
          <w:sz w:val="24"/>
          <w:szCs w:val="24"/>
          <w:lang w:val="fr-FR" w:eastAsia="fr-FR"/>
        </w:rPr>
      </w:pPr>
    </w:p>
    <w:p w:rsidR="007051ED" w:rsidRPr="007051ED" w:rsidRDefault="000611CA" w:rsidP="007051ED">
      <w:pPr>
        <w:pStyle w:val="Titre2"/>
        <w:rPr>
          <w:lang w:val="fr-FR" w:eastAsia="fr-FR"/>
        </w:rPr>
      </w:pPr>
      <w:r>
        <w:rPr>
          <w:lang w:val="fr-FR" w:eastAsia="fr-FR"/>
        </w:rPr>
        <w:t>Liste des tests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I. Fonctionnels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 Site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 xml:space="preserve">I.1.1) Accéder aux News, règles, </w:t>
      </w:r>
      <w:r w:rsidR="000A52F6" w:rsidRPr="0050076B">
        <w:rPr>
          <w:rFonts w:ascii="Arial" w:eastAsia="Times New Roman" w:hAnsi="Arial" w:cs="Arial"/>
          <w:color w:val="000000"/>
          <w:sz w:val="23"/>
          <w:szCs w:val="23"/>
          <w:lang w:val="fr-FR" w:eastAsia="fr-FR"/>
        </w:rPr>
        <w:t>etc.</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I.1.2) Inscription, connexion, déconnexion</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I.1.3) Chat global</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I.1.4) Création de parties rapides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I.1.5) Rejoindre une partie rapide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I.1.6) Création d’une partie personnalisée (base)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I.1.7) Création d’</w:t>
      </w:r>
      <w:r>
        <w:rPr>
          <w:rFonts w:ascii="Arial" w:eastAsia="Times New Roman" w:hAnsi="Arial" w:cs="Arial"/>
          <w:color w:val="000000"/>
          <w:sz w:val="23"/>
          <w:szCs w:val="23"/>
          <w:lang w:val="fr-FR" w:eastAsia="fr-FR"/>
        </w:rPr>
        <w:t xml:space="preserve">une partie personnalisée (ajouter </w:t>
      </w:r>
      <w:r w:rsidRPr="0050076B">
        <w:rPr>
          <w:rFonts w:ascii="Arial" w:eastAsia="Times New Roman" w:hAnsi="Arial" w:cs="Arial"/>
          <w:color w:val="000000"/>
          <w:sz w:val="23"/>
          <w:szCs w:val="23"/>
          <w:lang w:val="fr-FR" w:eastAsia="fr-FR"/>
        </w:rPr>
        <w:t>/</w:t>
      </w:r>
      <w:r>
        <w:rPr>
          <w:rFonts w:ascii="Arial" w:eastAsia="Times New Roman" w:hAnsi="Arial" w:cs="Arial"/>
          <w:color w:val="000000"/>
          <w:sz w:val="23"/>
          <w:szCs w:val="23"/>
          <w:lang w:val="fr-FR" w:eastAsia="fr-FR"/>
        </w:rPr>
        <w:t xml:space="preserve"> </w:t>
      </w:r>
      <w:r w:rsidRPr="0050076B">
        <w:rPr>
          <w:rFonts w:ascii="Arial" w:eastAsia="Times New Roman" w:hAnsi="Arial" w:cs="Arial"/>
          <w:color w:val="000000"/>
          <w:sz w:val="23"/>
          <w:szCs w:val="23"/>
          <w:lang w:val="fr-FR" w:eastAsia="fr-FR"/>
        </w:rPr>
        <w:t xml:space="preserve">supprimer des </w:t>
      </w:r>
      <w:r>
        <w:rPr>
          <w:rFonts w:ascii="Arial" w:eastAsia="Times New Roman" w:hAnsi="Arial" w:cs="Arial"/>
          <w:color w:val="000000"/>
          <w:sz w:val="23"/>
          <w:szCs w:val="23"/>
          <w:lang w:val="fr-FR" w:eastAsia="fr-FR"/>
        </w:rPr>
        <w:t>éléments)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I.1.8) Création d’une partie personnalisée (avec bots)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I.1.9) Création d’une partie personnalisée (bots uniquement)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I.1.10) Rejoindre une partie personnalisée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I.1.11) Affichage du plateau chez chaque client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I.1.12) Chat dans une partie rapide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 xml:space="preserve">I.1.13) Un joueur qui a perdu peut assister à la </w:t>
      </w:r>
      <w:proofErr w:type="spellStart"/>
      <w:r w:rsidRPr="0050076B">
        <w:rPr>
          <w:rFonts w:ascii="Arial" w:eastAsia="Times New Roman" w:hAnsi="Arial" w:cs="Arial"/>
          <w:color w:val="000000"/>
          <w:sz w:val="23"/>
          <w:szCs w:val="23"/>
          <w:lang w:val="fr-FR" w:eastAsia="fr-FR"/>
        </w:rPr>
        <w:t>ﬁn</w:t>
      </w:r>
      <w:proofErr w:type="spellEnd"/>
      <w:r w:rsidRPr="0050076B">
        <w:rPr>
          <w:rFonts w:ascii="Arial" w:eastAsia="Times New Roman" w:hAnsi="Arial" w:cs="Arial"/>
          <w:color w:val="000000"/>
          <w:sz w:val="23"/>
          <w:szCs w:val="23"/>
          <w:lang w:val="fr-FR" w:eastAsia="fr-FR"/>
        </w:rPr>
        <w:t xml:space="preserve"> de la partie ou la quitter</w:t>
      </w:r>
    </w:p>
    <w:p w:rsidR="000611CA" w:rsidRDefault="0050076B" w:rsidP="000611CA">
      <w:pPr>
        <w:tabs>
          <w:tab w:val="left" w:pos="426"/>
        </w:tabs>
        <w:spacing w:after="0" w:line="240" w:lineRule="auto"/>
        <w:rPr>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I.1.14) Voir les messages d’erreur</w:t>
      </w:r>
      <w:r w:rsidR="000611CA">
        <w:rPr>
          <w:lang w:val="fr-FR" w:eastAsia="fr-FR"/>
        </w:rPr>
        <w:br w:type="page"/>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lastRenderedPageBreak/>
        <w:tab/>
      </w:r>
      <w:r w:rsidRPr="0050076B">
        <w:rPr>
          <w:rFonts w:ascii="Arial" w:eastAsia="Times New Roman" w:hAnsi="Arial" w:cs="Arial"/>
          <w:color w:val="000000"/>
          <w:sz w:val="23"/>
          <w:szCs w:val="23"/>
          <w:lang w:val="fr-FR" w:eastAsia="fr-FR"/>
        </w:rPr>
        <w:t>I.2) Jeu côté client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I.2.1) Détection des cases adjacentes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I.2.2) Case d'arrivée respectant les règles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I.2.3) Sélection d'une case par clic</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I.2.4) Un joueur ne peut valider son coup qu'une fois par légion (à retirer)</w:t>
      </w:r>
    </w:p>
    <w:p w:rsidR="0050076B" w:rsidRDefault="0050076B" w:rsidP="0050076B">
      <w:pPr>
        <w:tabs>
          <w:tab w:val="left" w:pos="426"/>
        </w:tabs>
        <w:spacing w:after="0" w:line="240" w:lineRule="auto"/>
        <w:rPr>
          <w:rFonts w:ascii="Arial" w:eastAsia="Times New Roman" w:hAnsi="Arial" w:cs="Arial"/>
          <w:color w:val="000000"/>
          <w:sz w:val="23"/>
          <w:szCs w:val="23"/>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I.2.5) Un joueur peut demander à jouer le laurier selon les règles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I.3) Traitement côté serveur (réseau)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I.3.1) Initialisation d'une partie via le serveur</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I.3.2) Reprise de l’état du serveur au redémarrage</w:t>
      </w:r>
    </w:p>
    <w:p w:rsidR="0050076B" w:rsidRDefault="0050076B" w:rsidP="0050076B">
      <w:pPr>
        <w:tabs>
          <w:tab w:val="left" w:pos="426"/>
        </w:tabs>
        <w:spacing w:after="0" w:line="240" w:lineRule="auto"/>
        <w:rPr>
          <w:rFonts w:ascii="Arial" w:eastAsia="Times New Roman" w:hAnsi="Arial" w:cs="Arial"/>
          <w:color w:val="000000"/>
          <w:sz w:val="23"/>
          <w:szCs w:val="23"/>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I.3.3) Remplacement par bot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 Traitement côté serveur (logique)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I.4.1) Initialisation d'une partie selon les paramètres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I.4.2) Traitement selon les règles des mouvements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I.4.3) Traitement selon les règles des collisions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I.4.4) Traitement selon les règles des batailles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I.4.5) Traitement selon les règles des tenailles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I.4.6) Détection des victoires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I.4.7) Détection des égalités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I.4.8) Mise à jour des mouvements (1 par légion)</w:t>
      </w:r>
    </w:p>
    <w:p w:rsidR="0050076B" w:rsidRDefault="0050076B" w:rsidP="0050076B">
      <w:pPr>
        <w:tabs>
          <w:tab w:val="left" w:pos="426"/>
        </w:tabs>
        <w:spacing w:after="0" w:line="240" w:lineRule="auto"/>
        <w:rPr>
          <w:rFonts w:ascii="Arial" w:eastAsia="Times New Roman" w:hAnsi="Arial" w:cs="Arial"/>
          <w:color w:val="000000"/>
          <w:sz w:val="23"/>
          <w:szCs w:val="23"/>
          <w:lang w:val="fr-FR" w:eastAsia="fr-FR"/>
        </w:rPr>
      </w:pPr>
      <w:r>
        <w:rPr>
          <w:rFonts w:ascii="Arial" w:eastAsia="Times New Roman" w:hAnsi="Arial" w:cs="Arial"/>
          <w:color w:val="000000"/>
          <w:sz w:val="23"/>
          <w:szCs w:val="23"/>
          <w:lang w:val="fr-FR" w:eastAsia="fr-FR"/>
        </w:rPr>
        <w:tab/>
      </w: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I.4.9) Plusieurs joueurs jouent le laurier</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I.5) Robot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I.5.1) Ne propose pas de coup impossible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I.5.2) Ne triche pas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I.5.3) N’attaque pas ses alliés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I.5.4) Cas particuliers : plus de pion, pion bloqué,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I.5.5) Propose des coups tactiques corrects en toute situation</w:t>
      </w:r>
    </w:p>
    <w:p w:rsidR="000611CA" w:rsidRDefault="0050076B" w:rsidP="000611CA">
      <w:pPr>
        <w:tabs>
          <w:tab w:val="left" w:pos="426"/>
        </w:tabs>
        <w:spacing w:after="0" w:line="240" w:lineRule="auto"/>
        <w:rPr>
          <w:rFonts w:ascii="Arial" w:eastAsia="Times New Roman" w:hAnsi="Arial" w:cs="Arial"/>
          <w:color w:val="000000"/>
          <w:sz w:val="23"/>
          <w:szCs w:val="23"/>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I.5.6) Adopte une stratégie correcte en toute situation</w:t>
      </w:r>
    </w:p>
    <w:p w:rsidR="000611CA" w:rsidRDefault="000611CA" w:rsidP="000611CA">
      <w:pPr>
        <w:tabs>
          <w:tab w:val="left" w:pos="426"/>
        </w:tabs>
        <w:spacing w:after="0" w:line="240" w:lineRule="auto"/>
        <w:rPr>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I.6) Client Java :</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I.6.1) Le programme se lance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I.6.2) Sélection du serveur de jeu (Local ou “officiel”)</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I.6.3) Connexion d’un joueur</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I.6.4) Recevoir les messages dans le chat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I.6.5) Envoyer les messages dans le chat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I.6.6) Créer une partie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I.6.7) Afficher une fenêtre de chat par room</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I.6.8) Configurer une partie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I.6.9) Lancer une partie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I.6.10) Rejoindre une partie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I.6.11) Affichage du plateau de jeu</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I.6.12) Jouer un pion</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ab/>
        <w:t>I.6.13) Gestion des batailles</w:t>
      </w:r>
    </w:p>
    <w:p w:rsidR="000611CA" w:rsidRDefault="000611CA">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lastRenderedPageBreak/>
        <w:t>II. IHM/Navigation</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II.1) Navigation ergonomique au sein du menu</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II.2) Compréhension du contenu des pages</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II.3) Création d'une partie</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II.4) Réglages des paramètres d’une partie personnalisée</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II.5) Faire une tenaille</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II.6) Mouvement</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II.7) Passer le tour</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II.8) Déplacer le laurier</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II.9) Utilisation du chat</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II.10) Rendu visuel du plateau de jeu</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II.11) Animation du plateau de jeu</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II.12) Affichage des cases valides pour le déplacement</w:t>
      </w:r>
    </w:p>
    <w:p w:rsidR="0050076B" w:rsidRPr="0050076B" w:rsidRDefault="002F609E" w:rsidP="002F609E">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0050076B" w:rsidRPr="0050076B">
        <w:rPr>
          <w:rFonts w:ascii="Arial" w:eastAsia="Times New Roman" w:hAnsi="Arial" w:cs="Arial"/>
          <w:color w:val="000000"/>
          <w:sz w:val="23"/>
          <w:szCs w:val="23"/>
          <w:lang w:val="fr-FR" w:eastAsia="fr-FR"/>
        </w:rPr>
        <w:t>II.13) Affichage du plateau complet (tentes, armures, laurier)</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III. Opérabilité</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III.1) Fonctionnement sous Chrome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III.2) Fonctionnement sous Firefox</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III.3) Fonctionnement sous Safari</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III.4) CSS sous Chrome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III.5) CSS sous Firefox</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III.6) CSS sous Safari</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IV. Performances et charges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IV.1) Surcharge de la BDD (stockage de partie)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IV.2) Connexion multiple sur une partie personnalisée</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IV.3) Nombre de connexions utilisateur simultanées</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IV.4) Effet de l'IA sur la vitesse du serveur</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Pr>
          <w:rFonts w:ascii="Arial" w:eastAsia="Times New Roman" w:hAnsi="Arial" w:cs="Arial"/>
          <w:color w:val="000000"/>
          <w:sz w:val="23"/>
          <w:szCs w:val="23"/>
          <w:lang w:val="fr-FR" w:eastAsia="fr-FR"/>
        </w:rPr>
        <w:tab/>
      </w:r>
      <w:r w:rsidRPr="0050076B">
        <w:rPr>
          <w:rFonts w:ascii="Arial" w:eastAsia="Times New Roman" w:hAnsi="Arial" w:cs="Arial"/>
          <w:color w:val="000000"/>
          <w:sz w:val="23"/>
          <w:szCs w:val="23"/>
          <w:lang w:val="fr-FR" w:eastAsia="fr-FR"/>
        </w:rPr>
        <w:t>IV.5) Réactivité application Android (réseau)</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V. Sécurité</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V.1) Vérification des champs (</w:t>
      </w:r>
      <w:proofErr w:type="spellStart"/>
      <w:r w:rsidRPr="0050076B">
        <w:rPr>
          <w:rFonts w:ascii="Arial" w:eastAsia="Times New Roman" w:hAnsi="Arial" w:cs="Arial"/>
          <w:color w:val="000000"/>
          <w:sz w:val="23"/>
          <w:szCs w:val="23"/>
          <w:lang w:val="fr-FR" w:eastAsia="fr-FR"/>
        </w:rPr>
        <w:t>htmlspecialchars</w:t>
      </w:r>
      <w:proofErr w:type="spellEnd"/>
      <w:r w:rsidRPr="0050076B">
        <w:rPr>
          <w:rFonts w:ascii="Arial" w:eastAsia="Times New Roman" w:hAnsi="Arial" w:cs="Arial"/>
          <w:color w:val="000000"/>
          <w:sz w:val="23"/>
          <w:szCs w:val="23"/>
          <w:lang w:val="fr-FR" w:eastAsia="fr-FR"/>
        </w:rPr>
        <w:t>)</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V.2) Protection contre les injections SQL</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V.3) Entrée illégale sur une page (via l’adresse, sans être connecté)</w:t>
      </w:r>
    </w:p>
    <w:p w:rsidR="0050076B" w:rsidRPr="0050076B" w:rsidRDefault="0050076B" w:rsidP="0050076B">
      <w:pPr>
        <w:tabs>
          <w:tab w:val="left" w:pos="426"/>
        </w:tabs>
        <w:spacing w:after="0" w:line="240" w:lineRule="auto"/>
        <w:rPr>
          <w:rFonts w:ascii="Times New Roman" w:eastAsia="Times New Roman" w:hAnsi="Times New Roman" w:cs="Times New Roman"/>
          <w:sz w:val="24"/>
          <w:szCs w:val="24"/>
          <w:lang w:val="fr-FR" w:eastAsia="fr-FR"/>
        </w:rPr>
      </w:pPr>
      <w:r w:rsidRPr="0050076B">
        <w:rPr>
          <w:rFonts w:ascii="Arial" w:eastAsia="Times New Roman" w:hAnsi="Arial" w:cs="Arial"/>
          <w:color w:val="000000"/>
          <w:sz w:val="23"/>
          <w:szCs w:val="23"/>
          <w:lang w:val="fr-FR" w:eastAsia="fr-FR"/>
        </w:rPr>
        <w:tab/>
        <w:t>V.4) Temps d’expiration du cookie</w:t>
      </w:r>
    </w:p>
    <w:p w:rsidR="000611CA" w:rsidRDefault="000611CA">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A261BA" w:rsidRDefault="00A261BA" w:rsidP="00A261BA">
      <w:pPr>
        <w:pStyle w:val="Titre2"/>
        <w:rPr>
          <w:lang w:val="fr-FR" w:eastAsia="fr-FR"/>
        </w:rPr>
      </w:pPr>
      <w:r>
        <w:rPr>
          <w:lang w:val="fr-FR" w:eastAsia="fr-FR"/>
        </w:rPr>
        <w:lastRenderedPageBreak/>
        <w:t>Matrice Fonctionnelle :</w:t>
      </w:r>
    </w:p>
    <w:p w:rsidR="00A261BA" w:rsidRPr="00A261BA" w:rsidRDefault="00A261BA" w:rsidP="00A261BA">
      <w:pPr>
        <w:rPr>
          <w:lang w:val="fr-FR" w:eastAsia="fr-FR"/>
        </w:rPr>
      </w:pPr>
    </w:p>
    <w:tbl>
      <w:tblPr>
        <w:tblW w:w="8720" w:type="dxa"/>
        <w:tblInd w:w="10" w:type="dxa"/>
        <w:tblCellMar>
          <w:left w:w="70" w:type="dxa"/>
          <w:right w:w="70" w:type="dxa"/>
        </w:tblCellMar>
        <w:tblLook w:val="04A0" w:firstRow="1" w:lastRow="0" w:firstColumn="1" w:lastColumn="0" w:noHBand="0" w:noVBand="1"/>
      </w:tblPr>
      <w:tblGrid>
        <w:gridCol w:w="460"/>
        <w:gridCol w:w="460"/>
        <w:gridCol w:w="2600"/>
        <w:gridCol w:w="2600"/>
        <w:gridCol w:w="2600"/>
      </w:tblGrid>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4"/>
                <w:szCs w:val="24"/>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780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Importance pour l'utilisateur</w:t>
            </w:r>
          </w:p>
        </w:tc>
      </w:tr>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2600" w:type="dxa"/>
            <w:tcBorders>
              <w:top w:val="nil"/>
              <w:left w:val="single" w:sz="8" w:space="0" w:color="auto"/>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Stratégique</w:t>
            </w:r>
          </w:p>
        </w:tc>
        <w:tc>
          <w:tcPr>
            <w:tcW w:w="2600" w:type="dxa"/>
            <w:tcBorders>
              <w:top w:val="nil"/>
              <w:left w:val="nil"/>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Important</w:t>
            </w:r>
          </w:p>
        </w:tc>
        <w:tc>
          <w:tcPr>
            <w:tcW w:w="2600" w:type="dxa"/>
            <w:tcBorders>
              <w:top w:val="nil"/>
              <w:left w:val="nil"/>
              <w:bottom w:val="single" w:sz="4" w:space="0" w:color="auto"/>
              <w:right w:val="single" w:sz="8"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Secondaire</w:t>
            </w:r>
          </w:p>
        </w:tc>
      </w:tr>
      <w:tr w:rsidR="00A261BA" w:rsidRPr="00A261BA" w:rsidTr="00A261BA">
        <w:trPr>
          <w:trHeight w:val="1800"/>
        </w:trPr>
        <w:tc>
          <w:tcPr>
            <w:tcW w:w="46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Fréquence d'utilisation</w:t>
            </w:r>
          </w:p>
        </w:tc>
        <w:tc>
          <w:tcPr>
            <w:tcW w:w="460" w:type="dxa"/>
            <w:tcBorders>
              <w:top w:val="single" w:sz="8" w:space="0" w:color="auto"/>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Forte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I.1.2; I.1.4; I.1.5; I.1.7; I.1.8; I.1.10; I.1.11; I.2.1; I.2.2; I.2.3; I.2.5; I.3.1; I.4.1; I.4.2; I.4.3; I.4.4; I.4.5; I.4.6; I.4.8; I.4.9; I.6.8;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I.1.12</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Moyenne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I.2.4; I.6.1; I.6.3; I.6.6; I.6.9; I.6.10; I.6.11; I.6.12; I.6.13;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I.1.3; I.1.6; I.1.13; I.1.14; I.3.3; I.4.7; I.5.1; I.5.3; I.5.4; I.5.5; I.5.6; I.6.4; I.6.5; </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I.6.7</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8"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Faible</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w:t>
            </w:r>
          </w:p>
        </w:tc>
        <w:tc>
          <w:tcPr>
            <w:tcW w:w="2600" w:type="dxa"/>
            <w:tcBorders>
              <w:top w:val="nil"/>
              <w:left w:val="nil"/>
              <w:bottom w:val="single" w:sz="8"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I.1.9; I.3.2; I.6.2; </w:t>
            </w:r>
          </w:p>
        </w:tc>
      </w:tr>
    </w:tbl>
    <w:p w:rsidR="007051ED" w:rsidRDefault="007051ED" w:rsidP="007051ED">
      <w:pPr>
        <w:rPr>
          <w:rFonts w:ascii="Times New Roman" w:eastAsia="Times New Roman" w:hAnsi="Times New Roman" w:cs="Times New Roman"/>
          <w:sz w:val="24"/>
          <w:szCs w:val="24"/>
          <w:lang w:val="fr-FR" w:eastAsia="fr-FR"/>
        </w:rPr>
      </w:pPr>
    </w:p>
    <w:sectPr w:rsidR="007051ED" w:rsidSect="00BA5F8D">
      <w:footerReference w:type="default" r:id="rId8"/>
      <w:pgSz w:w="12240" w:h="15840"/>
      <w:pgMar w:top="1440" w:right="1440" w:bottom="1418"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BE2" w:rsidRDefault="008A1BE2" w:rsidP="00891171">
      <w:pPr>
        <w:spacing w:after="0" w:line="240" w:lineRule="auto"/>
      </w:pPr>
      <w:r>
        <w:separator/>
      </w:r>
    </w:p>
  </w:endnote>
  <w:endnote w:type="continuationSeparator" w:id="0">
    <w:p w:rsidR="008A1BE2" w:rsidRDefault="008A1BE2" w:rsidP="0089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171" w:rsidRDefault="00891171">
    <w:pPr>
      <w:pStyle w:val="Pieddepage"/>
      <w:jc w:val="right"/>
    </w:pPr>
    <w:r>
      <w:t xml:space="preserve">Page </w:t>
    </w:r>
    <w:sdt>
      <w:sdtPr>
        <w:id w:val="8573987"/>
        <w:docPartObj>
          <w:docPartGallery w:val="Page Numbers (Bottom of Page)"/>
          <w:docPartUnique/>
        </w:docPartObj>
      </w:sdtPr>
      <w:sdtEndPr/>
      <w:sdtContent>
        <w:r>
          <w:fldChar w:fldCharType="begin"/>
        </w:r>
        <w:r>
          <w:instrText>PAGE   \* MERGEFORMAT</w:instrText>
        </w:r>
        <w:r>
          <w:fldChar w:fldCharType="separate"/>
        </w:r>
        <w:r w:rsidR="00BA5F8D" w:rsidRPr="00BA5F8D">
          <w:rPr>
            <w:noProof/>
            <w:lang w:val="fr-FR"/>
          </w:rPr>
          <w:t>4</w:t>
        </w:r>
        <w:r>
          <w:fldChar w:fldCharType="end"/>
        </w:r>
      </w:sdtContent>
    </w:sdt>
  </w:p>
  <w:p w:rsidR="00891171" w:rsidRDefault="008911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BE2" w:rsidRDefault="008A1BE2" w:rsidP="00891171">
      <w:pPr>
        <w:spacing w:after="0" w:line="240" w:lineRule="auto"/>
      </w:pPr>
      <w:r>
        <w:separator/>
      </w:r>
    </w:p>
  </w:footnote>
  <w:footnote w:type="continuationSeparator" w:id="0">
    <w:p w:rsidR="008A1BE2" w:rsidRDefault="008A1BE2" w:rsidP="0089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DD6D00C"/>
    <w:lvl w:ilvl="0">
      <w:start w:val="1"/>
      <w:numFmt w:val="decimal"/>
      <w:pStyle w:val="Titre1"/>
      <w:lvlText w:val="%1"/>
      <w:lvlJc w:val="left"/>
      <w:pPr>
        <w:ind w:left="432" w:hanging="432"/>
      </w:pPr>
      <w:rPr>
        <w:rFonts w:asciiTheme="majorHAnsi" w:hAnsiTheme="majorHAnsi" w:hint="default"/>
        <w:sz w:val="36"/>
        <w:szCs w:val="36"/>
      </w:rPr>
    </w:lvl>
    <w:lvl w:ilvl="1">
      <w:start w:val="1"/>
      <w:numFmt w:val="decimal"/>
      <w:pStyle w:val="Titre2"/>
      <w:lvlText w:val="%1.%2"/>
      <w:lvlJc w:val="left"/>
      <w:pPr>
        <w:ind w:left="576" w:hanging="576"/>
      </w:pPr>
    </w:lvl>
    <w:lvl w:ilvl="2">
      <w:start w:val="1"/>
      <w:numFmt w:val="decimal"/>
      <w:pStyle w:val="Titre3"/>
      <w:lvlText w:val="%1.%2.%3"/>
      <w:lvlJc w:val="left"/>
      <w:pPr>
        <w:ind w:left="1146"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657A3BDF"/>
    <w:multiLevelType w:val="hybridMultilevel"/>
    <w:tmpl w:val="6BC609E8"/>
    <w:lvl w:ilvl="0" w:tplc="B2CE08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B9"/>
    <w:rsid w:val="00030DC1"/>
    <w:rsid w:val="000611CA"/>
    <w:rsid w:val="000A52F6"/>
    <w:rsid w:val="002F609E"/>
    <w:rsid w:val="00431C23"/>
    <w:rsid w:val="0050076B"/>
    <w:rsid w:val="005B0035"/>
    <w:rsid w:val="005D6E7C"/>
    <w:rsid w:val="005E6D12"/>
    <w:rsid w:val="007051ED"/>
    <w:rsid w:val="00741C71"/>
    <w:rsid w:val="007757DB"/>
    <w:rsid w:val="00891171"/>
    <w:rsid w:val="008A1BE2"/>
    <w:rsid w:val="00A261BA"/>
    <w:rsid w:val="00A43C1E"/>
    <w:rsid w:val="00BA5F8D"/>
    <w:rsid w:val="00C859B9"/>
    <w:rsid w:val="00D64F0F"/>
    <w:rsid w:val="00EB0B9A"/>
    <w:rsid w:val="00FB3B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991F2-D0EE-45C2-86DB-A23C8582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50076B"/>
  </w:style>
  <w:style w:type="table" w:styleId="Grilledutableau">
    <w:name w:val="Table Grid"/>
    <w:basedOn w:val="Tableau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1171"/>
    <w:pPr>
      <w:tabs>
        <w:tab w:val="center" w:pos="4536"/>
        <w:tab w:val="right" w:pos="9072"/>
      </w:tabs>
      <w:spacing w:after="0" w:line="240" w:lineRule="auto"/>
    </w:pPr>
  </w:style>
  <w:style w:type="character" w:customStyle="1" w:styleId="En-tteCar">
    <w:name w:val="En-tête Car"/>
    <w:basedOn w:val="Policepardfaut"/>
    <w:link w:val="En-tte"/>
    <w:uiPriority w:val="99"/>
    <w:rsid w:val="00891171"/>
  </w:style>
  <w:style w:type="paragraph" w:styleId="Pieddepage">
    <w:name w:val="footer"/>
    <w:basedOn w:val="Normal"/>
    <w:link w:val="PieddepageCar"/>
    <w:uiPriority w:val="99"/>
    <w:unhideWhenUsed/>
    <w:rsid w:val="00891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00048">
      <w:bodyDiv w:val="1"/>
      <w:marLeft w:val="0"/>
      <w:marRight w:val="0"/>
      <w:marTop w:val="0"/>
      <w:marBottom w:val="0"/>
      <w:divBdr>
        <w:top w:val="none" w:sz="0" w:space="0" w:color="auto"/>
        <w:left w:val="none" w:sz="0" w:space="0" w:color="auto"/>
        <w:bottom w:val="none" w:sz="0" w:space="0" w:color="auto"/>
        <w:right w:val="none" w:sz="0" w:space="0" w:color="auto"/>
      </w:divBdr>
    </w:div>
    <w:div w:id="1231228916">
      <w:bodyDiv w:val="1"/>
      <w:marLeft w:val="0"/>
      <w:marRight w:val="0"/>
      <w:marTop w:val="0"/>
      <w:marBottom w:val="0"/>
      <w:divBdr>
        <w:top w:val="none" w:sz="0" w:space="0" w:color="auto"/>
        <w:left w:val="none" w:sz="0" w:space="0" w:color="auto"/>
        <w:bottom w:val="none" w:sz="0" w:space="0" w:color="auto"/>
        <w:right w:val="none" w:sz="0" w:space="0" w:color="auto"/>
      </w:divBdr>
    </w:div>
    <w:div w:id="1323966977">
      <w:bodyDiv w:val="1"/>
      <w:marLeft w:val="0"/>
      <w:marRight w:val="0"/>
      <w:marTop w:val="0"/>
      <w:marBottom w:val="0"/>
      <w:divBdr>
        <w:top w:val="none" w:sz="0" w:space="0" w:color="auto"/>
        <w:left w:val="none" w:sz="0" w:space="0" w:color="auto"/>
        <w:bottom w:val="none" w:sz="0" w:space="0" w:color="auto"/>
        <w:right w:val="none" w:sz="0" w:space="0" w:color="auto"/>
      </w:divBdr>
    </w:div>
    <w:div w:id="1858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MO.A\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40</TotalTime>
  <Pages>1</Pages>
  <Words>860</Words>
  <Characters>4732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17</cp:revision>
  <dcterms:created xsi:type="dcterms:W3CDTF">2014-05-26T14:03:00Z</dcterms:created>
  <dcterms:modified xsi:type="dcterms:W3CDTF">2014-05-26T15:38:00Z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