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Contributions: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Yasbeth: “Set up the live server in AWS and created accessible users for teammates. Also set up a folder for the landing page to be created and set up a visible UI for it.”</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Zimzy: “Got the domain name and SSL certificate for the live website. Began GUI overhaul for the existing website features. Created a cart feature with very basic functionality.”</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JD: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Next Steps: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Make the landing page functional (make it possible for users to register, sign in, or continue as guests) and connect the landing page to the rest of the live website correctly.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Additional features, Bug Fixes, Tests:</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Update the overall UI to be even more visually appealing.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went well?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Yasbeth: “Live website is functional for everyone and there is a decent starter frontend set up for the landing page already with a color palette of gold, maroon, black, and gray”</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is impeding us from performing better?</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Yasbeth: “There seems to be a bit of delays due to trouble understanding how to use GitHub and git bash at times. I would also like to shift more focus on this project once I am through with midterms. I do feel that I could do better at communicating with my group concerns and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