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0352D7" w14:textId="54E45658" w:rsidR="00917DCE" w:rsidRDefault="00917DCE" w:rsidP="00917DCE">
      <w:pPr>
        <w:pStyle w:val="Title"/>
      </w:pPr>
      <w:r w:rsidRPr="00917DCE">
        <w:t>Scores by School Type</w:t>
      </w:r>
      <w:r>
        <w:t xml:space="preserve"> Analysis</w:t>
      </w:r>
    </w:p>
    <w:p w14:paraId="79B48AA9" w14:textId="77777777" w:rsidR="00917DCE" w:rsidRDefault="00917DCE" w:rsidP="00A46393">
      <w:pPr>
        <w:rPr>
          <w:sz w:val="36"/>
          <w:szCs w:val="36"/>
        </w:rPr>
      </w:pPr>
    </w:p>
    <w:p w14:paraId="56901B94" w14:textId="418DD86C" w:rsidR="00A46393" w:rsidRPr="00917DCE" w:rsidRDefault="00A46393" w:rsidP="00A46393">
      <w:pPr>
        <w:rPr>
          <w:sz w:val="36"/>
          <w:szCs w:val="36"/>
        </w:rPr>
      </w:pPr>
      <w:r w:rsidRPr="00A46393">
        <w:rPr>
          <w:sz w:val="36"/>
          <w:szCs w:val="36"/>
        </w:rPr>
        <w:t>Based on the analysis of the school district's performance, we can draw the following two conclusions:</w:t>
      </w:r>
    </w:p>
    <w:p w14:paraId="3D1C8371" w14:textId="4DFFF7BF" w:rsidR="005923B7" w:rsidRPr="00A46393" w:rsidRDefault="005923B7" w:rsidP="00A46393">
      <w:pPr>
        <w:numPr>
          <w:ilvl w:val="0"/>
          <w:numId w:val="1"/>
        </w:numPr>
        <w:rPr>
          <w:sz w:val="36"/>
          <w:szCs w:val="36"/>
        </w:rPr>
      </w:pPr>
      <w:r w:rsidRPr="00A46393">
        <w:rPr>
          <w:b/>
          <w:bCs/>
          <w:sz w:val="36"/>
          <w:szCs w:val="36"/>
        </w:rPr>
        <w:t>Budget Does Not Always Correlate with Performance:</w:t>
      </w:r>
      <w:r w:rsidRPr="00A46393">
        <w:rPr>
          <w:sz w:val="36"/>
          <w:szCs w:val="36"/>
        </w:rPr>
        <w:t xml:space="preserve"> There is no strong correlation between a school's budget and its academic performance. Some schools with lower budgets, such as Cabrera High School, outperform schools with much higher budgets, like Rodriguez High School. The per student budget also does not directly correlate with higher scores. This indicates that other factors, such as teaching methods, teacher quality, and school culture, may have a more significant impact on student performance than budget alone.</w:t>
      </w:r>
    </w:p>
    <w:p w14:paraId="717ECFA2" w14:textId="77777777" w:rsidR="00A46393" w:rsidRPr="00A46393" w:rsidRDefault="00A46393" w:rsidP="00A46393">
      <w:pPr>
        <w:numPr>
          <w:ilvl w:val="0"/>
          <w:numId w:val="1"/>
        </w:numPr>
        <w:rPr>
          <w:sz w:val="36"/>
          <w:szCs w:val="36"/>
        </w:rPr>
      </w:pPr>
      <w:r w:rsidRPr="00A46393">
        <w:rPr>
          <w:b/>
          <w:bCs/>
          <w:sz w:val="36"/>
          <w:szCs w:val="36"/>
        </w:rPr>
        <w:t>Charter Schools Outperform District Schools:</w:t>
      </w:r>
      <w:r w:rsidRPr="00A46393">
        <w:rPr>
          <w:sz w:val="36"/>
          <w:szCs w:val="36"/>
        </w:rPr>
        <w:t xml:space="preserve"> One clear trend is that charter schools tend to outperform district schools in terms of academic performance. Charter schools like Cabrera High School, Thomas High School, Griffin High School, Wilson High School, and Pena High School have significantly higher average math and reading scores compared to district schools like Rodriguez High School, Figueroa High School, Huang High School, and Hernandez High School. Additionally, the percentage of students passing both math and reading, as well as the overall passing rate, is considerably higher in charter schools. This suggests that the charter school model may be more effective in delivering quality education.</w:t>
      </w:r>
    </w:p>
    <w:p w14:paraId="2BEC03D1" w14:textId="77777777" w:rsidR="00A46393" w:rsidRPr="00A46393" w:rsidRDefault="00A46393" w:rsidP="00A46393">
      <w:pPr>
        <w:rPr>
          <w:sz w:val="36"/>
          <w:szCs w:val="36"/>
        </w:rPr>
      </w:pPr>
      <w:r w:rsidRPr="00A46393">
        <w:rPr>
          <w:sz w:val="36"/>
          <w:szCs w:val="36"/>
        </w:rPr>
        <w:t>These conclusions emphasize the importance of school type and the need for a holistic approach to improving education, rather than relying solely on budget allocation.</w:t>
      </w:r>
    </w:p>
    <w:p w14:paraId="175047F3" w14:textId="77777777" w:rsidR="005B29AA" w:rsidRDefault="005B29AA"/>
    <w:sectPr w:rsidR="005B29A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33F128A"/>
    <w:multiLevelType w:val="multilevel"/>
    <w:tmpl w:val="E27EA0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086497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51A4"/>
    <w:rsid w:val="005923B7"/>
    <w:rsid w:val="005B29AA"/>
    <w:rsid w:val="00842102"/>
    <w:rsid w:val="00917DCE"/>
    <w:rsid w:val="00A46393"/>
    <w:rsid w:val="00AA2C89"/>
    <w:rsid w:val="00E351A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339193"/>
  <w15:chartTrackingRefBased/>
  <w15:docId w15:val="{001AC6B7-C970-4174-B222-D3172E480D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17DC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7DCE"/>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964831">
      <w:bodyDiv w:val="1"/>
      <w:marLeft w:val="0"/>
      <w:marRight w:val="0"/>
      <w:marTop w:val="0"/>
      <w:marBottom w:val="0"/>
      <w:divBdr>
        <w:top w:val="none" w:sz="0" w:space="0" w:color="auto"/>
        <w:left w:val="none" w:sz="0" w:space="0" w:color="auto"/>
        <w:bottom w:val="none" w:sz="0" w:space="0" w:color="auto"/>
        <w:right w:val="none" w:sz="0" w:space="0" w:color="auto"/>
      </w:divBdr>
    </w:div>
    <w:div w:id="1028531185">
      <w:bodyDiv w:val="1"/>
      <w:marLeft w:val="0"/>
      <w:marRight w:val="0"/>
      <w:marTop w:val="0"/>
      <w:marBottom w:val="0"/>
      <w:divBdr>
        <w:top w:val="none" w:sz="0" w:space="0" w:color="auto"/>
        <w:left w:val="none" w:sz="0" w:space="0" w:color="auto"/>
        <w:bottom w:val="none" w:sz="0" w:space="0" w:color="auto"/>
        <w:right w:val="none" w:sz="0" w:space="0" w:color="auto"/>
      </w:divBdr>
    </w:div>
    <w:div w:id="1501507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230</Words>
  <Characters>1311</Characters>
  <Application>Microsoft Office Word</Application>
  <DocSecurity>0</DocSecurity>
  <Lines>10</Lines>
  <Paragraphs>3</Paragraphs>
  <ScaleCrop>false</ScaleCrop>
  <Company/>
  <LinksUpToDate>false</LinksUpToDate>
  <CharactersWithSpaces>1538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Daria Zinchenko</dc:creator>
  <cp:keywords/>
  <dc:description/>
  <cp:lastModifiedBy>Daria Zinchenko</cp:lastModifiedBy>
  <cp:revision>4</cp:revision>
  <dcterms:created xsi:type="dcterms:W3CDTF">2023-09-13T23:49:00Z</dcterms:created>
  <dcterms:modified xsi:type="dcterms:W3CDTF">2023-09-13T23:52:00Z</dcterms:modified>
</cp:coreProperties>
</file>