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21 — типы записей </w:t>
      </w:r>
      <w:r>
        <w:rPr>
          <w:sz w:val="26"/>
          <w:szCs w:val="26"/>
          <w:lang w:val="en-US"/>
        </w:rPr>
        <w:t>DNS</w:t>
      </w:r>
      <w:r>
        <w:rPr>
          <w:sz w:val="26"/>
          <w:szCs w:val="26"/>
          <w:lang w:val="ru-RU"/>
        </w:rPr>
        <w:t>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Основное назначение системы </w:t>
      </w:r>
      <w:r>
        <w:rPr>
          <w:sz w:val="26"/>
          <w:szCs w:val="26"/>
          <w:lang w:val="en-US"/>
        </w:rPr>
        <w:t xml:space="preserve">DNS – </w:t>
      </w:r>
      <w:r>
        <w:rPr>
          <w:sz w:val="26"/>
          <w:szCs w:val="26"/>
          <w:lang w:val="ru-RU"/>
        </w:rPr>
        <w:t xml:space="preserve">по доменному имени определять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 xml:space="preserve">адрес компа в сети, но кроме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адреса по доменному имени в</w:t>
      </w:r>
      <w:r>
        <w:rPr>
          <w:sz w:val="26"/>
          <w:szCs w:val="26"/>
          <w:lang w:val="en-US"/>
        </w:rPr>
        <w:t xml:space="preserve"> DNS </w:t>
      </w:r>
      <w:r>
        <w:rPr>
          <w:sz w:val="26"/>
          <w:szCs w:val="26"/>
          <w:lang w:val="ru-RU"/>
        </w:rPr>
        <w:t>можно определить достаточно много разной инфы: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1. Можно определять для доменного имени адреса разных версий протокола </w:t>
      </w:r>
      <w:r>
        <w:rPr>
          <w:sz w:val="26"/>
          <w:szCs w:val="26"/>
          <w:lang w:val="en-US"/>
        </w:rPr>
        <w:t>IP – IPv4</w:t>
      </w:r>
      <w:r>
        <w:rPr>
          <w:sz w:val="26"/>
          <w:szCs w:val="26"/>
          <w:lang w:val="ru-RU"/>
        </w:rPr>
        <w:t xml:space="preserve"> и </w:t>
      </w:r>
      <w:r>
        <w:rPr>
          <w:sz w:val="26"/>
          <w:szCs w:val="26"/>
          <w:lang w:val="en-US"/>
        </w:rPr>
        <w:t>IPv6.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2. Задавать несколько доменных имен для одного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адреса.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3. Находить адрес почтового сервера для домена.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4. По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адресу определять доменное имя.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Это делается при помощи </w:t>
      </w:r>
      <w:r>
        <w:rPr>
          <w:sz w:val="26"/>
          <w:szCs w:val="26"/>
          <w:lang w:val="en-US"/>
        </w:rPr>
        <w:t>DNS-</w:t>
      </w:r>
      <w:r>
        <w:rPr>
          <w:sz w:val="26"/>
          <w:szCs w:val="26"/>
          <w:lang w:val="ru-RU"/>
        </w:rPr>
        <w:t>записей разных типов.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Тип записи </w:t>
      </w:r>
      <w:r>
        <w:rPr>
          <w:sz w:val="26"/>
          <w:szCs w:val="26"/>
          <w:lang w:val="en-US"/>
        </w:rPr>
        <w:t>DNS.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DNS-записи (</w:t>
      </w:r>
      <w:r>
        <w:rPr>
          <w:sz w:val="26"/>
          <w:szCs w:val="26"/>
          <w:lang w:val="en-US"/>
        </w:rPr>
        <w:t>Resource record, RR</w:t>
      </w:r>
      <w:r>
        <w:rPr>
          <w:sz w:val="26"/>
          <w:szCs w:val="26"/>
          <w:lang w:val="ru-RU"/>
        </w:rPr>
        <w:t>) – это основные элементы, которые хранятся на DNS-серверах.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Каждая </w:t>
      </w:r>
      <w:r>
        <w:rPr>
          <w:sz w:val="26"/>
          <w:szCs w:val="26"/>
          <w:lang w:val="en-US"/>
        </w:rPr>
        <w:t>DNS–</w:t>
      </w:r>
      <w:r>
        <w:rPr>
          <w:sz w:val="26"/>
          <w:szCs w:val="26"/>
          <w:lang w:val="ru-RU"/>
        </w:rPr>
        <w:t>запись имеет: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1. Тип записи — для чего именно предназначена запись. Типов записей для одного доменного имени может быть много, и все они хранят разную инфу.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2. Класс записи — в каких сетях используется (Сейчас класс используется только один - </w:t>
      </w:r>
      <w:r>
        <w:rPr>
          <w:sz w:val="26"/>
          <w:szCs w:val="26"/>
          <w:lang w:val="en-US"/>
        </w:rPr>
        <w:t>IN – INTERNET</w:t>
      </w:r>
      <w:r>
        <w:rPr>
          <w:sz w:val="26"/>
          <w:szCs w:val="26"/>
          <w:lang w:val="ru-RU"/>
        </w:rPr>
        <w:t>).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Например, для того, чтобы хранить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адреса используются записи 2х типов: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- запись А(сокращение от </w:t>
      </w:r>
      <w:r>
        <w:rPr>
          <w:sz w:val="26"/>
          <w:szCs w:val="26"/>
          <w:lang w:val="en-US"/>
        </w:rPr>
        <w:t>address</w:t>
      </w:r>
      <w:r>
        <w:rPr>
          <w:sz w:val="26"/>
          <w:szCs w:val="26"/>
          <w:lang w:val="ru-RU"/>
        </w:rPr>
        <w:t xml:space="preserve">) — </w:t>
      </w:r>
      <w:r>
        <w:rPr>
          <w:sz w:val="26"/>
          <w:szCs w:val="26"/>
          <w:lang w:val="en-US"/>
        </w:rPr>
        <w:t xml:space="preserve">IPv4 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- запись АААА — </w:t>
      </w:r>
      <w:r>
        <w:rPr>
          <w:sz w:val="26"/>
          <w:szCs w:val="26"/>
          <w:lang w:val="en-US"/>
        </w:rPr>
        <w:t xml:space="preserve">IPv6 – </w:t>
      </w:r>
      <w:r>
        <w:rPr>
          <w:sz w:val="26"/>
          <w:szCs w:val="26"/>
          <w:lang w:val="ru-RU"/>
        </w:rPr>
        <w:t xml:space="preserve">версия </w:t>
      </w:r>
      <w:r>
        <w:rPr>
          <w:sz w:val="26"/>
          <w:szCs w:val="26"/>
          <w:lang w:val="en-US"/>
        </w:rPr>
        <w:t xml:space="preserve">IP </w:t>
      </w:r>
      <w:r>
        <w:rPr>
          <w:sz w:val="26"/>
          <w:szCs w:val="26"/>
          <w:lang w:val="ru-RU"/>
        </w:rPr>
        <w:t>которая сейчас вводится в эксплуатацию.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DNS-</w:t>
      </w:r>
      <w:r>
        <w:rPr>
          <w:sz w:val="26"/>
          <w:szCs w:val="26"/>
          <w:lang w:val="ru-RU"/>
        </w:rPr>
        <w:t>псевдонимы.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DNS-псевдонимы (CNAME или ALIAS-записи) — это записи в системе доменных имен, указывающие одно доменное имя на другое, а не напрямую на IP-адрес. </w:t>
      </w:r>
      <w:r>
        <w:rPr>
          <w:sz w:val="26"/>
          <w:szCs w:val="26"/>
          <w:lang w:val="ru-RU"/>
        </w:rPr>
        <w:t>П</w:t>
      </w:r>
      <w:r>
        <w:rPr>
          <w:sz w:val="26"/>
          <w:szCs w:val="26"/>
          <w:lang w:val="en-US"/>
        </w:rPr>
        <w:t>озволяют использовать несколько имен для одного сайта/сервера.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DNS </w:t>
      </w:r>
      <w:r>
        <w:rPr>
          <w:sz w:val="26"/>
          <w:szCs w:val="26"/>
          <w:lang w:val="ru-RU"/>
        </w:rPr>
        <w:t>псевдонимы можно создать:</w:t>
      </w:r>
    </w:p>
    <w:p>
      <w:pPr>
        <w:pStyle w:val="Normal"/>
        <w:spacing w:before="0" w:after="0"/>
        <w:jc w:val="left"/>
        <w:rPr>
          <w:sz w:val="26"/>
          <w:szCs w:val="26"/>
        </w:rPr>
      </w:pPr>
      <w:r>
        <w:rPr>
          <w:sz w:val="26"/>
          <w:szCs w:val="26"/>
          <w:lang w:val="ru-RU"/>
        </w:rPr>
        <w:t xml:space="preserve">- Запись типа </w:t>
      </w:r>
      <w:r>
        <w:rPr>
          <w:sz w:val="26"/>
          <w:szCs w:val="26"/>
          <w:lang w:val="en-US"/>
        </w:rPr>
        <w:t xml:space="preserve">CNAME(Canonical Name Record – </w:t>
      </w:r>
      <w:r>
        <w:rPr>
          <w:sz w:val="26"/>
          <w:szCs w:val="26"/>
          <w:lang w:val="ru-RU"/>
        </w:rPr>
        <w:t>каноническая запись имени</w:t>
      </w:r>
      <w:r>
        <w:rPr>
          <w:sz w:val="26"/>
          <w:szCs w:val="26"/>
          <w:lang w:val="en-US"/>
        </w:rPr>
        <w:t xml:space="preserve">) - </w:t>
      </w:r>
      <w:r>
        <w:rPr>
          <w:sz w:val="26"/>
          <w:szCs w:val="26"/>
          <w:lang w:val="ru-RU"/>
        </w:rPr>
        <w:t xml:space="preserve">с помощью этой записи можно определить псевдоним для другого доменного имени, например: </w:t>
      </w:r>
      <w:r>
        <w:rPr>
          <w:sz w:val="26"/>
          <w:szCs w:val="26"/>
          <w:lang w:val="en-US"/>
        </w:rPr>
        <w:t>www.asozykin.ru →  asozykin.ru</w:t>
      </w:r>
    </w:p>
    <w:p>
      <w:pPr>
        <w:pStyle w:val="Normal"/>
        <w:spacing w:before="0" w:after="0"/>
        <w:jc w:val="left"/>
        <w:rPr>
          <w:sz w:val="26"/>
          <w:szCs w:val="26"/>
        </w:rPr>
      </w:pPr>
      <w:r>
        <w:rPr>
          <w:sz w:val="26"/>
          <w:szCs w:val="26"/>
          <w:lang w:val="en-US"/>
        </w:rPr>
        <w:t xml:space="preserve">- </w:t>
      </w:r>
      <w:r>
        <w:rPr>
          <w:sz w:val="26"/>
          <w:szCs w:val="26"/>
          <w:lang w:val="ru-RU"/>
        </w:rPr>
        <w:t xml:space="preserve">альтернативный способ — задать несколько А записей для одного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адреса.</w:t>
      </w:r>
    </w:p>
    <w:p>
      <w:pPr>
        <w:pStyle w:val="Normal"/>
        <w:spacing w:before="0" w:after="0"/>
        <w:jc w:val="left"/>
        <w:rPr>
          <w:sz w:val="26"/>
          <w:szCs w:val="26"/>
        </w:rPr>
      </w:pPr>
      <w:r>
        <w:rPr>
          <w:sz w:val="26"/>
          <w:szCs w:val="26"/>
          <w:lang w:val="ru-RU"/>
        </w:rPr>
        <w:t xml:space="preserve">Задавать несколько А записей не всегда удобно — если нужно поменять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 xml:space="preserve">адрес, то нужно будет его менять во всех записях, а если мы используем псевдонимы, то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 нужно поменять 1 раз.</w:t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При запросе к </w:t>
      </w:r>
      <w:r>
        <w:rPr>
          <w:sz w:val="26"/>
          <w:szCs w:val="26"/>
          <w:lang w:val="en-US"/>
        </w:rPr>
        <w:t xml:space="preserve">DNS, </w:t>
      </w:r>
      <w:r>
        <w:rPr>
          <w:sz w:val="26"/>
          <w:szCs w:val="26"/>
          <w:lang w:val="ru-RU"/>
        </w:rPr>
        <w:t xml:space="preserve">например при помощи утилиты </w:t>
      </w:r>
      <w:r>
        <w:rPr>
          <w:sz w:val="26"/>
          <w:szCs w:val="26"/>
          <w:lang w:val="en-US"/>
        </w:rPr>
        <w:t xml:space="preserve">nslookup </w:t>
      </w:r>
      <w:r>
        <w:rPr>
          <w:sz w:val="26"/>
          <w:szCs w:val="26"/>
          <w:lang w:val="ru-RU"/>
        </w:rPr>
        <w:t>можно указать тип записи, которую необходимо получить: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Чтобы получить </w:t>
      </w:r>
      <w:r>
        <w:rPr>
          <w:sz w:val="26"/>
          <w:szCs w:val="26"/>
          <w:lang w:val="en-US"/>
        </w:rPr>
        <w:t xml:space="preserve">IPv4 </w:t>
      </w:r>
      <w:r>
        <w:rPr>
          <w:sz w:val="26"/>
          <w:szCs w:val="26"/>
          <w:lang w:val="ru-RU"/>
        </w:rPr>
        <w:t xml:space="preserve">указываем тип записи </w:t>
      </w:r>
      <w:r>
        <w:rPr>
          <w:sz w:val="26"/>
          <w:szCs w:val="26"/>
          <w:lang w:val="en-US"/>
        </w:rPr>
        <w:t>A: -type=A</w:t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-13335</wp:posOffset>
            </wp:positionH>
            <wp:positionV relativeFrom="paragraph">
              <wp:posOffset>41910</wp:posOffset>
            </wp:positionV>
            <wp:extent cx="2326005" cy="140335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6005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en-US"/>
        </w:rPr>
        <w:t>Чтобы получить IPv6 указываем тип записи A: -type=AААА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28575</wp:posOffset>
            </wp:positionH>
            <wp:positionV relativeFrom="paragraph">
              <wp:posOffset>75565</wp:posOffset>
            </wp:positionV>
            <wp:extent cx="2581275" cy="147574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1475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Чтобы получить запись типа </w:t>
      </w:r>
      <w:r>
        <w:rPr>
          <w:sz w:val="26"/>
          <w:szCs w:val="26"/>
        </w:rPr>
        <w:t>cname: -type=cname</w:t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-51435</wp:posOffset>
            </wp:positionH>
            <wp:positionV relativeFrom="paragraph">
              <wp:posOffset>19050</wp:posOffset>
            </wp:positionV>
            <wp:extent cx="2554605" cy="130746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4605" cy="1307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В утилите </w:t>
      </w:r>
      <w:r>
        <w:rPr>
          <w:lang w:val="en-US"/>
        </w:rPr>
        <w:t xml:space="preserve">dig </w:t>
      </w:r>
      <w:r>
        <w:rPr>
          <w:lang w:val="ru-RU"/>
        </w:rPr>
        <w:t xml:space="preserve">и </w:t>
      </w:r>
      <w:r>
        <w:rPr>
          <w:lang w:val="en-US"/>
        </w:rPr>
        <w:t xml:space="preserve">host </w:t>
      </w:r>
      <w:r>
        <w:rPr>
          <w:lang w:val="ru-RU"/>
        </w:rPr>
        <w:t>используется флаг -</w:t>
      </w:r>
      <w:r>
        <w:rPr>
          <w:lang w:val="en-US"/>
        </w:rPr>
        <w:t>t</w:t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Система </w:t>
      </w:r>
      <w:r>
        <w:rPr>
          <w:sz w:val="26"/>
          <w:szCs w:val="26"/>
          <w:lang w:val="en-US"/>
        </w:rPr>
        <w:t xml:space="preserve">DNS </w:t>
      </w:r>
      <w:r>
        <w:rPr>
          <w:sz w:val="26"/>
          <w:szCs w:val="26"/>
          <w:lang w:val="ru-RU"/>
        </w:rPr>
        <w:t xml:space="preserve">используется в электронной почте. </w:t>
      </w:r>
    </w:p>
    <w:p>
      <w:pPr>
        <w:pStyle w:val="Normal"/>
        <w:spacing w:before="0" w:after="0"/>
        <w:jc w:val="left"/>
        <w:rPr/>
      </w:pPr>
      <w:r>
        <w:rPr>
          <w:sz w:val="26"/>
          <w:szCs w:val="26"/>
          <w:lang w:val="ru-RU"/>
        </w:rPr>
        <w:t xml:space="preserve">Допустим нужно отправить письмо на адрес </w:t>
      </w:r>
      <w:r>
        <w:rPr>
          <w:sz w:val="26"/>
          <w:szCs w:val="26"/>
          <w:lang w:val="en-US"/>
        </w:rPr>
        <w:t>a@gmail.com –</w:t>
      </w:r>
      <w:r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  <w:lang w:val="en-US"/>
        </w:rPr>
        <w:t>д</w:t>
      </w:r>
      <w:r>
        <w:rPr>
          <w:sz w:val="26"/>
          <w:szCs w:val="26"/>
          <w:lang w:val="ru-RU"/>
        </w:rPr>
        <w:t>ля этого нужно узнать адрес почтового сервера для этого домена.</w:t>
      </w:r>
    </w:p>
    <w:p>
      <w:pPr>
        <w:pStyle w:val="Normal"/>
        <w:spacing w:before="0" w:after="0"/>
        <w:jc w:val="left"/>
        <w:rPr/>
      </w:pPr>
      <w:r>
        <w:rPr>
          <w:sz w:val="26"/>
          <w:szCs w:val="26"/>
          <w:lang w:val="ru-RU"/>
        </w:rPr>
        <w:t xml:space="preserve">Это делается при помощи </w:t>
      </w:r>
      <w:r>
        <w:rPr>
          <w:sz w:val="26"/>
          <w:szCs w:val="26"/>
          <w:lang w:val="en-US"/>
        </w:rPr>
        <w:t xml:space="preserve">DNS, </w:t>
      </w:r>
      <w:r>
        <w:rPr>
          <w:sz w:val="26"/>
          <w:szCs w:val="26"/>
          <w:lang w:val="ru-RU"/>
        </w:rPr>
        <w:t xml:space="preserve">запросив запись типа </w:t>
      </w:r>
      <w:r>
        <w:rPr>
          <w:sz w:val="26"/>
          <w:szCs w:val="26"/>
          <w:lang w:val="en-US"/>
        </w:rPr>
        <w:t>MX(</w:t>
      </w:r>
      <w:r>
        <w:rPr>
          <w:sz w:val="26"/>
          <w:szCs w:val="26"/>
          <w:lang w:val="ru-RU"/>
        </w:rPr>
        <w:t xml:space="preserve">сокращение от </w:t>
      </w:r>
      <w:r>
        <w:rPr>
          <w:sz w:val="26"/>
          <w:szCs w:val="26"/>
          <w:lang w:val="en-US"/>
        </w:rPr>
        <w:t>Mail eXchane)</w:t>
      </w:r>
    </w:p>
    <w:p>
      <w:pPr>
        <w:pStyle w:val="Normal"/>
        <w:spacing w:before="0" w:after="0"/>
        <w:jc w:val="left"/>
        <w:rPr/>
      </w:pPr>
      <w:r>
        <w:rPr/>
        <w:t>Чтобы отправить электронную почту, сервер-отправитель запрашивает у DNS-сервера MX-запись домена получателя электронного сообщения (то есть части адреса после символа «@»).</w:t>
      </w:r>
    </w:p>
    <w:p>
      <w:pPr>
        <w:pStyle w:val="Normal"/>
        <w:spacing w:before="0" w:after="0"/>
        <w:jc w:val="left"/>
        <w:rPr/>
      </w:pPr>
      <w:r>
        <w:rPr/>
        <w:t xml:space="preserve">В результате запроса возвращается список </w:t>
      </w:r>
      <w:r>
        <w:rPr/>
        <w:t>доменных имён</w:t>
      </w:r>
      <w:r>
        <w:rPr/>
        <w:t xml:space="preserve"> почтовых серверов, принимающих входящую почту для данного домена, и номеров предпочтения для каждого из них. </w:t>
      </w:r>
      <w:r>
        <w:rPr/>
        <w:t>З</w:t>
      </w:r>
      <w:r>
        <w:rPr/>
        <w:t xml:space="preserve">атем </w:t>
      </w:r>
      <w:r>
        <w:rPr/>
        <w:t>с</w:t>
      </w:r>
      <w:r>
        <w:rPr/>
        <w:t xml:space="preserve">ервер-отправитель пытается установить SMTP-соединение с одним из этих </w:t>
      </w:r>
      <w:r>
        <w:rPr/>
        <w:t>серверов</w:t>
      </w:r>
      <w:r>
        <w:rPr/>
        <w:t>, выбирая имена по порядку, начиная с наименьшего номера предпочтения, и перебирая их до тех пор, пока не удастся установить соединение.</w:t>
      </w:r>
    </w:p>
    <w:p>
      <w:pPr>
        <w:pStyle w:val="Normal"/>
        <w:spacing w:before="0" w:after="0"/>
        <w:jc w:val="left"/>
        <w:rPr/>
      </w:pPr>
      <w:r>
        <w:rPr>
          <w:sz w:val="26"/>
          <w:szCs w:val="26"/>
          <w:lang w:val="ru-RU"/>
        </w:rPr>
        <w:t xml:space="preserve">Для  домена </w:t>
      </w:r>
      <w:r>
        <w:rPr>
          <w:sz w:val="26"/>
          <w:szCs w:val="26"/>
          <w:lang w:val="en-US"/>
        </w:rPr>
        <w:t xml:space="preserve">gmail.com </w:t>
      </w:r>
      <w:r>
        <w:rPr>
          <w:sz w:val="26"/>
          <w:szCs w:val="26"/>
          <w:lang w:val="ru-RU"/>
        </w:rPr>
        <w:t>есть 5 записей типа МХ</w:t>
      </w:r>
      <w:r>
        <w:rPr>
          <w:sz w:val="26"/>
          <w:szCs w:val="26"/>
          <w:lang w:val="en-US"/>
        </w:rPr>
        <w:t>:</w:t>
      </w:r>
    </w:p>
    <w:p>
      <w:pPr>
        <w:pStyle w:val="Normal"/>
        <w:spacing w:before="0" w:after="0"/>
        <w:jc w:val="left"/>
        <w:rPr>
          <w:lang w:val="ru-RU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-17145</wp:posOffset>
            </wp:positionH>
            <wp:positionV relativeFrom="paragraph">
              <wp:posOffset>53975</wp:posOffset>
            </wp:positionV>
            <wp:extent cx="2935605" cy="1147445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605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  <w:lang w:val="ru-RU"/>
        </w:rPr>
        <w:t xml:space="preserve">В них указаны 5 серверов, которые принимают почту для домена  </w:t>
      </w:r>
      <w:r>
        <w:rPr>
          <w:sz w:val="26"/>
          <w:szCs w:val="26"/>
          <w:lang w:val="en-US"/>
        </w:rPr>
        <w:t xml:space="preserve">gmail.com. </w:t>
      </w:r>
      <w:r>
        <w:rPr>
          <w:sz w:val="26"/>
          <w:szCs w:val="26"/>
          <w:lang w:val="ru-RU"/>
        </w:rPr>
        <w:t xml:space="preserve">В начале каждой записи содержится число — это приоритет. 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sz w:val="26"/>
          <w:szCs w:val="26"/>
          <w:lang w:val="ru-RU"/>
        </w:rPr>
        <w:t xml:space="preserve">Таким образом несколько записей </w:t>
      </w:r>
      <w:r>
        <w:rPr>
          <w:sz w:val="26"/>
          <w:szCs w:val="26"/>
          <w:lang w:val="en-US"/>
        </w:rPr>
        <w:t xml:space="preserve">DNS </w:t>
      </w:r>
      <w:r>
        <w:rPr>
          <w:sz w:val="26"/>
          <w:szCs w:val="26"/>
          <w:lang w:val="ru-RU"/>
        </w:rPr>
        <w:t>для одного и того же домена обеспечивают возможность надежной доставки почты.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Адреса </w:t>
      </w:r>
      <w:r>
        <w:rPr>
          <w:lang w:val="en-US"/>
        </w:rPr>
        <w:t>DNS-</w:t>
      </w:r>
      <w:r>
        <w:rPr>
          <w:lang w:val="ru-RU"/>
        </w:rPr>
        <w:t>серверов</w:t>
      </w:r>
      <w:r>
        <w:rPr>
          <w:lang w:val="en-US"/>
        </w:rPr>
        <w:t>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Дерево доменных имён разделено на отдельные зоны, и есть отдельные серверы, которые обслуживают, например корневой домен, домены в зоне </w:t>
      </w:r>
      <w:r>
        <w:rPr>
          <w:lang w:val="en-US"/>
        </w:rPr>
        <w:t xml:space="preserve">ru, yandex </w:t>
      </w:r>
      <w:r>
        <w:rPr>
          <w:lang w:val="ru-RU"/>
        </w:rPr>
        <w:t>и т.д.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Можно узнать какие </w:t>
      </w:r>
      <w:r>
        <w:rPr>
          <w:lang w:val="en-US"/>
        </w:rPr>
        <w:t>DNS-</w:t>
      </w:r>
      <w:r>
        <w:rPr>
          <w:lang w:val="ru-RU"/>
        </w:rPr>
        <w:t xml:space="preserve">серверы обслуживают какую-то конкретную доменную зону, например </w:t>
      </w:r>
      <w:r>
        <w:rPr>
          <w:lang w:val="en-US"/>
        </w:rPr>
        <w:t xml:space="preserve">yandex.ru </w:t>
      </w:r>
      <w:r>
        <w:rPr>
          <w:lang w:val="ru-RU"/>
        </w:rPr>
        <w:t>при помощи</w:t>
      </w:r>
      <w:r>
        <w:rPr>
          <w:lang w:val="en-US"/>
        </w:rPr>
        <w:t xml:space="preserve"> DNS </w:t>
      </w:r>
      <w:r>
        <w:rPr>
          <w:lang w:val="ru-RU"/>
        </w:rPr>
        <w:t xml:space="preserve">записи типа </w:t>
      </w:r>
      <w:r>
        <w:rPr>
          <w:lang w:val="en-US"/>
        </w:rPr>
        <w:t>NS(Name Server).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>З</w:t>
      </w:r>
      <w:r>
        <w:rPr>
          <w:lang w:val="en-US"/>
        </w:rPr>
        <w:t xml:space="preserve">аписи типа NS(Name Server) </w:t>
      </w:r>
      <w:r>
        <w:rPr>
          <w:lang w:val="ru-RU"/>
        </w:rPr>
        <w:t>указывают имена серверов отвечающих за зону.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Определение имени по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адресу.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DNS </w:t>
      </w:r>
      <w:r>
        <w:rPr>
          <w:sz w:val="26"/>
          <w:szCs w:val="26"/>
          <w:lang w:val="ru-RU"/>
        </w:rPr>
        <w:t xml:space="preserve">помимо прямой задачи — определения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 xml:space="preserve">адреса по доменному имени может решать и обратную — определять доменное имя по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адресу.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ru-RU"/>
        </w:rPr>
        <w:t xml:space="preserve">Для этого используется 2 типа </w:t>
      </w:r>
      <w:r>
        <w:rPr>
          <w:sz w:val="26"/>
          <w:szCs w:val="26"/>
          <w:lang w:val="en-US"/>
        </w:rPr>
        <w:t>DNS-</w:t>
      </w:r>
      <w:r>
        <w:rPr>
          <w:sz w:val="26"/>
          <w:szCs w:val="26"/>
          <w:lang w:val="ru-RU"/>
        </w:rPr>
        <w:t>зон: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ru-RU"/>
        </w:rPr>
        <w:t xml:space="preserve">- прямая — определение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адреса по доменному имени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ru-RU"/>
        </w:rPr>
        <w:t>- обратная (</w:t>
      </w:r>
      <w:r>
        <w:rPr>
          <w:sz w:val="26"/>
          <w:szCs w:val="26"/>
          <w:lang w:val="en-US"/>
        </w:rPr>
        <w:t xml:space="preserve">reverse, </w:t>
      </w:r>
      <w:r>
        <w:rPr>
          <w:sz w:val="26"/>
          <w:szCs w:val="26"/>
          <w:lang w:val="ru-RU"/>
        </w:rPr>
        <w:t xml:space="preserve">реверсивная) — определение доменного имени по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адресу.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DNS </w:t>
      </w:r>
      <w:r>
        <w:rPr>
          <w:sz w:val="26"/>
          <w:szCs w:val="26"/>
          <w:lang w:val="ru-RU"/>
        </w:rPr>
        <w:t xml:space="preserve">так устроен, что, что либо нужно определять по доменному имени, и для того, чтобы использовать обратную задачу, в </w:t>
      </w:r>
      <w:r>
        <w:rPr>
          <w:sz w:val="26"/>
          <w:szCs w:val="26"/>
          <w:lang w:val="en-US"/>
        </w:rPr>
        <w:t xml:space="preserve">DNS </w:t>
      </w:r>
      <w:r>
        <w:rPr>
          <w:sz w:val="26"/>
          <w:szCs w:val="26"/>
          <w:lang w:val="ru-RU"/>
        </w:rPr>
        <w:t xml:space="preserve">придумали механизм представления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 xml:space="preserve">адреса в виде доменного имени. Для этого используется: 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ru-RU"/>
        </w:rPr>
        <w:t xml:space="preserve">- специальная доменное имя для обратных зон — </w:t>
      </w:r>
      <w:r>
        <w:rPr>
          <w:sz w:val="26"/>
          <w:szCs w:val="26"/>
          <w:lang w:val="en-US"/>
        </w:rPr>
        <w:t>in-addr.arpa. (</w:t>
      </w:r>
      <w:r>
        <w:rPr>
          <w:sz w:val="26"/>
          <w:szCs w:val="26"/>
          <w:lang w:val="ru-RU"/>
        </w:rPr>
        <w:t xml:space="preserve">сеть </w:t>
      </w:r>
      <w:r>
        <w:rPr>
          <w:sz w:val="26"/>
          <w:szCs w:val="26"/>
          <w:lang w:val="en-US"/>
        </w:rPr>
        <w:t xml:space="preserve">arpanet – </w:t>
      </w:r>
      <w:r>
        <w:rPr>
          <w:sz w:val="26"/>
          <w:szCs w:val="26"/>
          <w:lang w:val="ru-RU"/>
        </w:rPr>
        <w:t xml:space="preserve">это предок современного интернета, именно для сети </w:t>
      </w:r>
      <w:r>
        <w:rPr>
          <w:sz w:val="26"/>
          <w:szCs w:val="26"/>
          <w:lang w:val="en-US"/>
        </w:rPr>
        <w:t xml:space="preserve">arpanet </w:t>
      </w:r>
      <w:r>
        <w:rPr>
          <w:sz w:val="26"/>
          <w:szCs w:val="26"/>
          <w:lang w:val="ru-RU"/>
        </w:rPr>
        <w:t xml:space="preserve">и были разработаны протоколы стека </w:t>
      </w:r>
      <w:r>
        <w:rPr>
          <w:sz w:val="26"/>
          <w:szCs w:val="26"/>
          <w:lang w:val="en-US"/>
        </w:rPr>
        <w:t xml:space="preserve">TCP/IP, </w:t>
      </w:r>
      <w:r>
        <w:rPr>
          <w:sz w:val="26"/>
          <w:szCs w:val="26"/>
          <w:lang w:val="ru-RU"/>
        </w:rPr>
        <w:t xml:space="preserve">поэтому в протоколах стека </w:t>
      </w:r>
      <w:r>
        <w:rPr>
          <w:sz w:val="26"/>
          <w:szCs w:val="26"/>
          <w:lang w:val="en-US"/>
        </w:rPr>
        <w:t xml:space="preserve">TCP/IP </w:t>
      </w:r>
      <w:r>
        <w:rPr>
          <w:sz w:val="26"/>
          <w:szCs w:val="26"/>
          <w:lang w:val="ru-RU"/>
        </w:rPr>
        <w:t xml:space="preserve">иногда можно встретить название </w:t>
      </w:r>
      <w:r>
        <w:rPr>
          <w:sz w:val="26"/>
          <w:szCs w:val="26"/>
          <w:lang w:val="en-US"/>
        </w:rPr>
        <w:t>arpa)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- IP-</w:t>
      </w:r>
      <w:r>
        <w:rPr>
          <w:sz w:val="26"/>
          <w:szCs w:val="26"/>
          <w:lang w:val="ru-RU"/>
        </w:rPr>
        <w:t xml:space="preserve">адрес записывается в обратном порядке: 77.88.55.88 → </w:t>
      </w:r>
      <w:r>
        <w:rPr>
          <w:sz w:val="26"/>
          <w:szCs w:val="26"/>
          <w:lang w:val="en-US"/>
        </w:rPr>
        <w:t>88.55.88.77.in-addr.arpa.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Записи в доменных зонах имеют тип </w:t>
      </w:r>
      <w:r>
        <w:rPr>
          <w:sz w:val="26"/>
          <w:szCs w:val="26"/>
          <w:lang w:val="en-US"/>
        </w:rPr>
        <w:t>PTR(Pointer)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88.55.88.77.in-addr.arpa. → yandex.ru</w:t>
      </w:r>
    </w:p>
    <w:sectPr>
      <w:type w:val="nextPage"/>
      <w:pgSz w:w="11906" w:h="16838"/>
      <w:pgMar w:left="426" w:right="282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suppressAutoHyphens w:val="true"/>
      <w:bidi w:val="0"/>
      <w:spacing w:lineRule="auto" w:line="240"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bd76b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d76b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d76b9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d76b9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d76b9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d76b9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d76b9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d76b9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d76b9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bd76b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bd76b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bd76b9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bd76b9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bd76b9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bd76b9"/>
    <w:rPr>
      <w:b/>
      <w:bCs/>
      <w:smallCaps/>
      <w:color w:themeColor="accent1" w:themeShade="bf" w:val="2E74B5"/>
      <w:spacing w:val="5"/>
    </w:rPr>
  </w:style>
  <w:style w:type="character" w:styleId="InternetLink">
    <w:name w:val="Internet Link"/>
    <w:basedOn w:val="DefaultParagraphFont"/>
    <w:uiPriority w:val="99"/>
    <w:unhideWhenUsed/>
    <w:qFormat/>
    <w:rsid w:val="00a85962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85962"/>
    <w:rPr>
      <w:color w:val="605E5C"/>
      <w:shd w:fill="E1DFDD" w:val="clear"/>
    </w:rPr>
  </w:style>
  <w:style w:type="character" w:styleId="Style8">
    <w:name w:val="Символ нумерации"/>
    <w:qFormat/>
    <w:rPr/>
  </w:style>
  <w:style w:type="character" w:styleId="InternetLink1">
    <w:name w:val="Internet Link1"/>
    <w:qFormat/>
    <w:rPr>
      <w:color w:val="000080"/>
      <w:u w:val="single"/>
    </w:rPr>
  </w:style>
  <w:style w:type="character" w:styleId="InternetLink2">
    <w:name w:val="Internet Link2"/>
    <w:qFormat/>
    <w:rPr>
      <w:color w:val="000080"/>
      <w:u w:val="single"/>
    </w:rPr>
  </w:style>
  <w:style w:type="character" w:styleId="Style9">
    <w:name w:val="Исходный текст"/>
    <w:qFormat/>
    <w:rPr>
      <w:rFonts w:ascii="Liberation Mono" w:hAnsi="Liberation Mono" w:eastAsia="Liberation Mono" w:cs="Liberation Mono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1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uiPriority w:val="10"/>
    <w:qFormat/>
    <w:rsid w:val="00bd76b9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bd76b9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bd76b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d76b9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bd76b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2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</TotalTime>
  <Application>LibreOffice/24.2.6.2$Windows_X86_64 LibreOffice_project/ef66aa7e36a1bb8e65bfbc63aba53045a14d0871</Application>
  <AppVersion>15.0000</AppVersion>
  <Pages>2</Pages>
  <Words>630</Words>
  <Characters>3866</Characters>
  <CharactersWithSpaces>4476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2026-01-31T15:28:00Z</dcterms:created>
  <dc:creator>Пользователь</dc:creator>
  <dc:description/>
  <dc:language>ru-RU</dc:language>
  <cp:lastModifiedBy/>
  <cp:lastPrinted>2026-03-06T16:35:04Z</cp:lastPrinted>
  <dcterms:modified xsi:type="dcterms:W3CDTF">2026-03-06T18:46:31Z</dcterms:modified>
  <cp:revision>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