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93992" w14:textId="44A1E58F" w:rsidR="003F15C8" w:rsidRDefault="003F15C8" w:rsidP="00CD36D0">
      <w:r>
        <w:t>36. Интерфейс сокетов.</w:t>
      </w:r>
    </w:p>
    <w:p w14:paraId="0B5FD37F" w14:textId="2F93BA2A" w:rsidR="004F4FAE" w:rsidRDefault="003F15C8" w:rsidP="00CD36D0">
      <w:r>
        <w:rPr>
          <w:noProof/>
        </w:rPr>
        <w:drawing>
          <wp:anchor distT="0" distB="0" distL="114300" distR="114300" simplePos="0" relativeHeight="251649024" behindDoc="1" locked="0" layoutInCell="1" allowOverlap="1" wp14:anchorId="28047E6F" wp14:editId="1A2BD570">
            <wp:simplePos x="0" y="0"/>
            <wp:positionH relativeFrom="column">
              <wp:posOffset>-36195</wp:posOffset>
            </wp:positionH>
            <wp:positionV relativeFrom="paragraph">
              <wp:posOffset>878840</wp:posOffset>
            </wp:positionV>
            <wp:extent cx="2946400" cy="1834515"/>
            <wp:effectExtent l="0" t="0" r="0" b="0"/>
            <wp:wrapTight wrapText="bothSides">
              <wp:wrapPolygon edited="0">
                <wp:start x="0" y="0"/>
                <wp:lineTo x="0" y="21308"/>
                <wp:lineTo x="21507" y="21308"/>
                <wp:lineTo x="21507" y="0"/>
                <wp:lineTo x="0" y="0"/>
              </wp:wrapPolygon>
            </wp:wrapTight>
            <wp:docPr id="1707443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4393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36D0">
        <w:t xml:space="preserve">При разработке ПО, которое передаёт данные по сети через транспортный уровень, протоколы транспортного уровня </w:t>
      </w:r>
      <w:r w:rsidR="00CD36D0">
        <w:rPr>
          <w:lang w:val="en-US"/>
        </w:rPr>
        <w:t>TCP</w:t>
      </w:r>
      <w:r w:rsidR="00CD36D0">
        <w:t xml:space="preserve"> и </w:t>
      </w:r>
      <w:r w:rsidR="00CD36D0">
        <w:rPr>
          <w:lang w:val="en-US"/>
        </w:rPr>
        <w:t>UDP</w:t>
      </w:r>
      <w:r w:rsidR="00CD36D0">
        <w:t xml:space="preserve"> </w:t>
      </w:r>
      <w:r>
        <w:t>напрямую не используются – вместо этого используется интерфейс транспортного уровня. Сейчас для этой цели чаще всего используется интерфейс сокетов.</w:t>
      </w:r>
    </w:p>
    <w:p w14:paraId="09FDE59F" w14:textId="77777777" w:rsidR="003F15C8" w:rsidRDefault="003F15C8" w:rsidP="003F15C8">
      <w:r>
        <w:t>Что такое сокеты и как они устроены?</w:t>
      </w:r>
    </w:p>
    <w:p w14:paraId="41875C65" w14:textId="5D287F70" w:rsidR="003F15C8" w:rsidRDefault="003F15C8" w:rsidP="003F15C8">
      <w:pPr>
        <w:pStyle w:val="af1"/>
        <w:numPr>
          <w:ilvl w:val="0"/>
          <w:numId w:val="31"/>
        </w:numPr>
      </w:pPr>
      <w:r>
        <w:t>Сокет – это файл специального вида.</w:t>
      </w:r>
    </w:p>
    <w:p w14:paraId="40109D4A" w14:textId="641204AD" w:rsidR="003F15C8" w:rsidRDefault="003F15C8" w:rsidP="003F15C8">
      <w:pPr>
        <w:pStyle w:val="af1"/>
        <w:numPr>
          <w:ilvl w:val="0"/>
          <w:numId w:val="31"/>
        </w:numPr>
      </w:pPr>
      <w:r>
        <w:t>Всё, что записывается в этот файл на одном компьютере передаётся по сети на другой комп, откуда эти данные можно считать.</w:t>
      </w:r>
    </w:p>
    <w:p w14:paraId="195D6E33" w14:textId="6213C164" w:rsidR="003F15C8" w:rsidRDefault="003F15C8" w:rsidP="003F15C8">
      <w:pPr>
        <w:pStyle w:val="af1"/>
        <w:numPr>
          <w:ilvl w:val="0"/>
          <w:numId w:val="31"/>
        </w:numPr>
      </w:pPr>
      <w:r>
        <w:t>Передача данных по сети скрыта от программиста.</w:t>
      </w:r>
      <w:r w:rsidR="009E266C">
        <w:t xml:space="preserve"> Это хорошо, т.к. в будущем протокол поменяется, то программу менять не нужно, т.к. она </w:t>
      </w:r>
    </w:p>
    <w:p w14:paraId="300CBB17" w14:textId="5100E4D5" w:rsidR="009E266C" w:rsidRDefault="009E266C" w:rsidP="009E266C">
      <w:r>
        <w:t>в прямую не использует этот протокол, а работает с интерфейсом транспортного уровня.</w:t>
      </w:r>
    </w:p>
    <w:p w14:paraId="6D803F55" w14:textId="77777777" w:rsidR="003F15C8" w:rsidRDefault="003F15C8" w:rsidP="003F15C8"/>
    <w:p w14:paraId="016AC0BB" w14:textId="5B963D07" w:rsidR="003F15C8" w:rsidRDefault="003F15C8" w:rsidP="003F15C8">
      <w:r>
        <w:t>Сейчас сокеты – это де-факто стандарт интерфейса для транспортной подсистемы.</w:t>
      </w:r>
    </w:p>
    <w:p w14:paraId="2A96C7BA" w14:textId="3FB65004" w:rsidR="008F05B9" w:rsidRDefault="003F15C8" w:rsidP="003F15C8">
      <w:r>
        <w:t xml:space="preserve">Впервые сокеты появились в операционной системе </w:t>
      </w:r>
      <w:r>
        <w:rPr>
          <w:lang w:val="en-US"/>
        </w:rPr>
        <w:t>Berkeley</w:t>
      </w:r>
      <w:r w:rsidRPr="003F15C8">
        <w:t xml:space="preserve"> </w:t>
      </w:r>
      <w:r>
        <w:rPr>
          <w:lang w:val="en-US"/>
        </w:rPr>
        <w:t>UNIX</w:t>
      </w:r>
      <w:r w:rsidR="00231F61">
        <w:t xml:space="preserve"> 4.2 </w:t>
      </w:r>
      <w:r w:rsidR="00231F61">
        <w:rPr>
          <w:lang w:val="en-US"/>
        </w:rPr>
        <w:t>BSD</w:t>
      </w:r>
      <w:r w:rsidR="00231F61" w:rsidRPr="00231F61">
        <w:t xml:space="preserve"> (1983</w:t>
      </w:r>
      <w:r w:rsidR="00231F61">
        <w:t>г.</w:t>
      </w:r>
      <w:r w:rsidR="00231F61" w:rsidRPr="00231F61">
        <w:t>)</w:t>
      </w:r>
      <w:r w:rsidR="008F05B9">
        <w:t xml:space="preserve"> Сокеты </w:t>
      </w:r>
      <w:r w:rsidR="008F05B9">
        <w:rPr>
          <w:lang w:val="en-US"/>
        </w:rPr>
        <w:t>Berkeley</w:t>
      </w:r>
      <w:r w:rsidR="008F05B9">
        <w:t xml:space="preserve"> до сих пор используются чаще всего.</w:t>
      </w:r>
    </w:p>
    <w:p w14:paraId="3D3EC60C" w14:textId="21E2CD38" w:rsidR="008F05B9" w:rsidRDefault="008F05B9" w:rsidP="003F15C8">
      <w:r>
        <w:t xml:space="preserve">Сейчас сокеты реализованы в разных ОС и языках программирования, как правило за основу используются сокеты </w:t>
      </w:r>
      <w:r>
        <w:rPr>
          <w:lang w:val="en-US"/>
        </w:rPr>
        <w:t>Berkley</w:t>
      </w:r>
      <w:r>
        <w:t xml:space="preserve">, с небольшими модификациями. </w:t>
      </w:r>
    </w:p>
    <w:p w14:paraId="17D5DE79" w14:textId="77777777" w:rsidR="008F05B9" w:rsidRDefault="008F05B9" w:rsidP="003F15C8"/>
    <w:p w14:paraId="4A0D3CF9" w14:textId="60011F2E" w:rsidR="008F05B9" w:rsidRDefault="008F05B9" w:rsidP="003F15C8">
      <w:r>
        <w:t>Какие операции используются в сокетах Беркли</w:t>
      </w:r>
      <w:r w:rsidR="00250833">
        <w:t>?</w:t>
      </w:r>
    </w:p>
    <w:p w14:paraId="32F6018F" w14:textId="737DE88E" w:rsidR="008F05B9" w:rsidRDefault="008F05B9" w:rsidP="003F15C8">
      <w:r>
        <w:rPr>
          <w:noProof/>
        </w:rPr>
        <w:drawing>
          <wp:inline distT="0" distB="0" distL="0" distR="0" wp14:anchorId="404F750A" wp14:editId="6E3D37B7">
            <wp:extent cx="4108735" cy="2590800"/>
            <wp:effectExtent l="0" t="0" r="0" b="0"/>
            <wp:docPr id="1762057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57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7511" cy="259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DB53" w14:textId="77777777" w:rsidR="008F05B9" w:rsidRDefault="008F05B9" w:rsidP="003F15C8"/>
    <w:p w14:paraId="237D2ACE" w14:textId="7547DD39" w:rsidR="00D13A59" w:rsidRDefault="00D13A59" w:rsidP="003F15C8">
      <w:r>
        <w:t>Какая модель взаимодействия используется в сокетах?</w:t>
      </w:r>
    </w:p>
    <w:p w14:paraId="35FB67BF" w14:textId="22D1B98E" w:rsidR="00250833" w:rsidRDefault="00250833" w:rsidP="003F15C8">
      <w:r>
        <w:t>Модель клиент-сервер.</w:t>
      </w:r>
    </w:p>
    <w:p w14:paraId="34C0694C" w14:textId="0A60C255" w:rsidR="00250833" w:rsidRDefault="00250833" w:rsidP="003F15C8">
      <w:r>
        <w:t xml:space="preserve">Сервер – работает (слушает) на известном </w:t>
      </w:r>
      <w:r>
        <w:rPr>
          <w:lang w:val="en-US"/>
        </w:rPr>
        <w:t>IP</w:t>
      </w:r>
      <w:r w:rsidRPr="00250833">
        <w:t>-</w:t>
      </w:r>
      <w:r>
        <w:t>адресе и порту</w:t>
      </w:r>
      <w:r w:rsidR="00AF4C33">
        <w:t xml:space="preserve"> и пассивно ждёт</w:t>
      </w:r>
      <w:r>
        <w:t>.</w:t>
      </w:r>
      <w:r w:rsidR="00AF4C33">
        <w:t xml:space="preserve"> Это может быть, например вэб-сервер.</w:t>
      </w:r>
    </w:p>
    <w:p w14:paraId="0F1040E1" w14:textId="29179A5C" w:rsidR="00AF4C33" w:rsidRDefault="00AF4C33" w:rsidP="003F15C8">
      <w:r>
        <w:t xml:space="preserve">Клиент </w:t>
      </w:r>
      <w:r w:rsidR="004651D8">
        <w:t xml:space="preserve">- </w:t>
      </w:r>
      <w:r>
        <w:t xml:space="preserve">запускается, и активно устанавливает соединение с сервером, для которого он знает </w:t>
      </w:r>
      <w:r>
        <w:rPr>
          <w:lang w:val="en-US"/>
        </w:rPr>
        <w:t>IP</w:t>
      </w:r>
      <w:r w:rsidRPr="00AF4C33">
        <w:t>-</w:t>
      </w:r>
      <w:r>
        <w:t>адрес и порт.</w:t>
      </w:r>
    </w:p>
    <w:p w14:paraId="08A79897" w14:textId="49E4969D" w:rsidR="00AF4C33" w:rsidRDefault="00AF4C33" w:rsidP="003F15C8">
      <w:r>
        <w:lastRenderedPageBreak/>
        <w:t>После этого клиент и сервер обмениваются данными.</w:t>
      </w:r>
    </w:p>
    <w:p w14:paraId="7A89C70A" w14:textId="77777777" w:rsidR="004651D8" w:rsidRDefault="004651D8" w:rsidP="003F15C8"/>
    <w:p w14:paraId="7CD0AC02" w14:textId="37253B80" w:rsidR="004651D8" w:rsidRDefault="004651D8" w:rsidP="003F15C8">
      <w:r>
        <w:t>Как</w:t>
      </w:r>
      <w:r w:rsidR="004310CC">
        <w:t xml:space="preserve"> могут</w:t>
      </w:r>
      <w:r>
        <w:t xml:space="preserve"> работа</w:t>
      </w:r>
      <w:r w:rsidR="004310CC">
        <w:t>ть</w:t>
      </w:r>
      <w:r>
        <w:t xml:space="preserve"> сокеты?</w:t>
      </w:r>
    </w:p>
    <w:p w14:paraId="04105DC8" w14:textId="520287F4" w:rsidR="004310CC" w:rsidRDefault="004310CC" w:rsidP="003F15C8">
      <w:r>
        <w:t>Допустим есть сервер и клиент. Работа сокетов начинается на сервере.</w:t>
      </w:r>
    </w:p>
    <w:p w14:paraId="63FF7FA3" w14:textId="361E8F95" w:rsidR="003C5D71" w:rsidRDefault="004310CC" w:rsidP="003C5D71">
      <w:r>
        <w:t xml:space="preserve">1. Сначала вызываем операцию </w:t>
      </w:r>
      <w:r w:rsidRPr="004310CC">
        <w:t xml:space="preserve">– </w:t>
      </w:r>
      <w:r w:rsidRPr="004310CC">
        <w:rPr>
          <w:lang w:val="en-US"/>
        </w:rPr>
        <w:t>socket</w:t>
      </w:r>
      <w:r w:rsidRPr="004310CC">
        <w:t xml:space="preserve">. </w:t>
      </w:r>
      <w:r>
        <w:t>Создается сокет.</w:t>
      </w:r>
    </w:p>
    <w:p w14:paraId="1891202A" w14:textId="4D77204B" w:rsidR="004310CC" w:rsidRDefault="003C5D71" w:rsidP="004310CC">
      <w:pPr>
        <w:pStyle w:val="af1"/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68EE2550" wp14:editId="58547D6B">
            <wp:simplePos x="0" y="0"/>
            <wp:positionH relativeFrom="column">
              <wp:posOffset>-1270</wp:posOffset>
            </wp:positionH>
            <wp:positionV relativeFrom="paragraph">
              <wp:posOffset>3175</wp:posOffset>
            </wp:positionV>
            <wp:extent cx="2379345" cy="1567180"/>
            <wp:effectExtent l="0" t="0" r="0" b="0"/>
            <wp:wrapSquare wrapText="bothSides"/>
            <wp:docPr id="67748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850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34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30312A" w14:textId="77777777" w:rsidR="004310CC" w:rsidRDefault="004310CC" w:rsidP="004310CC">
      <w:pPr>
        <w:pStyle w:val="af1"/>
      </w:pPr>
    </w:p>
    <w:p w14:paraId="1B764098" w14:textId="77777777" w:rsidR="004310CC" w:rsidRDefault="004310CC" w:rsidP="004310CC">
      <w:pPr>
        <w:pStyle w:val="af1"/>
      </w:pPr>
    </w:p>
    <w:p w14:paraId="58395098" w14:textId="77777777" w:rsidR="004310CC" w:rsidRDefault="004310CC" w:rsidP="004310CC">
      <w:pPr>
        <w:pStyle w:val="af1"/>
      </w:pPr>
    </w:p>
    <w:p w14:paraId="072150AD" w14:textId="77777777" w:rsidR="004310CC" w:rsidRDefault="004310CC" w:rsidP="004310CC">
      <w:pPr>
        <w:pStyle w:val="af1"/>
      </w:pPr>
    </w:p>
    <w:p w14:paraId="140AFDFC" w14:textId="77777777" w:rsidR="004310CC" w:rsidRDefault="004310CC" w:rsidP="004310CC">
      <w:pPr>
        <w:pStyle w:val="af1"/>
      </w:pPr>
    </w:p>
    <w:p w14:paraId="16F5122A" w14:textId="77777777" w:rsidR="004310CC" w:rsidRDefault="004310CC" w:rsidP="004310CC">
      <w:pPr>
        <w:pStyle w:val="af1"/>
      </w:pPr>
    </w:p>
    <w:p w14:paraId="2C42CE94" w14:textId="77777777" w:rsidR="003C5D71" w:rsidRDefault="003C5D71" w:rsidP="004310CC"/>
    <w:p w14:paraId="72C2388C" w14:textId="6BCE7233" w:rsidR="004310CC" w:rsidRPr="004310CC" w:rsidRDefault="003C5D71" w:rsidP="004310CC">
      <w:r>
        <w:rPr>
          <w:noProof/>
        </w:rPr>
        <w:drawing>
          <wp:anchor distT="0" distB="0" distL="114300" distR="114300" simplePos="0" relativeHeight="251658240" behindDoc="1" locked="0" layoutInCell="1" allowOverlap="1" wp14:anchorId="24D3709E" wp14:editId="71795F93">
            <wp:simplePos x="0" y="0"/>
            <wp:positionH relativeFrom="column">
              <wp:posOffset>-635</wp:posOffset>
            </wp:positionH>
            <wp:positionV relativeFrom="paragraph">
              <wp:posOffset>245501</wp:posOffset>
            </wp:positionV>
            <wp:extent cx="2239107" cy="1468677"/>
            <wp:effectExtent l="0" t="0" r="0" b="0"/>
            <wp:wrapTight wrapText="bothSides">
              <wp:wrapPolygon edited="0">
                <wp:start x="0" y="0"/>
                <wp:lineTo x="0" y="21301"/>
                <wp:lineTo x="21318" y="21301"/>
                <wp:lineTo x="21318" y="0"/>
                <wp:lineTo x="0" y="0"/>
              </wp:wrapPolygon>
            </wp:wrapTight>
            <wp:docPr id="145612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210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107" cy="146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10CC">
        <w:t xml:space="preserve">2. Затем операцию </w:t>
      </w:r>
      <w:r w:rsidR="004310CC">
        <w:rPr>
          <w:lang w:val="en-US"/>
        </w:rPr>
        <w:t>bind</w:t>
      </w:r>
      <w:r w:rsidR="004310CC" w:rsidRPr="004310CC">
        <w:t xml:space="preserve">. </w:t>
      </w:r>
      <w:r w:rsidR="004310CC">
        <w:t xml:space="preserve">Сокет привязывается к конкретному </w:t>
      </w:r>
      <w:r w:rsidR="004310CC">
        <w:rPr>
          <w:lang w:val="en-US"/>
        </w:rPr>
        <w:t>IP</w:t>
      </w:r>
      <w:r w:rsidR="004310CC" w:rsidRPr="004310CC">
        <w:t>-</w:t>
      </w:r>
      <w:r w:rsidR="004310CC">
        <w:t xml:space="preserve">адресу и порту. Это нужно, т.к. на одном сервере может работать несколько </w:t>
      </w:r>
      <w:r w:rsidR="004310CC">
        <w:rPr>
          <w:lang w:val="en-US"/>
        </w:rPr>
        <w:t>IP</w:t>
      </w:r>
      <w:r w:rsidR="004310CC" w:rsidRPr="004310CC">
        <w:t>-</w:t>
      </w:r>
      <w:r w:rsidR="004310CC">
        <w:t>адресов.</w:t>
      </w:r>
    </w:p>
    <w:p w14:paraId="795DDBF8" w14:textId="3055EF6A" w:rsidR="004310CC" w:rsidRDefault="004310CC" w:rsidP="004310CC"/>
    <w:p w14:paraId="1A3FE75D" w14:textId="77777777" w:rsidR="003C5D71" w:rsidRDefault="003C5D71" w:rsidP="004310CC"/>
    <w:p w14:paraId="0B234CB6" w14:textId="77777777" w:rsidR="003C5D71" w:rsidRDefault="003C5D71" w:rsidP="004310CC"/>
    <w:p w14:paraId="6CCD3338" w14:textId="77777777" w:rsidR="003C5D71" w:rsidRDefault="003C5D71" w:rsidP="004310CC"/>
    <w:p w14:paraId="48B4144C" w14:textId="6442ABFF" w:rsidR="004310CC" w:rsidRDefault="003C5D71" w:rsidP="004310CC">
      <w:r>
        <w:rPr>
          <w:noProof/>
        </w:rPr>
        <w:drawing>
          <wp:anchor distT="0" distB="0" distL="114300" distR="114300" simplePos="0" relativeHeight="251656192" behindDoc="1" locked="0" layoutInCell="1" allowOverlap="1" wp14:anchorId="7E1A1244" wp14:editId="03731856">
            <wp:simplePos x="0" y="0"/>
            <wp:positionH relativeFrom="column">
              <wp:posOffset>-977</wp:posOffset>
            </wp:positionH>
            <wp:positionV relativeFrom="paragraph">
              <wp:posOffset>262402</wp:posOffset>
            </wp:positionV>
            <wp:extent cx="2244969" cy="1438641"/>
            <wp:effectExtent l="0" t="0" r="0" b="0"/>
            <wp:wrapTight wrapText="bothSides">
              <wp:wrapPolygon edited="0">
                <wp:start x="0" y="0"/>
                <wp:lineTo x="0" y="21457"/>
                <wp:lineTo x="21447" y="21457"/>
                <wp:lineTo x="21447" y="0"/>
                <wp:lineTo x="0" y="0"/>
              </wp:wrapPolygon>
            </wp:wrapTight>
            <wp:docPr id="1954730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3032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969" cy="1438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10CC">
        <w:t xml:space="preserve">3. Затем операцию </w:t>
      </w:r>
      <w:r w:rsidR="004310CC">
        <w:rPr>
          <w:lang w:val="en-US"/>
        </w:rPr>
        <w:t>listen</w:t>
      </w:r>
      <w:r w:rsidR="004310CC" w:rsidRPr="004310CC">
        <w:t xml:space="preserve">. </w:t>
      </w:r>
      <w:r w:rsidR="004310CC">
        <w:t>Эта операция говорит о том, что сокет готов принимать соединение. При этом создается очередь для соединений. В ней будут сохраняться запросы на соединение, если одновременно пришло несколько запросов. В примере есть буфер для очереди из 5-ти соединений. Если одновременно придёт 6-е соединение, сервер его отбросит.</w:t>
      </w:r>
    </w:p>
    <w:p w14:paraId="71F736F1" w14:textId="52264CC1" w:rsidR="003C5D71" w:rsidRDefault="003C5D71" w:rsidP="003F15C8"/>
    <w:p w14:paraId="27FA519B" w14:textId="77777777" w:rsidR="003C5D71" w:rsidRDefault="003C5D71" w:rsidP="003F15C8"/>
    <w:p w14:paraId="118B016F" w14:textId="77AAE3EF" w:rsidR="004310CC" w:rsidRDefault="003C5D71" w:rsidP="003F15C8">
      <w:r>
        <w:t xml:space="preserve">4. Затем операция </w:t>
      </w:r>
      <w:r>
        <w:rPr>
          <w:lang w:val="en-US"/>
        </w:rPr>
        <w:t>accept</w:t>
      </w:r>
      <w:r>
        <w:t>.</w:t>
      </w:r>
      <w:r w:rsidRPr="003C5D71">
        <w:t xml:space="preserve"> </w:t>
      </w:r>
      <w:r>
        <w:t>Говорит о том, что сокет готов принимать соединение.</w:t>
      </w:r>
    </w:p>
    <w:p w14:paraId="699C37BF" w14:textId="6AF6B912" w:rsidR="003C5D71" w:rsidRDefault="003C5D71" w:rsidP="003C5D71">
      <w:r>
        <w:rPr>
          <w:noProof/>
        </w:rPr>
        <w:drawing>
          <wp:inline distT="0" distB="0" distL="0" distR="0" wp14:anchorId="034AF73E" wp14:editId="1CCABF00">
            <wp:extent cx="2557886" cy="1676400"/>
            <wp:effectExtent l="0" t="0" r="0" b="0"/>
            <wp:docPr id="1584720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20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7000" cy="168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52E1" w14:textId="77777777" w:rsidR="003C5D71" w:rsidRDefault="003C5D71" w:rsidP="003C5D71"/>
    <w:p w14:paraId="04B37232" w14:textId="77777777" w:rsidR="003C5D71" w:rsidRDefault="003C5D71" w:rsidP="003C5D71"/>
    <w:p w14:paraId="2BE0C7F7" w14:textId="77777777" w:rsidR="003C5D71" w:rsidRDefault="003C5D71" w:rsidP="003C5D71"/>
    <w:p w14:paraId="10406C79" w14:textId="06F7AE20" w:rsidR="003C5D71" w:rsidRDefault="003C5D71" w:rsidP="003C5D71"/>
    <w:p w14:paraId="70F0D9FC" w14:textId="2D1150B1" w:rsidR="003C5D71" w:rsidRDefault="003C5D71" w:rsidP="003C5D71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76D02DD6" wp14:editId="5542EC61">
            <wp:simplePos x="0" y="0"/>
            <wp:positionH relativeFrom="column">
              <wp:posOffset>51484</wp:posOffset>
            </wp:positionH>
            <wp:positionV relativeFrom="paragraph">
              <wp:posOffset>305435</wp:posOffset>
            </wp:positionV>
            <wp:extent cx="2401112" cy="1324707"/>
            <wp:effectExtent l="0" t="0" r="0" b="0"/>
            <wp:wrapTight wrapText="bothSides">
              <wp:wrapPolygon edited="0">
                <wp:start x="0" y="0"/>
                <wp:lineTo x="0" y="21434"/>
                <wp:lineTo x="21423" y="21434"/>
                <wp:lineTo x="21423" y="0"/>
                <wp:lineTo x="0" y="0"/>
              </wp:wrapPolygon>
            </wp:wrapTight>
            <wp:docPr id="1224861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6130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112" cy="1324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266C">
        <w:t>5</w:t>
      </w:r>
      <w:r>
        <w:t xml:space="preserve">. </w:t>
      </w:r>
      <w:r w:rsidR="009E266C">
        <w:t>Н</w:t>
      </w:r>
      <w:r w:rsidR="009E266C">
        <w:t>а клиенте</w:t>
      </w:r>
      <w:r w:rsidR="009E266C">
        <w:t xml:space="preserve"> д</w:t>
      </w:r>
      <w:r>
        <w:t xml:space="preserve">ля начала вызывается операция </w:t>
      </w:r>
      <w:r w:rsidRPr="003C5D71">
        <w:rPr>
          <w:lang w:val="en-US"/>
        </w:rPr>
        <w:t>socket</w:t>
      </w:r>
      <w:r w:rsidRPr="003C5D71">
        <w:t xml:space="preserve">. </w:t>
      </w:r>
      <w:r>
        <w:t>Создаётся сокет.</w:t>
      </w:r>
    </w:p>
    <w:p w14:paraId="6ECB532F" w14:textId="5E8CC356" w:rsidR="003C5D71" w:rsidRPr="003C5D71" w:rsidRDefault="003C5D71" w:rsidP="003C5D71">
      <w:pPr>
        <w:ind w:left="360"/>
      </w:pPr>
    </w:p>
    <w:p w14:paraId="036296F4" w14:textId="77777777" w:rsidR="003C5D71" w:rsidRDefault="003C5D71" w:rsidP="003C5D71"/>
    <w:p w14:paraId="2917B4D8" w14:textId="77777777" w:rsidR="003C5D71" w:rsidRDefault="003C5D71" w:rsidP="003C5D71"/>
    <w:p w14:paraId="4005D7FE" w14:textId="77777777" w:rsidR="003C5D71" w:rsidRDefault="003C5D71" w:rsidP="003C5D71"/>
    <w:p w14:paraId="08973B78" w14:textId="77777777" w:rsidR="003C5D71" w:rsidRDefault="003C5D71" w:rsidP="003C5D71"/>
    <w:p w14:paraId="130C5A21" w14:textId="27D28E96" w:rsidR="003C5D71" w:rsidRDefault="003C5D71" w:rsidP="003C5D71">
      <w:r>
        <w:rPr>
          <w:noProof/>
        </w:rPr>
        <w:drawing>
          <wp:anchor distT="0" distB="0" distL="114300" distR="114300" simplePos="0" relativeHeight="251660288" behindDoc="1" locked="0" layoutInCell="1" allowOverlap="1" wp14:anchorId="7552F910" wp14:editId="0927C1D0">
            <wp:simplePos x="0" y="0"/>
            <wp:positionH relativeFrom="column">
              <wp:posOffset>51435</wp:posOffset>
            </wp:positionH>
            <wp:positionV relativeFrom="paragraph">
              <wp:posOffset>242570</wp:posOffset>
            </wp:positionV>
            <wp:extent cx="2633345" cy="1430020"/>
            <wp:effectExtent l="0" t="0" r="0" b="0"/>
            <wp:wrapTight wrapText="bothSides">
              <wp:wrapPolygon edited="0">
                <wp:start x="0" y="0"/>
                <wp:lineTo x="0" y="21293"/>
                <wp:lineTo x="21407" y="21293"/>
                <wp:lineTo x="21407" y="0"/>
                <wp:lineTo x="0" y="0"/>
              </wp:wrapPolygon>
            </wp:wrapTight>
            <wp:docPr id="461225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2503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34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266C">
        <w:t>6</w:t>
      </w:r>
      <w:r>
        <w:t xml:space="preserve">. Затем выполняется операция </w:t>
      </w:r>
      <w:r>
        <w:rPr>
          <w:lang w:val="en-US"/>
        </w:rPr>
        <w:t>connect</w:t>
      </w:r>
      <w:r w:rsidRPr="003C5D71">
        <w:t xml:space="preserve">. </w:t>
      </w:r>
      <w:r>
        <w:t>В операции нужно указать</w:t>
      </w:r>
      <w:r w:rsidRPr="003C5D71">
        <w:t xml:space="preserve"> </w:t>
      </w:r>
      <w:r>
        <w:rPr>
          <w:lang w:val="en-US"/>
        </w:rPr>
        <w:t>IP</w:t>
      </w:r>
      <w:r w:rsidRPr="003C5D71">
        <w:t>-</w:t>
      </w:r>
      <w:r>
        <w:t>адрес и порт, с которым нужно установить соединение. И выполняется установка соединения. При этом, на клиентском сокете не обязательно использовать</w:t>
      </w:r>
      <w:r w:rsidR="003A1E27">
        <w:t xml:space="preserve"> операцию </w:t>
      </w:r>
      <w:r w:rsidR="003A1E27">
        <w:rPr>
          <w:lang w:val="en-US"/>
        </w:rPr>
        <w:t>bind</w:t>
      </w:r>
      <w:r w:rsidR="003A1E27">
        <w:t xml:space="preserve">, т.к. </w:t>
      </w:r>
      <w:r w:rsidR="003A1E27">
        <w:rPr>
          <w:lang w:val="en-US"/>
        </w:rPr>
        <w:t>IP</w:t>
      </w:r>
      <w:r w:rsidR="003A1E27" w:rsidRPr="003A1E27">
        <w:t>-</w:t>
      </w:r>
      <w:r w:rsidR="003A1E27">
        <w:t>адрес и порт для клиента как правило не имеют значения. Обычно они автоматически назначаются операционной системой, и автоматически назначенных значений достаточно.</w:t>
      </w:r>
    </w:p>
    <w:p w14:paraId="08B5C3CA" w14:textId="593C0DDA" w:rsidR="003A1E27" w:rsidRDefault="003A1E27" w:rsidP="003C5D71">
      <w:r>
        <w:rPr>
          <w:noProof/>
        </w:rPr>
        <w:drawing>
          <wp:anchor distT="0" distB="0" distL="114300" distR="114300" simplePos="0" relativeHeight="251664384" behindDoc="1" locked="0" layoutInCell="1" allowOverlap="1" wp14:anchorId="60DA62A5" wp14:editId="7DA8ACC4">
            <wp:simplePos x="0" y="0"/>
            <wp:positionH relativeFrom="column">
              <wp:posOffset>-12358</wp:posOffset>
            </wp:positionH>
            <wp:positionV relativeFrom="paragraph">
              <wp:posOffset>246770</wp:posOffset>
            </wp:positionV>
            <wp:extent cx="3117405" cy="1699846"/>
            <wp:effectExtent l="0" t="0" r="0" b="0"/>
            <wp:wrapTight wrapText="bothSides">
              <wp:wrapPolygon edited="0">
                <wp:start x="0" y="0"/>
                <wp:lineTo x="0" y="21309"/>
                <wp:lineTo x="21516" y="21309"/>
                <wp:lineTo x="21516" y="0"/>
                <wp:lineTo x="0" y="0"/>
              </wp:wrapPolygon>
            </wp:wrapTight>
            <wp:docPr id="2146768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6855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405" cy="1699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266C">
        <w:t>7</w:t>
      </w:r>
      <w:r>
        <w:t>. Сервер после того, как получил от клиента запрос на соединение, создаёт копию сокета, и соединение уже устанавливается с этой копией сокета. А основной сокет сервера (зелёный), занимается тем, что ожидает следующих подключений. Когда поступит следующее подключение, создастся ещё одна копия сокета, и передача данных выполняется между сокетом клиента, и копией сокета на сервере.</w:t>
      </w:r>
    </w:p>
    <w:p w14:paraId="1C9AA0CD" w14:textId="66281164" w:rsidR="003A1E27" w:rsidRDefault="003A1E27" w:rsidP="003C5D71"/>
    <w:p w14:paraId="30AB98F8" w14:textId="548AB726" w:rsidR="003A1E27" w:rsidRPr="003A1E27" w:rsidRDefault="009E266C" w:rsidP="003C5D71">
      <w:r>
        <w:t>8</w:t>
      </w:r>
      <w:r w:rsidR="003A1E27">
        <w:t xml:space="preserve">. Чтобы передать данные, клиент вызывает операцию </w:t>
      </w:r>
      <w:r w:rsidR="003A1E27">
        <w:rPr>
          <w:lang w:val="en-US"/>
        </w:rPr>
        <w:t>send</w:t>
      </w:r>
      <w:r w:rsidR="003A1E27" w:rsidRPr="003A1E27">
        <w:t>.</w:t>
      </w:r>
      <w:r w:rsidR="003A1E27">
        <w:t xml:space="preserve"> </w:t>
      </w:r>
    </w:p>
    <w:p w14:paraId="0BD559C2" w14:textId="7AF197A2" w:rsidR="003A1E27" w:rsidRPr="003A1E27" w:rsidRDefault="003A1E27" w:rsidP="003C5D71">
      <w:r>
        <w:rPr>
          <w:noProof/>
        </w:rPr>
        <w:drawing>
          <wp:inline distT="0" distB="0" distL="0" distR="0" wp14:anchorId="215311CC" wp14:editId="34A32A3C">
            <wp:extent cx="2758677" cy="1529861"/>
            <wp:effectExtent l="0" t="0" r="0" b="0"/>
            <wp:docPr id="164823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33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8996" cy="153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6213" w14:textId="492D051D" w:rsidR="004651D8" w:rsidRPr="009E266C" w:rsidRDefault="009E266C" w:rsidP="003F15C8">
      <w:r>
        <w:t>9</w:t>
      </w:r>
      <w:r w:rsidR="003A1E27">
        <w:t xml:space="preserve">. Сервер, чтобы получить данные вызывает операцию </w:t>
      </w:r>
      <w:r w:rsidR="003A1E27">
        <w:rPr>
          <w:lang w:val="en-US"/>
        </w:rPr>
        <w:t>rece</w:t>
      </w:r>
      <w:r>
        <w:rPr>
          <w:lang w:val="en-US"/>
        </w:rPr>
        <w:t>i</w:t>
      </w:r>
      <w:r w:rsidR="003A1E27">
        <w:rPr>
          <w:lang w:val="en-US"/>
        </w:rPr>
        <w:t>ve</w:t>
      </w:r>
      <w:r w:rsidR="003A1E27" w:rsidRPr="003A1E27">
        <w:t>.</w:t>
      </w:r>
    </w:p>
    <w:p w14:paraId="702C62A9" w14:textId="4B56B3B8" w:rsidR="003A1E27" w:rsidRDefault="003A1E27" w:rsidP="003F15C8">
      <w:pPr>
        <w:rPr>
          <w:lang w:val="en-US"/>
        </w:rPr>
      </w:pPr>
      <w:r>
        <w:rPr>
          <w:noProof/>
        </w:rPr>
        <w:drawing>
          <wp:inline distT="0" distB="0" distL="0" distR="0" wp14:anchorId="58398644" wp14:editId="286B67EE">
            <wp:extent cx="2960927" cy="1606061"/>
            <wp:effectExtent l="0" t="0" r="0" b="0"/>
            <wp:docPr id="531948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486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9300" cy="161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0C56" w14:textId="77777777" w:rsidR="003A1E27" w:rsidRDefault="003A1E27" w:rsidP="003F15C8">
      <w:pPr>
        <w:rPr>
          <w:lang w:val="en-US"/>
        </w:rPr>
      </w:pPr>
    </w:p>
    <w:p w14:paraId="5DE19F62" w14:textId="62D224A5" w:rsidR="003A1E27" w:rsidRPr="00207D8F" w:rsidRDefault="009E266C" w:rsidP="003F15C8">
      <w:r w:rsidRPr="009E266C">
        <w:t>10</w:t>
      </w:r>
      <w:r w:rsidR="003A1E27" w:rsidRPr="003A1E27">
        <w:t xml:space="preserve">. </w:t>
      </w:r>
      <w:r w:rsidR="003A1E27">
        <w:t>Данные можно передавать и в другую сторону</w:t>
      </w:r>
      <w:r w:rsidR="00207D8F">
        <w:t xml:space="preserve">, поэтому сервер тоже может вызвать операцию </w:t>
      </w:r>
      <w:r w:rsidR="00207D8F">
        <w:rPr>
          <w:lang w:val="en-US"/>
        </w:rPr>
        <w:t>send</w:t>
      </w:r>
      <w:r w:rsidR="00207D8F">
        <w:t>, чтобы отправить что-то клиенту.</w:t>
      </w:r>
    </w:p>
    <w:p w14:paraId="5667ADE4" w14:textId="1AA2AEF1" w:rsidR="00207D8F" w:rsidRPr="00207D8F" w:rsidRDefault="00207D8F" w:rsidP="003F15C8">
      <w:r>
        <w:rPr>
          <w:noProof/>
        </w:rPr>
        <w:lastRenderedPageBreak/>
        <w:drawing>
          <wp:inline distT="0" distB="0" distL="0" distR="0" wp14:anchorId="6E1E05D3" wp14:editId="4C278574">
            <wp:extent cx="2613739" cy="1406769"/>
            <wp:effectExtent l="0" t="0" r="0" b="0"/>
            <wp:docPr id="494131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313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4624" cy="141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F0B8" w14:textId="7B69369B" w:rsidR="00207D8F" w:rsidRPr="00207D8F" w:rsidRDefault="009E266C" w:rsidP="003F15C8">
      <w:r w:rsidRPr="009E266C">
        <w:t>11</w:t>
      </w:r>
      <w:r w:rsidR="00207D8F">
        <w:t xml:space="preserve">. Клиент соответственно вызывает операцию </w:t>
      </w:r>
      <w:r w:rsidR="00207D8F">
        <w:rPr>
          <w:lang w:val="en-US"/>
        </w:rPr>
        <w:t>receive</w:t>
      </w:r>
      <w:r w:rsidR="00207D8F" w:rsidRPr="00207D8F">
        <w:t>.</w:t>
      </w:r>
    </w:p>
    <w:p w14:paraId="32D77521" w14:textId="77777777" w:rsidR="00207D8F" w:rsidRDefault="00207D8F" w:rsidP="003F15C8">
      <w:pPr>
        <w:rPr>
          <w:lang w:val="en-US"/>
        </w:rPr>
      </w:pPr>
      <w:r>
        <w:rPr>
          <w:noProof/>
        </w:rPr>
        <w:drawing>
          <wp:inline distT="0" distB="0" distL="0" distR="0" wp14:anchorId="5B223A76" wp14:editId="521D9F07">
            <wp:extent cx="2699214" cy="1459523"/>
            <wp:effectExtent l="0" t="0" r="0" b="0"/>
            <wp:docPr id="4322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2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6546" cy="146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6B0B" w14:textId="01226221" w:rsidR="00207D8F" w:rsidRPr="00207D8F" w:rsidRDefault="00207D8F" w:rsidP="003F15C8">
      <w:r>
        <w:rPr>
          <w:noProof/>
        </w:rPr>
        <w:drawing>
          <wp:anchor distT="0" distB="0" distL="114300" distR="114300" simplePos="0" relativeHeight="251667456" behindDoc="0" locked="0" layoutInCell="1" allowOverlap="1" wp14:anchorId="138CE334" wp14:editId="431D157D">
            <wp:simplePos x="0" y="0"/>
            <wp:positionH relativeFrom="column">
              <wp:posOffset>-635</wp:posOffset>
            </wp:positionH>
            <wp:positionV relativeFrom="paragraph">
              <wp:posOffset>248040</wp:posOffset>
            </wp:positionV>
            <wp:extent cx="2883877" cy="1550361"/>
            <wp:effectExtent l="0" t="0" r="0" b="0"/>
            <wp:wrapSquare wrapText="bothSides"/>
            <wp:docPr id="703491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9161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877" cy="1550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266C">
        <w:rPr>
          <w:lang w:val="en-US"/>
        </w:rPr>
        <w:t>12</w:t>
      </w:r>
      <w:r>
        <w:t xml:space="preserve">. После того, как все данные переданы, клиент и сервер вызывают операцию </w:t>
      </w:r>
      <w:r>
        <w:rPr>
          <w:lang w:val="en-US"/>
        </w:rPr>
        <w:t>close</w:t>
      </w:r>
      <w:r w:rsidRPr="00207D8F">
        <w:t xml:space="preserve"> </w:t>
      </w:r>
      <w:r>
        <w:t>–</w:t>
      </w:r>
      <w:r w:rsidRPr="00207D8F">
        <w:t xml:space="preserve"> </w:t>
      </w:r>
      <w:r>
        <w:t>закрытие сокета. После этого соединение разрывается, и данные передавать больше нельзя.</w:t>
      </w:r>
    </w:p>
    <w:p w14:paraId="0DBA486D" w14:textId="0457454B" w:rsidR="00207D8F" w:rsidRPr="00207D8F" w:rsidRDefault="00207D8F" w:rsidP="003F15C8"/>
    <w:p w14:paraId="076C2D46" w14:textId="77167019" w:rsidR="003F15C8" w:rsidRPr="00CD36D0" w:rsidRDefault="003F15C8" w:rsidP="003F15C8">
      <w:r>
        <w:br w:type="textWrapping" w:clear="all"/>
      </w:r>
    </w:p>
    <w:sectPr w:rsidR="003F15C8" w:rsidRPr="00CD36D0">
      <w:pgSz w:w="11906" w:h="16838"/>
      <w:pgMar w:top="284" w:right="282" w:bottom="284" w:left="42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A6D"/>
    <w:multiLevelType w:val="hybridMultilevel"/>
    <w:tmpl w:val="7F2053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676CF"/>
    <w:multiLevelType w:val="hybridMultilevel"/>
    <w:tmpl w:val="6B04F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B3B3D"/>
    <w:multiLevelType w:val="hybridMultilevel"/>
    <w:tmpl w:val="7F52FF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21EEB"/>
    <w:multiLevelType w:val="hybridMultilevel"/>
    <w:tmpl w:val="12D6E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A33BC"/>
    <w:multiLevelType w:val="hybridMultilevel"/>
    <w:tmpl w:val="4614F6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B0182"/>
    <w:multiLevelType w:val="hybridMultilevel"/>
    <w:tmpl w:val="A5B8F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272DA4"/>
    <w:multiLevelType w:val="hybridMultilevel"/>
    <w:tmpl w:val="6CBCC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2969B5"/>
    <w:multiLevelType w:val="hybridMultilevel"/>
    <w:tmpl w:val="796237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B5788"/>
    <w:multiLevelType w:val="hybridMultilevel"/>
    <w:tmpl w:val="8098BD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575879"/>
    <w:multiLevelType w:val="hybridMultilevel"/>
    <w:tmpl w:val="D610A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713840"/>
    <w:multiLevelType w:val="hybridMultilevel"/>
    <w:tmpl w:val="09A8D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F60A85"/>
    <w:multiLevelType w:val="hybridMultilevel"/>
    <w:tmpl w:val="AC689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431820"/>
    <w:multiLevelType w:val="hybridMultilevel"/>
    <w:tmpl w:val="8BEA0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2429A"/>
    <w:multiLevelType w:val="hybridMultilevel"/>
    <w:tmpl w:val="627825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432F01"/>
    <w:multiLevelType w:val="hybridMultilevel"/>
    <w:tmpl w:val="34F2B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7C7487"/>
    <w:multiLevelType w:val="hybridMultilevel"/>
    <w:tmpl w:val="60FC2B9C"/>
    <w:lvl w:ilvl="0" w:tplc="605644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C7274D"/>
    <w:multiLevelType w:val="hybridMultilevel"/>
    <w:tmpl w:val="2C6C7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2C423A"/>
    <w:multiLevelType w:val="hybridMultilevel"/>
    <w:tmpl w:val="73FE5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A2BEE"/>
    <w:multiLevelType w:val="hybridMultilevel"/>
    <w:tmpl w:val="A7863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226574"/>
    <w:multiLevelType w:val="hybridMultilevel"/>
    <w:tmpl w:val="F6E65B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EC03D2"/>
    <w:multiLevelType w:val="hybridMultilevel"/>
    <w:tmpl w:val="00587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7C04B9"/>
    <w:multiLevelType w:val="hybridMultilevel"/>
    <w:tmpl w:val="D9924A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4A1E1A"/>
    <w:multiLevelType w:val="hybridMultilevel"/>
    <w:tmpl w:val="080AA7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C502DD"/>
    <w:multiLevelType w:val="hybridMultilevel"/>
    <w:tmpl w:val="FD2E9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3218F"/>
    <w:multiLevelType w:val="hybridMultilevel"/>
    <w:tmpl w:val="EC82E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E3E40"/>
    <w:multiLevelType w:val="hybridMultilevel"/>
    <w:tmpl w:val="1D023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05380C"/>
    <w:multiLevelType w:val="hybridMultilevel"/>
    <w:tmpl w:val="DA544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A6E3C"/>
    <w:multiLevelType w:val="hybridMultilevel"/>
    <w:tmpl w:val="7AC42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E90657"/>
    <w:multiLevelType w:val="hybridMultilevel"/>
    <w:tmpl w:val="23586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73063D"/>
    <w:multiLevelType w:val="hybridMultilevel"/>
    <w:tmpl w:val="A1DE5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C375AB"/>
    <w:multiLevelType w:val="hybridMultilevel"/>
    <w:tmpl w:val="F86CE44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BF15134"/>
    <w:multiLevelType w:val="hybridMultilevel"/>
    <w:tmpl w:val="2AAA03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45BE1"/>
    <w:multiLevelType w:val="hybridMultilevel"/>
    <w:tmpl w:val="30905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882602"/>
    <w:multiLevelType w:val="hybridMultilevel"/>
    <w:tmpl w:val="A89877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E35E32"/>
    <w:multiLevelType w:val="hybridMultilevel"/>
    <w:tmpl w:val="EDDE1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255B63"/>
    <w:multiLevelType w:val="hybridMultilevel"/>
    <w:tmpl w:val="18FE2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1D1AE6"/>
    <w:multiLevelType w:val="hybridMultilevel"/>
    <w:tmpl w:val="AC7A7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F84DD9"/>
    <w:multiLevelType w:val="hybridMultilevel"/>
    <w:tmpl w:val="348092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424C0D"/>
    <w:multiLevelType w:val="hybridMultilevel"/>
    <w:tmpl w:val="D3E8E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0305C8"/>
    <w:multiLevelType w:val="hybridMultilevel"/>
    <w:tmpl w:val="C1C2C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364C95"/>
    <w:multiLevelType w:val="hybridMultilevel"/>
    <w:tmpl w:val="4EF6C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4C0334"/>
    <w:multiLevelType w:val="hybridMultilevel"/>
    <w:tmpl w:val="75B881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390165">
    <w:abstractNumId w:val="1"/>
  </w:num>
  <w:num w:numId="2" w16cid:durableId="412776219">
    <w:abstractNumId w:val="40"/>
  </w:num>
  <w:num w:numId="3" w16cid:durableId="1508591082">
    <w:abstractNumId w:val="5"/>
  </w:num>
  <w:num w:numId="4" w16cid:durableId="787239246">
    <w:abstractNumId w:val="24"/>
  </w:num>
  <w:num w:numId="5" w16cid:durableId="264073518">
    <w:abstractNumId w:val="15"/>
  </w:num>
  <w:num w:numId="6" w16cid:durableId="1057511176">
    <w:abstractNumId w:val="25"/>
  </w:num>
  <w:num w:numId="7" w16cid:durableId="1271430118">
    <w:abstractNumId w:val="10"/>
  </w:num>
  <w:num w:numId="8" w16cid:durableId="1276979200">
    <w:abstractNumId w:val="6"/>
  </w:num>
  <w:num w:numId="9" w16cid:durableId="925187113">
    <w:abstractNumId w:val="4"/>
  </w:num>
  <w:num w:numId="10" w16cid:durableId="174154406">
    <w:abstractNumId w:val="0"/>
  </w:num>
  <w:num w:numId="11" w16cid:durableId="1331787637">
    <w:abstractNumId w:val="28"/>
  </w:num>
  <w:num w:numId="12" w16cid:durableId="2093693001">
    <w:abstractNumId w:val="16"/>
  </w:num>
  <w:num w:numId="13" w16cid:durableId="2032410598">
    <w:abstractNumId w:val="39"/>
  </w:num>
  <w:num w:numId="14" w16cid:durableId="1009408217">
    <w:abstractNumId w:val="12"/>
  </w:num>
  <w:num w:numId="15" w16cid:durableId="1363286627">
    <w:abstractNumId w:val="20"/>
  </w:num>
  <w:num w:numId="16" w16cid:durableId="281696426">
    <w:abstractNumId w:val="17"/>
  </w:num>
  <w:num w:numId="17" w16cid:durableId="706830496">
    <w:abstractNumId w:val="31"/>
  </w:num>
  <w:num w:numId="18" w16cid:durableId="634067617">
    <w:abstractNumId w:val="18"/>
  </w:num>
  <w:num w:numId="19" w16cid:durableId="2075812988">
    <w:abstractNumId w:val="27"/>
  </w:num>
  <w:num w:numId="20" w16cid:durableId="2050377767">
    <w:abstractNumId w:val="13"/>
  </w:num>
  <w:num w:numId="21" w16cid:durableId="1667781413">
    <w:abstractNumId w:val="3"/>
  </w:num>
  <w:num w:numId="22" w16cid:durableId="1845048760">
    <w:abstractNumId w:val="35"/>
  </w:num>
  <w:num w:numId="23" w16cid:durableId="925650811">
    <w:abstractNumId w:val="38"/>
  </w:num>
  <w:num w:numId="24" w16cid:durableId="64037658">
    <w:abstractNumId w:val="11"/>
  </w:num>
  <w:num w:numId="25" w16cid:durableId="2098359256">
    <w:abstractNumId w:val="14"/>
  </w:num>
  <w:num w:numId="26" w16cid:durableId="1875728701">
    <w:abstractNumId w:val="29"/>
  </w:num>
  <w:num w:numId="27" w16cid:durableId="1648365087">
    <w:abstractNumId w:val="34"/>
  </w:num>
  <w:num w:numId="28" w16cid:durableId="1841004364">
    <w:abstractNumId w:val="36"/>
  </w:num>
  <w:num w:numId="29" w16cid:durableId="1341348552">
    <w:abstractNumId w:val="19"/>
  </w:num>
  <w:num w:numId="30" w16cid:durableId="621115314">
    <w:abstractNumId w:val="7"/>
  </w:num>
  <w:num w:numId="31" w16cid:durableId="530652084">
    <w:abstractNumId w:val="32"/>
  </w:num>
  <w:num w:numId="32" w16cid:durableId="2087218960">
    <w:abstractNumId w:val="22"/>
  </w:num>
  <w:num w:numId="33" w16cid:durableId="567106894">
    <w:abstractNumId w:val="2"/>
  </w:num>
  <w:num w:numId="34" w16cid:durableId="973364379">
    <w:abstractNumId w:val="21"/>
  </w:num>
  <w:num w:numId="35" w16cid:durableId="75978186">
    <w:abstractNumId w:val="23"/>
  </w:num>
  <w:num w:numId="36" w16cid:durableId="1578441440">
    <w:abstractNumId w:val="8"/>
  </w:num>
  <w:num w:numId="37" w16cid:durableId="397947752">
    <w:abstractNumId w:val="9"/>
  </w:num>
  <w:num w:numId="38" w16cid:durableId="916397660">
    <w:abstractNumId w:val="26"/>
  </w:num>
  <w:num w:numId="39" w16cid:durableId="490952191">
    <w:abstractNumId w:val="33"/>
  </w:num>
  <w:num w:numId="40" w16cid:durableId="1509129598">
    <w:abstractNumId w:val="37"/>
  </w:num>
  <w:num w:numId="41" w16cid:durableId="335114763">
    <w:abstractNumId w:val="30"/>
  </w:num>
  <w:num w:numId="42" w16cid:durableId="193443526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82"/>
    <w:rsid w:val="00050326"/>
    <w:rsid w:val="000978B1"/>
    <w:rsid w:val="000D2CE7"/>
    <w:rsid w:val="00162237"/>
    <w:rsid w:val="00167555"/>
    <w:rsid w:val="00172497"/>
    <w:rsid w:val="00194AD9"/>
    <w:rsid w:val="001952F3"/>
    <w:rsid w:val="001A71E3"/>
    <w:rsid w:val="001D63DE"/>
    <w:rsid w:val="00207D8F"/>
    <w:rsid w:val="00226029"/>
    <w:rsid w:val="00231F61"/>
    <w:rsid w:val="00245582"/>
    <w:rsid w:val="00250833"/>
    <w:rsid w:val="002570CE"/>
    <w:rsid w:val="002667DB"/>
    <w:rsid w:val="00273096"/>
    <w:rsid w:val="0028029B"/>
    <w:rsid w:val="002A43A9"/>
    <w:rsid w:val="002B359F"/>
    <w:rsid w:val="002E089C"/>
    <w:rsid w:val="00305CC1"/>
    <w:rsid w:val="00312BF7"/>
    <w:rsid w:val="00316D03"/>
    <w:rsid w:val="00341398"/>
    <w:rsid w:val="00376A2D"/>
    <w:rsid w:val="0038521A"/>
    <w:rsid w:val="003953DA"/>
    <w:rsid w:val="00397CB9"/>
    <w:rsid w:val="003A09EE"/>
    <w:rsid w:val="003A1E27"/>
    <w:rsid w:val="003B2C7B"/>
    <w:rsid w:val="003C5527"/>
    <w:rsid w:val="003C5D71"/>
    <w:rsid w:val="003E24A1"/>
    <w:rsid w:val="003F0748"/>
    <w:rsid w:val="003F15C8"/>
    <w:rsid w:val="003F65C1"/>
    <w:rsid w:val="00400F62"/>
    <w:rsid w:val="00404692"/>
    <w:rsid w:val="00423D0E"/>
    <w:rsid w:val="004310CC"/>
    <w:rsid w:val="004524EA"/>
    <w:rsid w:val="00454850"/>
    <w:rsid w:val="0046263C"/>
    <w:rsid w:val="004651D8"/>
    <w:rsid w:val="004805B9"/>
    <w:rsid w:val="004A58BD"/>
    <w:rsid w:val="004B3288"/>
    <w:rsid w:val="004C4DDB"/>
    <w:rsid w:val="004C6746"/>
    <w:rsid w:val="004F4FAE"/>
    <w:rsid w:val="0054068A"/>
    <w:rsid w:val="00556E78"/>
    <w:rsid w:val="00590635"/>
    <w:rsid w:val="005D5AC5"/>
    <w:rsid w:val="00601E81"/>
    <w:rsid w:val="006123AB"/>
    <w:rsid w:val="00636DC1"/>
    <w:rsid w:val="006523F9"/>
    <w:rsid w:val="00673368"/>
    <w:rsid w:val="00680113"/>
    <w:rsid w:val="006911F4"/>
    <w:rsid w:val="0069195F"/>
    <w:rsid w:val="006923C2"/>
    <w:rsid w:val="006A5EA4"/>
    <w:rsid w:val="006B7866"/>
    <w:rsid w:val="00711D6F"/>
    <w:rsid w:val="00712174"/>
    <w:rsid w:val="00713EF3"/>
    <w:rsid w:val="007222C6"/>
    <w:rsid w:val="00727080"/>
    <w:rsid w:val="007534C7"/>
    <w:rsid w:val="007728C3"/>
    <w:rsid w:val="007855CE"/>
    <w:rsid w:val="00796460"/>
    <w:rsid w:val="007D0037"/>
    <w:rsid w:val="007D5367"/>
    <w:rsid w:val="00804012"/>
    <w:rsid w:val="0080580F"/>
    <w:rsid w:val="0080654A"/>
    <w:rsid w:val="0081445F"/>
    <w:rsid w:val="0083208F"/>
    <w:rsid w:val="00853BC2"/>
    <w:rsid w:val="008624E2"/>
    <w:rsid w:val="008922C0"/>
    <w:rsid w:val="008D71F2"/>
    <w:rsid w:val="008F05B9"/>
    <w:rsid w:val="0099590C"/>
    <w:rsid w:val="009E13EE"/>
    <w:rsid w:val="009E266C"/>
    <w:rsid w:val="009F708A"/>
    <w:rsid w:val="00A12069"/>
    <w:rsid w:val="00A340A1"/>
    <w:rsid w:val="00A3761C"/>
    <w:rsid w:val="00A408FA"/>
    <w:rsid w:val="00A503DF"/>
    <w:rsid w:val="00A518EC"/>
    <w:rsid w:val="00A810C2"/>
    <w:rsid w:val="00A841E2"/>
    <w:rsid w:val="00AD08BE"/>
    <w:rsid w:val="00AF4C33"/>
    <w:rsid w:val="00B77F0A"/>
    <w:rsid w:val="00B80F40"/>
    <w:rsid w:val="00B83D54"/>
    <w:rsid w:val="00BA1F2D"/>
    <w:rsid w:val="00BB6FCC"/>
    <w:rsid w:val="00BC3C55"/>
    <w:rsid w:val="00BE01BB"/>
    <w:rsid w:val="00BE7BAA"/>
    <w:rsid w:val="00C10715"/>
    <w:rsid w:val="00C1210B"/>
    <w:rsid w:val="00C7134E"/>
    <w:rsid w:val="00C8486F"/>
    <w:rsid w:val="00C9253A"/>
    <w:rsid w:val="00CA078F"/>
    <w:rsid w:val="00CA63B1"/>
    <w:rsid w:val="00CD36D0"/>
    <w:rsid w:val="00CD6DBE"/>
    <w:rsid w:val="00CE4FAC"/>
    <w:rsid w:val="00CE59D3"/>
    <w:rsid w:val="00D1333D"/>
    <w:rsid w:val="00D13A59"/>
    <w:rsid w:val="00D2769A"/>
    <w:rsid w:val="00D337C7"/>
    <w:rsid w:val="00D340C4"/>
    <w:rsid w:val="00D37921"/>
    <w:rsid w:val="00D37D2B"/>
    <w:rsid w:val="00D42630"/>
    <w:rsid w:val="00D73DEE"/>
    <w:rsid w:val="00D90DE0"/>
    <w:rsid w:val="00D9283B"/>
    <w:rsid w:val="00D96156"/>
    <w:rsid w:val="00DB0813"/>
    <w:rsid w:val="00E1362A"/>
    <w:rsid w:val="00E14F39"/>
    <w:rsid w:val="00E2592C"/>
    <w:rsid w:val="00E52B90"/>
    <w:rsid w:val="00E72C76"/>
    <w:rsid w:val="00E92E4C"/>
    <w:rsid w:val="00EC4176"/>
    <w:rsid w:val="00EC69B5"/>
    <w:rsid w:val="00ED6704"/>
    <w:rsid w:val="00EF0891"/>
    <w:rsid w:val="00F075FE"/>
    <w:rsid w:val="00F44D49"/>
    <w:rsid w:val="00F60510"/>
    <w:rsid w:val="00F80CDC"/>
    <w:rsid w:val="00FB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9E48D"/>
  <w15:docId w15:val="{562E4C0E-FFE6-4397-B8D8-FF121B59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6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6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6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6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6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6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6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D76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BD76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BD76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BD76B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BD76B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BD76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BD76B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BD76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BD76B9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BD76B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BD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BD76B9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BD76B9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BD76B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BD76B9"/>
    <w:rPr>
      <w:b/>
      <w:bCs/>
      <w:smallCaps/>
      <w:color w:val="2E74B5" w:themeColor="accent1" w:themeShade="BF"/>
      <w:spacing w:val="5"/>
    </w:rPr>
  </w:style>
  <w:style w:type="character" w:customStyle="1" w:styleId="InternetLink">
    <w:name w:val="Internet Link"/>
    <w:basedOn w:val="a0"/>
    <w:uiPriority w:val="99"/>
    <w:unhideWhenUsed/>
    <w:qFormat/>
    <w:rsid w:val="00A8596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A85962"/>
    <w:rPr>
      <w:color w:val="605E5C"/>
      <w:shd w:val="clear" w:color="auto" w:fill="E1DFDD"/>
    </w:rPr>
  </w:style>
  <w:style w:type="character" w:customStyle="1" w:styleId="ac">
    <w:name w:val="Символ нумерации"/>
    <w:qFormat/>
  </w:style>
  <w:style w:type="character" w:customStyle="1" w:styleId="InternetLink1">
    <w:name w:val="Internet Link1"/>
    <w:qFormat/>
    <w:rPr>
      <w:color w:val="000080"/>
      <w:u w:val="single"/>
    </w:rPr>
  </w:style>
  <w:style w:type="paragraph" w:styleId="a4">
    <w:name w:val="Title"/>
    <w:basedOn w:val="a"/>
    <w:next w:val="ad"/>
    <w:link w:val="a3"/>
    <w:uiPriority w:val="10"/>
    <w:qFormat/>
    <w:rsid w:val="00BD76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BD76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BD76B9"/>
    <w:pPr>
      <w:spacing w:before="160"/>
      <w:jc w:val="center"/>
    </w:pPr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BD76B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BD76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numbering" w:customStyle="1" w:styleId="af2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E972C-3DA0-450A-8FCA-FC4F831BE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6253</TotalTime>
  <Pages>4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111</cp:revision>
  <dcterms:created xsi:type="dcterms:W3CDTF">2026-01-31T15:28:00Z</dcterms:created>
  <dcterms:modified xsi:type="dcterms:W3CDTF">2026-03-01T10:12:00Z</dcterms:modified>
  <dc:language>ru-RU</dc:language>
</cp:coreProperties>
</file>