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C4C1" w14:textId="64965B06" w:rsidR="00EF0891" w:rsidRDefault="00AD08BE" w:rsidP="00AD08BE">
      <w:r>
        <w:t xml:space="preserve">Протокол </w:t>
      </w:r>
      <w:r>
        <w:rPr>
          <w:lang w:val="en-US"/>
        </w:rPr>
        <w:t>TCP</w:t>
      </w:r>
      <w:r>
        <w:t xml:space="preserve"> для гарантии доставки данных использует подтверждение доставки. И если через какое-то время получение сообщения не подтверждено, то сообщение отправляется заново.</w:t>
      </w:r>
    </w:p>
    <w:p w14:paraId="5D329D2C" w14:textId="463466BB" w:rsidR="00AD08BE" w:rsidRDefault="00AD08BE" w:rsidP="00AD08BE">
      <w:r>
        <w:t xml:space="preserve">В компьютерных сетях есть 2 варианта подтверждения доставки – они используются на разных уровнях модели </w:t>
      </w:r>
      <w:r>
        <w:rPr>
          <w:lang w:val="en-US"/>
        </w:rPr>
        <w:t>TCP</w:t>
      </w:r>
      <w:r w:rsidRPr="00AD08BE">
        <w:t>/</w:t>
      </w:r>
      <w:r>
        <w:rPr>
          <w:lang w:val="en-US"/>
        </w:rPr>
        <w:t>IP</w:t>
      </w:r>
      <w:r>
        <w:t>:</w:t>
      </w:r>
    </w:p>
    <w:p w14:paraId="73FCA62D" w14:textId="6FB55BE4" w:rsidR="00AD08BE" w:rsidRDefault="00AD08BE" w:rsidP="00AD08BE">
      <w:r>
        <w:t xml:space="preserve">- остановка и ожидание – чаще всего используется на канальном уровне, например </w:t>
      </w:r>
      <w:r>
        <w:rPr>
          <w:lang w:val="en-US"/>
        </w:rPr>
        <w:t>Wi</w:t>
      </w:r>
      <w:r w:rsidRPr="00AD08BE">
        <w:t>-</w:t>
      </w:r>
      <w:r>
        <w:rPr>
          <w:lang w:val="en-US"/>
        </w:rPr>
        <w:t>Fi</w:t>
      </w:r>
    </w:p>
    <w:p w14:paraId="77127A16" w14:textId="54EB447D" w:rsidR="00AD08BE" w:rsidRDefault="00AD08BE" w:rsidP="00AD08BE">
      <w:r>
        <w:t xml:space="preserve">- скользящее окно – используется в </w:t>
      </w:r>
      <w:r>
        <w:rPr>
          <w:lang w:val="en-US"/>
        </w:rPr>
        <w:t>TCP</w:t>
      </w:r>
      <w:r>
        <w:t xml:space="preserve"> на транспортном уровне</w:t>
      </w:r>
    </w:p>
    <w:p w14:paraId="3337B185" w14:textId="77777777" w:rsidR="00226029" w:rsidRDefault="00226029" w:rsidP="00AD08BE"/>
    <w:p w14:paraId="367CF7EE" w14:textId="4F7EFB30" w:rsidR="00226029" w:rsidRDefault="00226029" w:rsidP="00AD08BE">
      <w:r>
        <w:t>Остановка и ожидание.</w:t>
      </w:r>
      <w:r>
        <w:tab/>
      </w:r>
    </w:p>
    <w:p w14:paraId="3F30D2ED" w14:textId="76A9AC36" w:rsidR="00226029" w:rsidRDefault="002570CE" w:rsidP="002570CE">
      <w:r>
        <w:t xml:space="preserve">1. </w:t>
      </w:r>
      <w:r w:rsidR="00226029">
        <w:rPr>
          <w:noProof/>
        </w:rPr>
        <w:drawing>
          <wp:anchor distT="0" distB="0" distL="114300" distR="114300" simplePos="0" relativeHeight="251654656" behindDoc="1" locked="0" layoutInCell="1" allowOverlap="1" wp14:anchorId="5D6E189F" wp14:editId="0611F006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3429000" cy="2023745"/>
            <wp:effectExtent l="0" t="0" r="0" b="0"/>
            <wp:wrapTight wrapText="bothSides">
              <wp:wrapPolygon edited="0">
                <wp:start x="0" y="0"/>
                <wp:lineTo x="0" y="21349"/>
                <wp:lineTo x="21480" y="21349"/>
                <wp:lineTo x="21480" y="0"/>
                <wp:lineTo x="0" y="0"/>
              </wp:wrapPolygon>
            </wp:wrapTight>
            <wp:docPr id="189413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366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Отправитель передаёт данные получателю и после этого останавливается, и ждёт пока придёт подтверждение от получателя.</w:t>
      </w:r>
    </w:p>
    <w:p w14:paraId="60D1D6DB" w14:textId="09B60972" w:rsidR="002570CE" w:rsidRDefault="002570CE" w:rsidP="002570CE">
      <w:r>
        <w:t>2. После того, как придёт подтверждение, отправитель передаёт следующую порцию данных, и опять останавливается, и ждёт, когда придёт подтверждение.</w:t>
      </w:r>
    </w:p>
    <w:p w14:paraId="1B5CBFD9" w14:textId="77777777" w:rsidR="002570CE" w:rsidRDefault="002570CE" w:rsidP="002570CE"/>
    <w:p w14:paraId="2A0390D5" w14:textId="77777777" w:rsidR="002570CE" w:rsidRDefault="002570CE" w:rsidP="002570CE"/>
    <w:p w14:paraId="2D905892" w14:textId="620300C6" w:rsidR="002570CE" w:rsidRDefault="002570CE" w:rsidP="002570CE">
      <w:r>
        <w:t>Скользящее окно.</w:t>
      </w:r>
    </w:p>
    <w:p w14:paraId="77E60382" w14:textId="57AB9D82" w:rsidR="002570CE" w:rsidRDefault="002570CE" w:rsidP="002570CE">
      <w:r>
        <w:t xml:space="preserve">1. </w:t>
      </w:r>
      <w:r>
        <w:rPr>
          <w:noProof/>
        </w:rPr>
        <w:drawing>
          <wp:anchor distT="0" distB="0" distL="114300" distR="114300" simplePos="0" relativeHeight="251655680" behindDoc="1" locked="0" layoutInCell="1" allowOverlap="1" wp14:anchorId="41EA4277" wp14:editId="121225FE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3004185" cy="1785620"/>
            <wp:effectExtent l="0" t="0" r="0" b="0"/>
            <wp:wrapTight wrapText="bothSides">
              <wp:wrapPolygon edited="0">
                <wp:start x="0" y="0"/>
                <wp:lineTo x="0" y="21431"/>
                <wp:lineTo x="21504" y="21431"/>
                <wp:lineTo x="21504" y="0"/>
                <wp:lineTo x="0" y="0"/>
              </wp:wrapPolygon>
            </wp:wrapTight>
            <wp:docPr id="448580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8089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Отправитель передаёт не одну порцию данных, а сразу несколько порций данных.</w:t>
      </w:r>
    </w:p>
    <w:p w14:paraId="0DFC0D14" w14:textId="6B6162A4" w:rsidR="002570CE" w:rsidRDefault="002570CE" w:rsidP="002570CE">
      <w:r>
        <w:t>2. Получатель передаёт подтверждение не для одного предыдущего сообщения, а для всех предыдущих сообщений. Такое подтверждение называется – кумулятивное подтверждение.</w:t>
      </w:r>
    </w:p>
    <w:p w14:paraId="553B594C" w14:textId="77777777" w:rsidR="004805B9" w:rsidRDefault="004805B9" w:rsidP="002570CE"/>
    <w:p w14:paraId="327872B9" w14:textId="77777777" w:rsidR="004805B9" w:rsidRDefault="004805B9" w:rsidP="002570CE"/>
    <w:p w14:paraId="165CE96F" w14:textId="77777777" w:rsidR="004805B9" w:rsidRDefault="004805B9" w:rsidP="002570CE"/>
    <w:p w14:paraId="50A536E6" w14:textId="1ED0899B" w:rsidR="004805B9" w:rsidRDefault="004805B9" w:rsidP="002570CE">
      <w:r>
        <w:t xml:space="preserve">Почему в </w:t>
      </w:r>
      <w:r>
        <w:rPr>
          <w:lang w:val="en-US"/>
        </w:rPr>
        <w:t>TCP</w:t>
      </w:r>
      <w:r>
        <w:t xml:space="preserve"> выгодно подтверждать не каждый сегмент, а несколько сегментов?</w:t>
      </w:r>
    </w:p>
    <w:p w14:paraId="2A915755" w14:textId="5B8B43FD" w:rsidR="004805B9" w:rsidRDefault="004805B9" w:rsidP="002570CE">
      <w:r>
        <w:t xml:space="preserve">Сообщение передаётся не мгновенно – время передачи короткое, но не нулевое. Это связано с тем, что </w:t>
      </w:r>
      <w:r>
        <w:rPr>
          <w:lang w:val="en-US"/>
        </w:rPr>
        <w:t>TCP</w:t>
      </w:r>
      <w:r w:rsidRPr="004805B9">
        <w:t xml:space="preserve"> </w:t>
      </w:r>
      <w:r>
        <w:t>работает с составными сетями, и по дороге сегмент проходит через несколько промежуточных узлов, которых может быть достаточно много.</w:t>
      </w:r>
    </w:p>
    <w:p w14:paraId="35607225" w14:textId="1FBCB63B" w:rsidR="004805B9" w:rsidRDefault="004805B9" w:rsidP="002570CE">
      <w:r>
        <w:t>Пример:</w:t>
      </w:r>
    </w:p>
    <w:p w14:paraId="68E50547" w14:textId="1ED05FCA" w:rsidR="00404692" w:rsidRDefault="004805B9" w:rsidP="002570CE">
      <w:r>
        <w:t>- время приёма-передачи (</w:t>
      </w:r>
      <w:r>
        <w:rPr>
          <w:lang w:val="en-US"/>
        </w:rPr>
        <w:t>round</w:t>
      </w:r>
      <w:r w:rsidRPr="004805B9">
        <w:t>-</w:t>
      </w:r>
      <w:r>
        <w:rPr>
          <w:lang w:val="en-US"/>
        </w:rPr>
        <w:t>trip</w:t>
      </w:r>
      <w:r w:rsidRPr="004805B9">
        <w:t xml:space="preserve"> </w:t>
      </w:r>
      <w:r>
        <w:rPr>
          <w:lang w:val="en-US"/>
        </w:rPr>
        <w:t>time</w:t>
      </w:r>
      <w:r>
        <w:t>)</w:t>
      </w:r>
      <w:r w:rsidRPr="004805B9">
        <w:t xml:space="preserve"> – 10</w:t>
      </w:r>
      <w:r w:rsidR="00404692">
        <w:t xml:space="preserve"> </w:t>
      </w:r>
      <w:r>
        <w:t>мс</w:t>
      </w:r>
      <w:r w:rsidR="00404692">
        <w:t xml:space="preserve"> – это означает, что по сети сегмент от отправителя доходит до получателя и обратно за </w:t>
      </w:r>
      <w:r w:rsidR="00404692" w:rsidRPr="004805B9">
        <w:t>10</w:t>
      </w:r>
      <w:r w:rsidR="00404692">
        <w:t xml:space="preserve"> мс.</w:t>
      </w:r>
      <w:r w:rsidR="00050326">
        <w:t xml:space="preserve"> Кажется, что время очен</w:t>
      </w:r>
      <w:r w:rsidR="003F65C1">
        <w:t xml:space="preserve">ь короткое, и сеть работает очень быстро. </w:t>
      </w:r>
    </w:p>
    <w:p w14:paraId="452643C6" w14:textId="372EF2E8" w:rsidR="003F65C1" w:rsidRDefault="003F65C1" w:rsidP="002570CE">
      <w:r>
        <w:t xml:space="preserve">- но </w:t>
      </w:r>
      <w:r w:rsidR="00BE01BB">
        <w:t xml:space="preserve">получается, что </w:t>
      </w:r>
      <w:r>
        <w:t xml:space="preserve">за секунду </w:t>
      </w:r>
      <w:r w:rsidR="00BE01BB">
        <w:t>мы можем передать всего 100 сегментов.</w:t>
      </w:r>
    </w:p>
    <w:p w14:paraId="14809FA8" w14:textId="690312CB" w:rsidR="00BE01BB" w:rsidRDefault="00BE01BB" w:rsidP="002570CE">
      <w:r>
        <w:t xml:space="preserve">- размер данных в </w:t>
      </w:r>
      <w:r>
        <w:rPr>
          <w:lang w:val="en-US"/>
        </w:rPr>
        <w:t>TCP</w:t>
      </w:r>
      <w:r>
        <w:t xml:space="preserve"> сегменте 1460 байт – на канальном уровне размер сообщения как правило 1500 байт, из них 20 байт уходит на заголовок </w:t>
      </w:r>
      <w:r>
        <w:rPr>
          <w:lang w:val="en-US"/>
        </w:rPr>
        <w:t>IP</w:t>
      </w:r>
      <w:r>
        <w:t xml:space="preserve">, ещё 20 байт на заголовок </w:t>
      </w:r>
      <w:r>
        <w:rPr>
          <w:lang w:val="en-US"/>
        </w:rPr>
        <w:t>TCP</w:t>
      </w:r>
      <w:r>
        <w:t>, и для данных остается 1460 байт.</w:t>
      </w:r>
    </w:p>
    <w:p w14:paraId="0E3C431B" w14:textId="46E4477E" w:rsidR="00BE01BB" w:rsidRDefault="00BE01BB" w:rsidP="002570CE">
      <w:r>
        <w:lastRenderedPageBreak/>
        <w:t>- скорость передачи 143КБ/</w:t>
      </w:r>
      <w:r>
        <w:rPr>
          <w:lang w:val="en-US"/>
        </w:rPr>
        <w:t>c</w:t>
      </w:r>
      <w:r w:rsidRPr="00BE01BB">
        <w:t xml:space="preserve"> </w:t>
      </w:r>
      <w:r>
        <w:t>–</w:t>
      </w:r>
      <w:r w:rsidRPr="00BE01BB">
        <w:t xml:space="preserve"> </w:t>
      </w:r>
      <w:r>
        <w:t>если мы умножим 1460 байт на 100 сегментов в секунду, то получим данную скорость. Это для современных гигабитных сетей очень мало.</w:t>
      </w:r>
    </w:p>
    <w:p w14:paraId="576CF730" w14:textId="60745A13" w:rsidR="00BE01BB" w:rsidRDefault="0080580F" w:rsidP="002570CE">
      <w:r>
        <w:t>Поэтому</w:t>
      </w:r>
      <w:r w:rsidR="00BE01BB">
        <w:t xml:space="preserve"> выгодно не останавливаться после отправки первого сегмента, </w:t>
      </w:r>
      <w:r>
        <w:t>а</w:t>
      </w:r>
      <w:r w:rsidR="00BE01BB">
        <w:t xml:space="preserve"> отправлять ещё несколько сегментов, не дожидаясь</w:t>
      </w:r>
      <w:r>
        <w:t>, когда придёт подтверждение для каждого.</w:t>
      </w:r>
      <w:r w:rsidR="00CE59D3" w:rsidRPr="00CE59D3">
        <w:t xml:space="preserve"> </w:t>
      </w:r>
      <w:r w:rsidR="00CE59D3">
        <w:t xml:space="preserve">В </w:t>
      </w:r>
      <w:r w:rsidR="00CE59D3">
        <w:rPr>
          <w:lang w:val="en-US"/>
        </w:rPr>
        <w:t>TCP</w:t>
      </w:r>
      <w:r w:rsidR="00CE59D3" w:rsidRPr="00400F62">
        <w:t xml:space="preserve"> </w:t>
      </w:r>
      <w:r w:rsidR="00CE59D3">
        <w:t>для этого используется скользящее окно.</w:t>
      </w:r>
    </w:p>
    <w:p w14:paraId="01316D57" w14:textId="77777777" w:rsidR="006523F9" w:rsidRDefault="006523F9" w:rsidP="002570CE"/>
    <w:p w14:paraId="043E06A3" w14:textId="3D917DB9" w:rsidR="006523F9" w:rsidRDefault="006523F9" w:rsidP="002570CE">
      <w:r>
        <w:t>Скользящее окно.</w:t>
      </w:r>
    </w:p>
    <w:p w14:paraId="345D3B5A" w14:textId="0C963012" w:rsidR="006523F9" w:rsidRDefault="006523F9" w:rsidP="002570CE">
      <w:r>
        <w:rPr>
          <w:noProof/>
        </w:rPr>
        <w:drawing>
          <wp:anchor distT="0" distB="0" distL="114300" distR="114300" simplePos="0" relativeHeight="251657728" behindDoc="1" locked="0" layoutInCell="1" allowOverlap="1" wp14:anchorId="78BEE872" wp14:editId="4A15C537">
            <wp:simplePos x="0" y="0"/>
            <wp:positionH relativeFrom="column">
              <wp:posOffset>635</wp:posOffset>
            </wp:positionH>
            <wp:positionV relativeFrom="paragraph">
              <wp:posOffset>1270</wp:posOffset>
            </wp:positionV>
            <wp:extent cx="284861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523" y="21323"/>
                <wp:lineTo x="21523" y="0"/>
                <wp:lineTo x="0" y="0"/>
              </wp:wrapPolygon>
            </wp:wrapTight>
            <wp:docPr id="127962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292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CEFF9" w14:textId="77777777" w:rsidR="006523F9" w:rsidRDefault="006523F9" w:rsidP="006523F9">
      <w:r>
        <w:t>У нас есть поток байт, который разбит на отдельные сообщения.</w:t>
      </w:r>
    </w:p>
    <w:p w14:paraId="48E5EC41" w14:textId="3E67A235" w:rsidR="006523F9" w:rsidRDefault="006523F9" w:rsidP="002570CE">
      <w:r>
        <w:t>Зеленые – это сегменты, которые отправлены в сеть, но пока не подтверждены.</w:t>
      </w:r>
    </w:p>
    <w:p w14:paraId="6556F6CE" w14:textId="68FF4FC8" w:rsidR="006523F9" w:rsidRDefault="006523F9" w:rsidP="002570CE">
      <w:r>
        <w:t>Окно – это те данные, которые отправлены без подтверждения – тут они зелёные.</w:t>
      </w:r>
    </w:p>
    <w:p w14:paraId="474B4BFB" w14:textId="1BDC6201" w:rsidR="0080580F" w:rsidRDefault="006523F9" w:rsidP="002570CE">
      <w:r>
        <w:t>Размер окна – это количество байтов данных, которые могут быть переданы в сеть без получения подтверждения.</w:t>
      </w:r>
    </w:p>
    <w:p w14:paraId="0B1A3DA4" w14:textId="77777777" w:rsidR="006523F9" w:rsidRDefault="006523F9" w:rsidP="002570CE"/>
    <w:p w14:paraId="1A50948E" w14:textId="21947986" w:rsidR="006523F9" w:rsidRDefault="006523F9" w:rsidP="002570CE">
      <w:r>
        <w:rPr>
          <w:noProof/>
        </w:rPr>
        <w:drawing>
          <wp:anchor distT="0" distB="0" distL="114300" distR="114300" simplePos="0" relativeHeight="251656704" behindDoc="1" locked="0" layoutInCell="1" allowOverlap="1" wp14:anchorId="59308E82" wp14:editId="1B132F99">
            <wp:simplePos x="0" y="0"/>
            <wp:positionH relativeFrom="column">
              <wp:posOffset>635</wp:posOffset>
            </wp:positionH>
            <wp:positionV relativeFrom="paragraph">
              <wp:posOffset>305435</wp:posOffset>
            </wp:positionV>
            <wp:extent cx="2554605" cy="1461770"/>
            <wp:effectExtent l="0" t="0" r="0" b="0"/>
            <wp:wrapTight wrapText="bothSides">
              <wp:wrapPolygon edited="0">
                <wp:start x="0" y="0"/>
                <wp:lineTo x="0" y="21394"/>
                <wp:lineTo x="21423" y="21394"/>
                <wp:lineTo x="21423" y="0"/>
                <wp:lineTo x="0" y="0"/>
              </wp:wrapPolygon>
            </wp:wrapTight>
            <wp:docPr id="788030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06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Почему окно скользящее?</w:t>
      </w:r>
    </w:p>
    <w:p w14:paraId="17DD56EB" w14:textId="1D4D1543" w:rsidR="002570CE" w:rsidRDefault="006523F9" w:rsidP="002570CE">
      <w:r>
        <w:t>Потому что оно перемещается по данным – скользит после того, как придёт подтверждение получения предыдущих сообщений.</w:t>
      </w:r>
    </w:p>
    <w:p w14:paraId="68B75192" w14:textId="77777777" w:rsidR="002570CE" w:rsidRDefault="002570CE" w:rsidP="002570CE"/>
    <w:p w14:paraId="1D8DE41E" w14:textId="77777777" w:rsidR="002570CE" w:rsidRDefault="002570CE" w:rsidP="002570CE"/>
    <w:p w14:paraId="228B978A" w14:textId="77777777" w:rsidR="002570CE" w:rsidRPr="00AD08BE" w:rsidRDefault="002570CE" w:rsidP="002570CE"/>
    <w:p w14:paraId="2F2E39CD" w14:textId="5D18CA3B" w:rsidR="00AD08BE" w:rsidRDefault="006523F9" w:rsidP="00AD08BE">
      <w:r>
        <w:t>Например:</w:t>
      </w:r>
    </w:p>
    <w:p w14:paraId="17C48014" w14:textId="140B01BB" w:rsidR="00167555" w:rsidRDefault="00167555" w:rsidP="00AD08BE">
      <w:r>
        <w:rPr>
          <w:noProof/>
        </w:rPr>
        <w:drawing>
          <wp:anchor distT="0" distB="0" distL="114300" distR="114300" simplePos="0" relativeHeight="251658752" behindDoc="1" locked="0" layoutInCell="1" allowOverlap="1" wp14:anchorId="054E221A" wp14:editId="6DF080DE">
            <wp:simplePos x="0" y="0"/>
            <wp:positionH relativeFrom="column">
              <wp:posOffset>635</wp:posOffset>
            </wp:positionH>
            <wp:positionV relativeFrom="paragraph">
              <wp:posOffset>-635</wp:posOffset>
            </wp:positionV>
            <wp:extent cx="2360295" cy="1299845"/>
            <wp:effectExtent l="0" t="0" r="0" b="0"/>
            <wp:wrapTight wrapText="bothSides">
              <wp:wrapPolygon edited="0">
                <wp:start x="0" y="0"/>
                <wp:lineTo x="0" y="21210"/>
                <wp:lineTo x="21443" y="21210"/>
                <wp:lineTo x="21443" y="0"/>
                <wp:lineTo x="0" y="0"/>
              </wp:wrapPolygon>
            </wp:wrapTight>
            <wp:docPr id="1673029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297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15FD3" w14:textId="671769AD" w:rsidR="00167555" w:rsidRDefault="00167555" w:rsidP="00AD08BE">
      <w:r>
        <w:t>Получатель передал подтверждение того, что до него дошли ещё 4 сегмента.</w:t>
      </w:r>
    </w:p>
    <w:p w14:paraId="4C08BF47" w14:textId="77777777" w:rsidR="00167555" w:rsidRDefault="00167555" w:rsidP="00AD08BE"/>
    <w:p w14:paraId="1B865136" w14:textId="77777777" w:rsidR="00167555" w:rsidRDefault="00167555" w:rsidP="00AD08BE"/>
    <w:p w14:paraId="3EEB6C68" w14:textId="678AD232" w:rsidR="00167555" w:rsidRDefault="00167555" w:rsidP="00AD08BE">
      <w:r>
        <w:rPr>
          <w:noProof/>
        </w:rPr>
        <w:drawing>
          <wp:anchor distT="0" distB="0" distL="114300" distR="114300" simplePos="0" relativeHeight="251659776" behindDoc="1" locked="0" layoutInCell="1" allowOverlap="1" wp14:anchorId="58DD4AB1" wp14:editId="58F5EF77">
            <wp:simplePos x="0" y="0"/>
            <wp:positionH relativeFrom="column">
              <wp:posOffset>635</wp:posOffset>
            </wp:positionH>
            <wp:positionV relativeFrom="paragraph">
              <wp:posOffset>-635</wp:posOffset>
            </wp:positionV>
            <wp:extent cx="2353945" cy="1366520"/>
            <wp:effectExtent l="0" t="0" r="0" b="0"/>
            <wp:wrapTight wrapText="bothSides">
              <wp:wrapPolygon edited="0">
                <wp:start x="0" y="0"/>
                <wp:lineTo x="0" y="21379"/>
                <wp:lineTo x="21501" y="21379"/>
                <wp:lineTo x="21501" y="0"/>
                <wp:lineTo x="0" y="0"/>
              </wp:wrapPolygon>
            </wp:wrapTight>
            <wp:docPr id="135392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290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После этого скользящее окно сдвинется.</w:t>
      </w:r>
    </w:p>
    <w:p w14:paraId="6B895EC8" w14:textId="77777777" w:rsidR="00167555" w:rsidRDefault="00167555" w:rsidP="00AD08BE"/>
    <w:p w14:paraId="51658316" w14:textId="77777777" w:rsidR="00167555" w:rsidRDefault="00167555" w:rsidP="00AD08BE"/>
    <w:p w14:paraId="6CF0292D" w14:textId="77777777" w:rsidR="00167555" w:rsidRDefault="00167555" w:rsidP="00AD08BE"/>
    <w:p w14:paraId="517052C0" w14:textId="77777777" w:rsidR="00167555" w:rsidRDefault="00167555" w:rsidP="00AD08BE"/>
    <w:p w14:paraId="000D24F7" w14:textId="77777777" w:rsidR="00167555" w:rsidRDefault="00167555" w:rsidP="00AD08BE"/>
    <w:p w14:paraId="4DE4038F" w14:textId="640E9C91" w:rsidR="00167555" w:rsidRDefault="00167555" w:rsidP="00AD08BE">
      <w:r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6AC34B3E" wp14:editId="1F9958F2">
            <wp:simplePos x="0" y="0"/>
            <wp:positionH relativeFrom="column">
              <wp:posOffset>635</wp:posOffset>
            </wp:positionH>
            <wp:positionV relativeFrom="paragraph">
              <wp:posOffset>-1905</wp:posOffset>
            </wp:positionV>
            <wp:extent cx="241935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430" y="21282"/>
                <wp:lineTo x="21430" y="0"/>
                <wp:lineTo x="0" y="0"/>
              </wp:wrapPolygon>
            </wp:wrapTight>
            <wp:docPr id="11264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539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Начало скользящего окна будет находится там, где данные подтверждены.</w:t>
      </w:r>
    </w:p>
    <w:p w14:paraId="3C39A5D0" w14:textId="77777777" w:rsidR="00400F62" w:rsidRDefault="00400F62" w:rsidP="00AD08BE"/>
    <w:p w14:paraId="76B1F62A" w14:textId="77777777" w:rsidR="00400F62" w:rsidRDefault="00400F62" w:rsidP="00AD08BE"/>
    <w:p w14:paraId="6A2B21C0" w14:textId="77777777" w:rsidR="00400F62" w:rsidRDefault="00400F62" w:rsidP="00AD08BE"/>
    <w:p w14:paraId="7CE492AF" w14:textId="59FC5E7A" w:rsidR="00400F62" w:rsidRDefault="00400F62" w:rsidP="00AD08BE">
      <w:r>
        <w:rPr>
          <w:noProof/>
        </w:rPr>
        <w:drawing>
          <wp:anchor distT="0" distB="0" distL="114300" distR="114300" simplePos="0" relativeHeight="251661824" behindDoc="1" locked="0" layoutInCell="1" allowOverlap="1" wp14:anchorId="6A3B7C82" wp14:editId="32445F1A">
            <wp:simplePos x="0" y="0"/>
            <wp:positionH relativeFrom="column">
              <wp:posOffset>635</wp:posOffset>
            </wp:positionH>
            <wp:positionV relativeFrom="paragraph">
              <wp:posOffset>1905</wp:posOffset>
            </wp:positionV>
            <wp:extent cx="2466975" cy="1330960"/>
            <wp:effectExtent l="0" t="0" r="0" b="0"/>
            <wp:wrapTight wrapText="bothSides">
              <wp:wrapPolygon edited="0">
                <wp:start x="0" y="0"/>
                <wp:lineTo x="0" y="21332"/>
                <wp:lineTo x="21517" y="21332"/>
                <wp:lineTo x="21517" y="0"/>
                <wp:lineTo x="0" y="0"/>
              </wp:wrapPolygon>
            </wp:wrapTight>
            <wp:docPr id="605526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2688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Теперь есть новые сегменты, которые пока не переданы в сеть, но которые уже находятся в нашем окне.</w:t>
      </w:r>
    </w:p>
    <w:p w14:paraId="334CCCC7" w14:textId="77777777" w:rsidR="00400F62" w:rsidRDefault="00400F62" w:rsidP="00AD08BE"/>
    <w:p w14:paraId="7AE34A76" w14:textId="77777777" w:rsidR="00400F62" w:rsidRDefault="00400F62" w:rsidP="00AD08BE"/>
    <w:p w14:paraId="04F27DF2" w14:textId="77777777" w:rsidR="00400F62" w:rsidRDefault="00400F62" w:rsidP="00AD08BE"/>
    <w:p w14:paraId="6C25AF08" w14:textId="06664F2F" w:rsidR="00400F62" w:rsidRDefault="00400F62" w:rsidP="00AD08BE">
      <w:r>
        <w:rPr>
          <w:noProof/>
        </w:rPr>
        <w:drawing>
          <wp:anchor distT="0" distB="0" distL="114300" distR="114300" simplePos="0" relativeHeight="251662848" behindDoc="1" locked="0" layoutInCell="1" allowOverlap="1" wp14:anchorId="62F964E1" wp14:editId="31AF6F0F">
            <wp:simplePos x="0" y="0"/>
            <wp:positionH relativeFrom="column">
              <wp:posOffset>635</wp:posOffset>
            </wp:positionH>
            <wp:positionV relativeFrom="paragraph">
              <wp:posOffset>1905</wp:posOffset>
            </wp:positionV>
            <wp:extent cx="2449830" cy="1266825"/>
            <wp:effectExtent l="0" t="0" r="0" b="0"/>
            <wp:wrapTight wrapText="bothSides">
              <wp:wrapPolygon edited="0">
                <wp:start x="0" y="0"/>
                <wp:lineTo x="0" y="21438"/>
                <wp:lineTo x="21499" y="21438"/>
                <wp:lineTo x="21499" y="0"/>
                <wp:lineTo x="0" y="0"/>
              </wp:wrapPolygon>
            </wp:wrapTight>
            <wp:docPr id="1605206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0625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Их можно передать в сеть не дожидаясь подтверждения. </w:t>
      </w:r>
    </w:p>
    <w:p w14:paraId="5F797C46" w14:textId="77777777" w:rsidR="00400F62" w:rsidRDefault="00400F62" w:rsidP="00AD08BE"/>
    <w:p w14:paraId="144D6109" w14:textId="77777777" w:rsidR="00400F62" w:rsidRDefault="00400F62" w:rsidP="00AD08BE"/>
    <w:p w14:paraId="75C5F1EB" w14:textId="77777777" w:rsidR="00400F62" w:rsidRDefault="00400F62" w:rsidP="00AD08BE"/>
    <w:p w14:paraId="0B98AAA4" w14:textId="77777777" w:rsidR="00400F62" w:rsidRDefault="00400F62" w:rsidP="00AD08BE"/>
    <w:p w14:paraId="2491E622" w14:textId="195C7BD1" w:rsidR="00400F62" w:rsidRDefault="00400F62" w:rsidP="00AD08BE">
      <w:r>
        <w:t xml:space="preserve">Тип подтверждения в </w:t>
      </w:r>
      <w:r>
        <w:rPr>
          <w:lang w:val="en-US"/>
        </w:rPr>
        <w:t>TCP</w:t>
      </w:r>
      <w:r>
        <w:t>.</w:t>
      </w:r>
    </w:p>
    <w:p w14:paraId="78EA5D96" w14:textId="01019FF2" w:rsidR="00400F62" w:rsidRDefault="00400F62" w:rsidP="00AD08BE">
      <w:r>
        <w:t xml:space="preserve">В протоколе </w:t>
      </w:r>
      <w:r>
        <w:rPr>
          <w:lang w:val="en-US"/>
        </w:rPr>
        <w:t>TCP</w:t>
      </w:r>
      <w:r>
        <w:t xml:space="preserve"> используется 2 типа подтверждения:</w:t>
      </w:r>
    </w:p>
    <w:p w14:paraId="309408AB" w14:textId="0AF04D3D" w:rsidR="00673368" w:rsidRDefault="00400F62" w:rsidP="00AD08BE">
      <w:r>
        <w:t>- кумулятивное подтверждение (то, что на примере). Оно говорит о том, что получены все предыдущие байты, не включая указанный</w:t>
      </w:r>
      <w:r w:rsidR="00673368">
        <w:t xml:space="preserve">. </w:t>
      </w:r>
      <w:r w:rsidR="00673368">
        <w:rPr>
          <w:lang w:val="en-US"/>
        </w:rPr>
        <w:t>TCP</w:t>
      </w:r>
      <w:r w:rsidR="00673368" w:rsidRPr="00673368">
        <w:t xml:space="preserve"> </w:t>
      </w:r>
      <w:r w:rsidR="00673368">
        <w:t>в подтверждение отправляет номер байта, который он ожидает получить, в следующем сегменте. Такой тип подтверждения используется по умолчанию</w:t>
      </w:r>
      <w:r w:rsidR="00D337C7">
        <w:t>, и</w:t>
      </w:r>
      <w:r w:rsidR="00673368">
        <w:t xml:space="preserve"> хорошо подходит для окон небольшого размера.</w:t>
      </w:r>
    </w:p>
    <w:p w14:paraId="4EDD8551" w14:textId="6EA41F4F" w:rsidR="00673368" w:rsidRPr="00673368" w:rsidRDefault="00673368" w:rsidP="00AD08BE">
      <w:r>
        <w:t>- Выборочное подтверждение (</w:t>
      </w:r>
      <w:r>
        <w:rPr>
          <w:lang w:val="en-US"/>
        </w:rPr>
        <w:t>Select</w:t>
      </w:r>
      <w:r w:rsidRPr="00673368">
        <w:t xml:space="preserve"> </w:t>
      </w:r>
      <w:r>
        <w:rPr>
          <w:lang w:val="en-US"/>
        </w:rPr>
        <w:t>Acknowledgment</w:t>
      </w:r>
      <w:r w:rsidRPr="00673368">
        <w:t xml:space="preserve">, </w:t>
      </w:r>
      <w:r>
        <w:rPr>
          <w:lang w:val="en-US"/>
        </w:rPr>
        <w:t>SACK</w:t>
      </w:r>
      <w:r>
        <w:t>)</w:t>
      </w:r>
      <w:r w:rsidRPr="00673368">
        <w:t xml:space="preserve">. </w:t>
      </w:r>
      <w:r>
        <w:t>В этом типе подтверждения может передаться большая порция данных, и может быть потерян один сегмент в середине этой порции. Если использовать кумулятивное подтверждение, то мы могли бы подтвердить только часть данных до потерянного сегмента. А если использовать выборочное подтверждение, то мы можем</w:t>
      </w:r>
      <w:r w:rsidR="009F708A">
        <w:t xml:space="preserve"> явно указать диапазон тех частей данных, которые получены, и отправителю останется передать только ту часть данных, которая была реально потеряна.</w:t>
      </w:r>
    </w:p>
    <w:p w14:paraId="28B0658E" w14:textId="32EA54D6" w:rsidR="00673368" w:rsidRPr="009F708A" w:rsidRDefault="00673368" w:rsidP="00AD08BE">
      <w:r>
        <w:t>Если окно большого размера, выгоднее применять этот тип подтверждения.</w:t>
      </w:r>
      <w:r w:rsidR="009F708A">
        <w:t xml:space="preserve"> Данный тип не используется по умолчанию, и если отправитель и получатель хотят применять выборочное подтверждение, они должны явно договориться об этом в процессе установки соединения – дополнительное поле заголовка </w:t>
      </w:r>
      <w:r w:rsidR="009F708A">
        <w:rPr>
          <w:lang w:val="en-US"/>
        </w:rPr>
        <w:t>TCP</w:t>
      </w:r>
      <w:r w:rsidR="009F708A">
        <w:t xml:space="preserve"> (параметр)</w:t>
      </w:r>
      <w:r w:rsidR="0083208F">
        <w:t>.</w:t>
      </w:r>
    </w:p>
    <w:sectPr w:rsidR="00673368" w:rsidRPr="009F708A">
      <w:pgSz w:w="11906" w:h="16838"/>
      <w:pgMar w:top="284" w:right="282" w:bottom="284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A6D"/>
    <w:multiLevelType w:val="hybridMultilevel"/>
    <w:tmpl w:val="7F205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6CF"/>
    <w:multiLevelType w:val="hybridMultilevel"/>
    <w:tmpl w:val="6B04F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A33BC"/>
    <w:multiLevelType w:val="hybridMultilevel"/>
    <w:tmpl w:val="4614F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B0182"/>
    <w:multiLevelType w:val="hybridMultilevel"/>
    <w:tmpl w:val="A5B8F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72DA4"/>
    <w:multiLevelType w:val="hybridMultilevel"/>
    <w:tmpl w:val="6CBC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13840"/>
    <w:multiLevelType w:val="hybridMultilevel"/>
    <w:tmpl w:val="09A8D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31820"/>
    <w:multiLevelType w:val="hybridMultilevel"/>
    <w:tmpl w:val="8BEA0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2429A"/>
    <w:multiLevelType w:val="hybridMultilevel"/>
    <w:tmpl w:val="62782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C7487"/>
    <w:multiLevelType w:val="hybridMultilevel"/>
    <w:tmpl w:val="60FC2B9C"/>
    <w:lvl w:ilvl="0" w:tplc="605644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7274D"/>
    <w:multiLevelType w:val="hybridMultilevel"/>
    <w:tmpl w:val="2C6C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C423A"/>
    <w:multiLevelType w:val="hybridMultilevel"/>
    <w:tmpl w:val="73FE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6A2BEE"/>
    <w:multiLevelType w:val="hybridMultilevel"/>
    <w:tmpl w:val="A7863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C03D2"/>
    <w:multiLevelType w:val="hybridMultilevel"/>
    <w:tmpl w:val="00587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3218F"/>
    <w:multiLevelType w:val="hybridMultilevel"/>
    <w:tmpl w:val="EC82E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E3E40"/>
    <w:multiLevelType w:val="hybridMultilevel"/>
    <w:tmpl w:val="1D023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A6E3C"/>
    <w:multiLevelType w:val="hybridMultilevel"/>
    <w:tmpl w:val="7AC42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E90657"/>
    <w:multiLevelType w:val="hybridMultilevel"/>
    <w:tmpl w:val="2358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15134"/>
    <w:multiLevelType w:val="hybridMultilevel"/>
    <w:tmpl w:val="2AAA0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305C8"/>
    <w:multiLevelType w:val="hybridMultilevel"/>
    <w:tmpl w:val="C1C2C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364C95"/>
    <w:multiLevelType w:val="hybridMultilevel"/>
    <w:tmpl w:val="4EF6C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0165">
    <w:abstractNumId w:val="1"/>
  </w:num>
  <w:num w:numId="2" w16cid:durableId="412776219">
    <w:abstractNumId w:val="19"/>
  </w:num>
  <w:num w:numId="3" w16cid:durableId="1508591082">
    <w:abstractNumId w:val="3"/>
  </w:num>
  <w:num w:numId="4" w16cid:durableId="787239246">
    <w:abstractNumId w:val="13"/>
  </w:num>
  <w:num w:numId="5" w16cid:durableId="264073518">
    <w:abstractNumId w:val="8"/>
  </w:num>
  <w:num w:numId="6" w16cid:durableId="1057511176">
    <w:abstractNumId w:val="14"/>
  </w:num>
  <w:num w:numId="7" w16cid:durableId="1271430118">
    <w:abstractNumId w:val="5"/>
  </w:num>
  <w:num w:numId="8" w16cid:durableId="1276979200">
    <w:abstractNumId w:val="4"/>
  </w:num>
  <w:num w:numId="9" w16cid:durableId="925187113">
    <w:abstractNumId w:val="2"/>
  </w:num>
  <w:num w:numId="10" w16cid:durableId="174154406">
    <w:abstractNumId w:val="0"/>
  </w:num>
  <w:num w:numId="11" w16cid:durableId="1331787637">
    <w:abstractNumId w:val="16"/>
  </w:num>
  <w:num w:numId="12" w16cid:durableId="2093693001">
    <w:abstractNumId w:val="9"/>
  </w:num>
  <w:num w:numId="13" w16cid:durableId="2032410598">
    <w:abstractNumId w:val="18"/>
  </w:num>
  <w:num w:numId="14" w16cid:durableId="1009408217">
    <w:abstractNumId w:val="6"/>
  </w:num>
  <w:num w:numId="15" w16cid:durableId="1363286627">
    <w:abstractNumId w:val="12"/>
  </w:num>
  <w:num w:numId="16" w16cid:durableId="281696426">
    <w:abstractNumId w:val="10"/>
  </w:num>
  <w:num w:numId="17" w16cid:durableId="706830496">
    <w:abstractNumId w:val="17"/>
  </w:num>
  <w:num w:numId="18" w16cid:durableId="634067617">
    <w:abstractNumId w:val="11"/>
  </w:num>
  <w:num w:numId="19" w16cid:durableId="2075812988">
    <w:abstractNumId w:val="15"/>
  </w:num>
  <w:num w:numId="20" w16cid:durableId="2050377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2"/>
    <w:rsid w:val="00050326"/>
    <w:rsid w:val="000978B1"/>
    <w:rsid w:val="00162237"/>
    <w:rsid w:val="00167555"/>
    <w:rsid w:val="00172497"/>
    <w:rsid w:val="00194AD9"/>
    <w:rsid w:val="001952F3"/>
    <w:rsid w:val="001A71E3"/>
    <w:rsid w:val="00226029"/>
    <w:rsid w:val="00245582"/>
    <w:rsid w:val="002570CE"/>
    <w:rsid w:val="0028029B"/>
    <w:rsid w:val="002A43A9"/>
    <w:rsid w:val="002B359F"/>
    <w:rsid w:val="00305CC1"/>
    <w:rsid w:val="00312BF7"/>
    <w:rsid w:val="00316D03"/>
    <w:rsid w:val="00341398"/>
    <w:rsid w:val="00376A2D"/>
    <w:rsid w:val="0038521A"/>
    <w:rsid w:val="003953DA"/>
    <w:rsid w:val="00397CB9"/>
    <w:rsid w:val="003B2C7B"/>
    <w:rsid w:val="003C5527"/>
    <w:rsid w:val="003F65C1"/>
    <w:rsid w:val="00400F62"/>
    <w:rsid w:val="00404692"/>
    <w:rsid w:val="00423D0E"/>
    <w:rsid w:val="004524EA"/>
    <w:rsid w:val="00454850"/>
    <w:rsid w:val="004805B9"/>
    <w:rsid w:val="004C6746"/>
    <w:rsid w:val="0054068A"/>
    <w:rsid w:val="006523F9"/>
    <w:rsid w:val="00673368"/>
    <w:rsid w:val="006B7866"/>
    <w:rsid w:val="00712174"/>
    <w:rsid w:val="00727080"/>
    <w:rsid w:val="00796460"/>
    <w:rsid w:val="007D0037"/>
    <w:rsid w:val="00804012"/>
    <w:rsid w:val="0080580F"/>
    <w:rsid w:val="0081445F"/>
    <w:rsid w:val="0083208F"/>
    <w:rsid w:val="00853BC2"/>
    <w:rsid w:val="008624E2"/>
    <w:rsid w:val="008D71F2"/>
    <w:rsid w:val="009E13EE"/>
    <w:rsid w:val="009F708A"/>
    <w:rsid w:val="00A408FA"/>
    <w:rsid w:val="00A503DF"/>
    <w:rsid w:val="00A810C2"/>
    <w:rsid w:val="00AD08BE"/>
    <w:rsid w:val="00B80F40"/>
    <w:rsid w:val="00BA1F2D"/>
    <w:rsid w:val="00BB6FCC"/>
    <w:rsid w:val="00BE01BB"/>
    <w:rsid w:val="00C10715"/>
    <w:rsid w:val="00C7134E"/>
    <w:rsid w:val="00C8486F"/>
    <w:rsid w:val="00C9253A"/>
    <w:rsid w:val="00CA078F"/>
    <w:rsid w:val="00CE59D3"/>
    <w:rsid w:val="00D2769A"/>
    <w:rsid w:val="00D337C7"/>
    <w:rsid w:val="00D340C4"/>
    <w:rsid w:val="00D37D2B"/>
    <w:rsid w:val="00D42630"/>
    <w:rsid w:val="00D9283B"/>
    <w:rsid w:val="00E14F39"/>
    <w:rsid w:val="00E2592C"/>
    <w:rsid w:val="00E52B90"/>
    <w:rsid w:val="00E72C76"/>
    <w:rsid w:val="00ED6704"/>
    <w:rsid w:val="00EF0891"/>
    <w:rsid w:val="00F60510"/>
    <w:rsid w:val="00F80CDC"/>
    <w:rsid w:val="00FB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48D"/>
  <w15:docId w15:val="{562E4C0E-FFE6-4397-B8D8-FF121B59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D76B9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BD76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8596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A85962"/>
    <w:rPr>
      <w:color w:val="605E5C"/>
      <w:shd w:val="clear" w:color="auto" w:fill="E1DFDD"/>
    </w:rPr>
  </w:style>
  <w:style w:type="character" w:customStyle="1" w:styleId="ac">
    <w:name w:val="Символ нумерации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4">
    <w:name w:val="Title"/>
    <w:basedOn w:val="a"/>
    <w:next w:val="ad"/>
    <w:link w:val="a3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D76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76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3206</TotalTime>
  <Pages>1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85</cp:revision>
  <dcterms:created xsi:type="dcterms:W3CDTF">2026-01-31T15:28:00Z</dcterms:created>
  <dcterms:modified xsi:type="dcterms:W3CDTF">2026-02-17T14:23:00Z</dcterms:modified>
  <dc:language>ru-RU</dc:language>
</cp:coreProperties>
</file>