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AD45" w14:textId="7B5D25EC" w:rsidR="0080654A" w:rsidRDefault="003E24A1" w:rsidP="003E24A1">
      <w:r>
        <w:t xml:space="preserve">Протокол </w:t>
      </w:r>
      <w:r>
        <w:rPr>
          <w:lang w:val="en-US"/>
        </w:rPr>
        <w:t>TCP</w:t>
      </w:r>
      <w:r>
        <w:t xml:space="preserve"> содержит большое количество различных функций, и одна из них – управление потоком.</w:t>
      </w:r>
    </w:p>
    <w:p w14:paraId="4D6B9938" w14:textId="4454A7A7" w:rsidR="003E24A1" w:rsidRDefault="003E24A1" w:rsidP="003E24A1">
      <w:r>
        <w:t>В сети могут использоваться устройства разной производительности.</w:t>
      </w:r>
    </w:p>
    <w:p w14:paraId="493227A8" w14:textId="573FCE67" w:rsidR="003E24A1" w:rsidRDefault="003E24A1" w:rsidP="003E24A1">
      <w:r>
        <w:t>Управление потоком (</w:t>
      </w:r>
      <w:r>
        <w:rPr>
          <w:lang w:val="en-US"/>
        </w:rPr>
        <w:t>flow</w:t>
      </w:r>
      <w:r w:rsidRPr="003E24A1">
        <w:t xml:space="preserve"> </w:t>
      </w:r>
      <w:r>
        <w:rPr>
          <w:lang w:val="en-US"/>
        </w:rPr>
        <w:t>control</w:t>
      </w:r>
      <w:r>
        <w:t>) –</w:t>
      </w:r>
      <w:r w:rsidRPr="003E24A1">
        <w:t xml:space="preserve"> </w:t>
      </w:r>
      <w:r>
        <w:t>это предотвращение</w:t>
      </w:r>
      <w:r w:rsidRPr="003E24A1">
        <w:t xml:space="preserve"> </w:t>
      </w:r>
      <w:r>
        <w:t>«затопления» медленного получателя быстрым отправителем.</w:t>
      </w:r>
    </w:p>
    <w:p w14:paraId="543B5F0A" w14:textId="6E848915" w:rsidR="003E24A1" w:rsidRDefault="003E24A1" w:rsidP="003E24A1">
      <w:r>
        <w:rPr>
          <w:noProof/>
        </w:rPr>
        <w:drawing>
          <wp:inline distT="0" distB="0" distL="0" distR="0" wp14:anchorId="6D8BDFAA" wp14:editId="24FD91D6">
            <wp:extent cx="3209925" cy="1198204"/>
            <wp:effectExtent l="0" t="0" r="0" b="0"/>
            <wp:docPr id="25849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8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2206" cy="12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695BB" w14:textId="410A1D8E" w:rsidR="003E24A1" w:rsidRDefault="003E24A1" w:rsidP="003E24A1">
      <w:r>
        <w:t>Допустим данные передаются между 2мя серверами. В этом случае отправитель может пересылать получателю за один раз достаточно большое количество данных.</w:t>
      </w:r>
    </w:p>
    <w:p w14:paraId="318F571C" w14:textId="736C74E2" w:rsidR="003E24A1" w:rsidRDefault="003E24A1" w:rsidP="003E24A1">
      <w:r>
        <w:rPr>
          <w:noProof/>
        </w:rPr>
        <w:drawing>
          <wp:inline distT="0" distB="0" distL="0" distR="0" wp14:anchorId="22CCFF4F" wp14:editId="73246B93">
            <wp:extent cx="2976562" cy="1140067"/>
            <wp:effectExtent l="0" t="0" r="0" b="0"/>
            <wp:docPr id="112658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82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054" cy="11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70E3" w14:textId="3C7EAFC4" w:rsidR="003E24A1" w:rsidRDefault="003E24A1" w:rsidP="003E24A1">
      <w:r>
        <w:t>Но если, с другой стороны, не большой сервер, а маленькое устройство, например смартфон, и отправитель передаст большую порцию данных, то буфер в получателе в этом случае быстро переполнится, и другие сегменты получатель принять не сможет. Они будут отброшены и отправителю придётся отправлять их заново. Именно эта ситуация и называется затоплением</w:t>
      </w:r>
      <w:r w:rsidR="00A518EC">
        <w:t>, и управление потоком нужно чтобы избежать именно этой ситуации.</w:t>
      </w:r>
    </w:p>
    <w:p w14:paraId="52245A98" w14:textId="77777777" w:rsidR="00A518EC" w:rsidRDefault="00A518EC" w:rsidP="003E24A1"/>
    <w:p w14:paraId="3DBD82C8" w14:textId="70DFD629" w:rsidR="00A518EC" w:rsidRDefault="00A518EC" w:rsidP="003E24A1">
      <w:r>
        <w:t>Что происходит внутри хоста при поступлении данных?</w:t>
      </w:r>
    </w:p>
    <w:p w14:paraId="7EDC37E7" w14:textId="70C6B1AE" w:rsidR="00A518EC" w:rsidRDefault="00A518EC" w:rsidP="003E24A1">
      <w:r>
        <w:t>Чтобы понять как устроено управление потоком, нужно понять что происходит внутри хоста при поступлении данных.</w:t>
      </w:r>
    </w:p>
    <w:p w14:paraId="527C909F" w14:textId="11FC76B4" w:rsidR="00A518EC" w:rsidRDefault="00A518EC" w:rsidP="00A518EC">
      <w:r>
        <w:t xml:space="preserve">1. </w:t>
      </w:r>
      <w:r>
        <w:rPr>
          <w:noProof/>
        </w:rPr>
        <w:drawing>
          <wp:anchor distT="0" distB="0" distL="114300" distR="114300" simplePos="0" relativeHeight="251657728" behindDoc="1" locked="0" layoutInCell="1" allowOverlap="1" wp14:anchorId="47EF0099" wp14:editId="0295C515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3152775" cy="1804035"/>
            <wp:effectExtent l="0" t="0" r="0" b="0"/>
            <wp:wrapTight wrapText="bothSides">
              <wp:wrapPolygon edited="0">
                <wp:start x="0" y="0"/>
                <wp:lineTo x="0" y="21440"/>
                <wp:lineTo x="21535" y="21440"/>
                <wp:lineTo x="21535" y="0"/>
                <wp:lineTo x="0" y="0"/>
              </wp:wrapPolygon>
            </wp:wrapTight>
            <wp:docPr id="1910898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989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Данные по протоколу </w:t>
      </w:r>
      <w:r w:rsidRPr="00A518EC">
        <w:rPr>
          <w:lang w:val="en-US"/>
        </w:rPr>
        <w:t>TCP</w:t>
      </w:r>
      <w:r>
        <w:t xml:space="preserve"> поступают в транспортную подсистему, которая реализована внутри операционной системы.</w:t>
      </w:r>
    </w:p>
    <w:p w14:paraId="4C016F0A" w14:textId="013D98D3" w:rsidR="00A518EC" w:rsidRDefault="00A518EC" w:rsidP="00A518EC">
      <w:r>
        <w:t>2. Транспортная подсистема получает данные и записывает их в буфер, откуда их читает приложение.</w:t>
      </w:r>
    </w:p>
    <w:p w14:paraId="671A3A9C" w14:textId="6B1045CE" w:rsidR="00A518EC" w:rsidRDefault="00A518EC" w:rsidP="00A518EC">
      <w:r>
        <w:t xml:space="preserve">3. Проблема заключается в том, что приложение не обязано читать данные из буфера сразу </w:t>
      </w:r>
      <w:r w:rsidR="00601E81">
        <w:t>же после того, как</w:t>
      </w:r>
      <w:r>
        <w:t xml:space="preserve"> эти данные там появились.</w:t>
      </w:r>
    </w:p>
    <w:p w14:paraId="0B3F9C6A" w14:textId="6171E061" w:rsidR="00601E81" w:rsidRDefault="00601E81" w:rsidP="00A518EC">
      <w:r>
        <w:t>4. Приложение может заниматься какими-то своими делами, например проводить какие-то расчёты, или делать что-то ещё.</w:t>
      </w:r>
    </w:p>
    <w:p w14:paraId="1E5D016D" w14:textId="77777777" w:rsidR="00601E81" w:rsidRDefault="00601E81" w:rsidP="00A518EC"/>
    <w:p w14:paraId="07AE4ACC" w14:textId="77777777" w:rsidR="00601E81" w:rsidRDefault="00601E81" w:rsidP="00A518EC"/>
    <w:p w14:paraId="721EED79" w14:textId="77777777" w:rsidR="00601E81" w:rsidRDefault="00601E81" w:rsidP="00A518EC"/>
    <w:p w14:paraId="6337B3A0" w14:textId="70B46AC7" w:rsidR="00601E81" w:rsidRDefault="00601E81" w:rsidP="00A518EC"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397F986E" wp14:editId="229F692F">
            <wp:simplePos x="0" y="0"/>
            <wp:positionH relativeFrom="column">
              <wp:posOffset>635</wp:posOffset>
            </wp:positionH>
            <wp:positionV relativeFrom="paragraph">
              <wp:posOffset>306705</wp:posOffset>
            </wp:positionV>
            <wp:extent cx="2733675" cy="1682115"/>
            <wp:effectExtent l="0" t="0" r="0" b="0"/>
            <wp:wrapTight wrapText="bothSides">
              <wp:wrapPolygon edited="0">
                <wp:start x="0" y="0"/>
                <wp:lineTo x="0" y="21282"/>
                <wp:lineTo x="21525" y="21282"/>
                <wp:lineTo x="21525" y="0"/>
                <wp:lineTo x="0" y="0"/>
              </wp:wrapPolygon>
            </wp:wrapTight>
            <wp:docPr id="91979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61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A9752" w14:textId="7A36799D" w:rsidR="00601E81" w:rsidRDefault="00601E81" w:rsidP="00A518EC">
      <w:r>
        <w:t xml:space="preserve">5. Допустим, возможная ситуация – приходят данные, транспортная подсистема записывает их в буфер, и буфер может заполнится. После этого места в нём нет. И все следующие пакеты, которые приходят по протоколу </w:t>
      </w:r>
      <w:r>
        <w:rPr>
          <w:lang w:val="en-US"/>
        </w:rPr>
        <w:t>TCP</w:t>
      </w:r>
      <w:r>
        <w:t xml:space="preserve"> будут отброшены. Соответственно отправитель будет вынужден отправлять эти сегменты заново.</w:t>
      </w:r>
    </w:p>
    <w:p w14:paraId="54B31699" w14:textId="51E521CF" w:rsidR="00601E81" w:rsidRDefault="00E1362A" w:rsidP="00A518EC">
      <w:r>
        <w:rPr>
          <w:noProof/>
        </w:rPr>
        <w:drawing>
          <wp:anchor distT="0" distB="0" distL="114300" distR="114300" simplePos="0" relativeHeight="251664896" behindDoc="1" locked="0" layoutInCell="1" allowOverlap="1" wp14:anchorId="65DB253C" wp14:editId="15A77988">
            <wp:simplePos x="0" y="0"/>
            <wp:positionH relativeFrom="column">
              <wp:posOffset>-2838450</wp:posOffset>
            </wp:positionH>
            <wp:positionV relativeFrom="paragraph">
              <wp:posOffset>306070</wp:posOffset>
            </wp:positionV>
            <wp:extent cx="2719070" cy="1857375"/>
            <wp:effectExtent l="0" t="0" r="0" b="0"/>
            <wp:wrapTight wrapText="bothSides">
              <wp:wrapPolygon edited="0">
                <wp:start x="0" y="0"/>
                <wp:lineTo x="0" y="21489"/>
                <wp:lineTo x="21489" y="21489"/>
                <wp:lineTo x="21489" y="0"/>
                <wp:lineTo x="0" y="0"/>
              </wp:wrapPolygon>
            </wp:wrapTight>
            <wp:docPr id="14426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76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E9A3D" w14:textId="7C43D8E7" w:rsidR="00601E81" w:rsidRPr="00601E81" w:rsidRDefault="00601E81" w:rsidP="00A518EC">
      <w:r>
        <w:t xml:space="preserve">Чтобы решить эту проблему, в заголовке </w:t>
      </w:r>
      <w:r>
        <w:rPr>
          <w:lang w:val="en-US"/>
        </w:rPr>
        <w:t>TCP</w:t>
      </w:r>
      <w:r>
        <w:t xml:space="preserve"> используется поле – размер окна. Размер окна говорит о том, сколько байт данных получатель может принять. Отправителю нет смысла передавать получателю больше данных, чем то, что указано в размере окна, т.к. остальные данные скорее всего будут отброшены.</w:t>
      </w:r>
    </w:p>
    <w:p w14:paraId="01F8D756" w14:textId="77777777" w:rsidR="00601E81" w:rsidRDefault="00601E81" w:rsidP="00A518EC"/>
    <w:p w14:paraId="1B49A105" w14:textId="77777777" w:rsidR="00E1362A" w:rsidRDefault="00E1362A" w:rsidP="00A518EC"/>
    <w:p w14:paraId="5118DBE7" w14:textId="4CE3B687" w:rsidR="00E1362A" w:rsidRDefault="00E1362A" w:rsidP="00A518EC">
      <w:r>
        <w:t>Как это происходит?</w:t>
      </w:r>
    </w:p>
    <w:p w14:paraId="23C06BE2" w14:textId="076D1640" w:rsidR="00E1362A" w:rsidRDefault="00E1362A" w:rsidP="00A518EC">
      <w:r>
        <w:t xml:space="preserve">Допустим есть получатель, у которого есть буфер на уровне операционной системы. В этот буфер складываются данные, поступающие от протокола </w:t>
      </w:r>
      <w:r>
        <w:rPr>
          <w:lang w:val="en-US"/>
        </w:rPr>
        <w:t>TCP</w:t>
      </w:r>
      <w:r>
        <w:t>, и из этого буфера данные читает приложение.</w:t>
      </w:r>
    </w:p>
    <w:p w14:paraId="0A3E6C71" w14:textId="44775F58" w:rsidR="00E1362A" w:rsidRDefault="00E1362A" w:rsidP="00A518EC">
      <w:r>
        <w:rPr>
          <w:noProof/>
        </w:rPr>
        <w:drawing>
          <wp:anchor distT="0" distB="0" distL="114300" distR="114300" simplePos="0" relativeHeight="251661312" behindDoc="1" locked="0" layoutInCell="1" allowOverlap="1" wp14:anchorId="5D64FE88" wp14:editId="6C83C19C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2452370" cy="1447165"/>
            <wp:effectExtent l="0" t="0" r="0" b="0"/>
            <wp:wrapTight wrapText="bothSides">
              <wp:wrapPolygon edited="0">
                <wp:start x="0" y="0"/>
                <wp:lineTo x="0" y="21325"/>
                <wp:lineTo x="21477" y="21325"/>
                <wp:lineTo x="21477" y="0"/>
                <wp:lineTo x="0" y="0"/>
              </wp:wrapPolygon>
            </wp:wrapTight>
            <wp:docPr id="129201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856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1.Допустим получателю пришёл сегмент данных, и данные записаны в буфер.</w:t>
      </w:r>
    </w:p>
    <w:p w14:paraId="029F8C91" w14:textId="77777777" w:rsidR="00E1362A" w:rsidRDefault="00E1362A" w:rsidP="00A518EC"/>
    <w:p w14:paraId="72ACD89D" w14:textId="77777777" w:rsidR="00E1362A" w:rsidRDefault="00E1362A" w:rsidP="00A518EC"/>
    <w:p w14:paraId="267F4CDF" w14:textId="77777777" w:rsidR="00E1362A" w:rsidRDefault="00E1362A" w:rsidP="00A518EC"/>
    <w:p w14:paraId="42005E6B" w14:textId="77777777" w:rsidR="00E1362A" w:rsidRDefault="00E1362A" w:rsidP="00A518EC"/>
    <w:p w14:paraId="42B71B3A" w14:textId="26931F00" w:rsidR="00E1362A" w:rsidRPr="00E1362A" w:rsidRDefault="00E1362A" w:rsidP="00A518EC">
      <w:r>
        <w:rPr>
          <w:noProof/>
        </w:rPr>
        <w:drawing>
          <wp:anchor distT="0" distB="0" distL="114300" distR="114300" simplePos="0" relativeHeight="251662336" behindDoc="1" locked="0" layoutInCell="1" allowOverlap="1" wp14:anchorId="75190E26" wp14:editId="0542BE1B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2362200" cy="1426210"/>
            <wp:effectExtent l="0" t="0" r="0" b="0"/>
            <wp:wrapTight wrapText="bothSides">
              <wp:wrapPolygon edited="0">
                <wp:start x="0" y="0"/>
                <wp:lineTo x="0" y="21350"/>
                <wp:lineTo x="21426" y="21350"/>
                <wp:lineTo x="21426" y="0"/>
                <wp:lineTo x="0" y="0"/>
              </wp:wrapPolygon>
            </wp:wrapTight>
            <wp:docPr id="34432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249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31380" w14:textId="4158C322" w:rsidR="00E1362A" w:rsidRDefault="00E1362A" w:rsidP="00E1362A">
      <w:r>
        <w:t>2. Получатель отправляет подтверждение данных, в котором включает номер следующего ожидаемого байта – 2460, а также размер окна – размер свободного места в буфере – сколько данных он может принять.</w:t>
      </w:r>
    </w:p>
    <w:p w14:paraId="6A24ED86" w14:textId="77777777" w:rsidR="007222C6" w:rsidRDefault="007222C6" w:rsidP="00E1362A"/>
    <w:p w14:paraId="483F7585" w14:textId="77777777" w:rsidR="007222C6" w:rsidRDefault="007222C6" w:rsidP="00E1362A"/>
    <w:p w14:paraId="32C54ADC" w14:textId="4BBB48D5" w:rsidR="007222C6" w:rsidRDefault="007222C6" w:rsidP="00E1362A">
      <w:pPr>
        <w:rPr>
          <w:noProof/>
        </w:rPr>
      </w:pPr>
    </w:p>
    <w:p w14:paraId="14EC4AF0" w14:textId="77777777" w:rsidR="007222C6" w:rsidRDefault="007222C6" w:rsidP="00E1362A">
      <w:pPr>
        <w:rPr>
          <w:noProof/>
        </w:rPr>
      </w:pPr>
    </w:p>
    <w:p w14:paraId="583FEE95" w14:textId="77777777" w:rsidR="007222C6" w:rsidRDefault="007222C6" w:rsidP="00E1362A">
      <w:pPr>
        <w:rPr>
          <w:noProof/>
        </w:rPr>
      </w:pPr>
    </w:p>
    <w:p w14:paraId="3EC8B02E" w14:textId="77777777" w:rsidR="007222C6" w:rsidRDefault="007222C6" w:rsidP="00E1362A">
      <w:pPr>
        <w:rPr>
          <w:noProof/>
        </w:rPr>
      </w:pPr>
    </w:p>
    <w:p w14:paraId="24187380" w14:textId="77777777" w:rsidR="007222C6" w:rsidRDefault="007222C6" w:rsidP="00E1362A">
      <w:pPr>
        <w:rPr>
          <w:noProof/>
        </w:rPr>
      </w:pPr>
    </w:p>
    <w:p w14:paraId="66DB1BBA" w14:textId="74C9F4D7" w:rsidR="007222C6" w:rsidRDefault="007222C6" w:rsidP="00E1362A">
      <w:pPr>
        <w:rPr>
          <w:noProof/>
        </w:rPr>
      </w:pPr>
    </w:p>
    <w:p w14:paraId="09148E3E" w14:textId="078CDA6C" w:rsidR="007222C6" w:rsidRDefault="007222C6" w:rsidP="00E1362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1A40BA5" wp14:editId="6955D600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2656205" cy="1766570"/>
            <wp:effectExtent l="0" t="0" r="0" b="0"/>
            <wp:wrapTight wrapText="bothSides">
              <wp:wrapPolygon edited="0">
                <wp:start x="0" y="0"/>
                <wp:lineTo x="0" y="21429"/>
                <wp:lineTo x="21378" y="21429"/>
                <wp:lineTo x="21378" y="0"/>
                <wp:lineTo x="0" y="0"/>
              </wp:wrapPolygon>
            </wp:wrapTight>
            <wp:docPr id="1460453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304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0AB37" w14:textId="4D32AA6B" w:rsidR="007222C6" w:rsidRDefault="007222C6" w:rsidP="00E1362A"/>
    <w:p w14:paraId="59A191E9" w14:textId="16176202" w:rsidR="00E1362A" w:rsidRDefault="007222C6" w:rsidP="00A518EC">
      <w:r>
        <w:t xml:space="preserve">3. Отправитель передаёт несколько сегментов, и эти сегменты записываются в буфер. И получатель передаёт кумулятивное подтверждение, где указывает следующий номер </w:t>
      </w:r>
      <w:r w:rsidR="003A09EE">
        <w:t>байта,</w:t>
      </w:r>
      <w:r>
        <w:t xml:space="preserve"> который ожидает - 8300, и также размер окна – 4380, который стал значительно меньше.</w:t>
      </w:r>
    </w:p>
    <w:p w14:paraId="192FAFC9" w14:textId="13410D9C" w:rsidR="003A09EE" w:rsidRDefault="003A09EE" w:rsidP="00A518EC"/>
    <w:p w14:paraId="1564BCD5" w14:textId="689F074D" w:rsidR="003A09EE" w:rsidRDefault="003A09EE" w:rsidP="00A518EC"/>
    <w:p w14:paraId="380F49ED" w14:textId="5DB3ABD7" w:rsidR="003A09EE" w:rsidRPr="006A5EA4" w:rsidRDefault="006A5EA4" w:rsidP="00A518E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61049022" wp14:editId="39E860C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219964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26" y="21323"/>
                <wp:lineTo x="21326" y="0"/>
                <wp:lineTo x="0" y="0"/>
              </wp:wrapPolygon>
            </wp:wrapTight>
            <wp:docPr id="43818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865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9EE">
        <w:t>4. Отправитель отправляет следующую порцию данных, они пишутся в буфер, и допустим приложение сейчас занято чем-то другим, и не читает данные. Получатель в этом случае отправляет подтверждение, в котором укажет номер следующего ожидаемого байта - 12680, а также размер окна – 0. Размер окна 0 означает, что получатель пока не готов принимать данные, соответственно отправитель не может ничего передавать.</w:t>
      </w:r>
    </w:p>
    <w:p w14:paraId="774BD6DE" w14:textId="77777777" w:rsidR="003A09EE" w:rsidRDefault="003A09EE" w:rsidP="00A518EC"/>
    <w:p w14:paraId="29D6DFF1" w14:textId="78F8D121" w:rsidR="003A09EE" w:rsidRDefault="003A09EE" w:rsidP="00A518EC">
      <w:r>
        <w:t>5. Получив такое сообщение, отправитель запускает таймер</w:t>
      </w:r>
      <w:r w:rsidR="006A5EA4">
        <w:t>, и ожидает.</w:t>
      </w:r>
    </w:p>
    <w:p w14:paraId="214863EF" w14:textId="7543185D" w:rsidR="006A5EA4" w:rsidRDefault="006A5EA4" w:rsidP="00A518EC">
      <w:r>
        <w:t>6. Через некоторое время приложение может прочитать данные из буфера, место в буфере освободиться.</w:t>
      </w:r>
    </w:p>
    <w:p w14:paraId="1B540B43" w14:textId="7D800104" w:rsidR="006A5EA4" w:rsidRDefault="006A5EA4" w:rsidP="00A518EC">
      <w:r>
        <w:rPr>
          <w:noProof/>
        </w:rPr>
        <w:drawing>
          <wp:anchor distT="0" distB="0" distL="114300" distR="114300" simplePos="0" relativeHeight="251666944" behindDoc="1" locked="0" layoutInCell="1" allowOverlap="1" wp14:anchorId="7CAD3CE9" wp14:editId="32B3E1C0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222631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440" y="21323"/>
                <wp:lineTo x="21440" y="0"/>
                <wp:lineTo x="0" y="0"/>
              </wp:wrapPolygon>
            </wp:wrapTight>
            <wp:docPr id="178070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095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7. Тогда получатель повторно отправляет подтверждение, в котором сообщает, что ждёт тот же самый номер байта - 12680, но в этом сообщении размер окна будет уже не нулевой.</w:t>
      </w:r>
    </w:p>
    <w:p w14:paraId="2D82CDF5" w14:textId="430A3DE5" w:rsidR="006A5EA4" w:rsidRDefault="006A5EA4" w:rsidP="00A518EC">
      <w:r>
        <w:t>8. Получив такое сообщение, отправитель понимает, что он может отправить следующую порцию данных, что он и делает.</w:t>
      </w:r>
    </w:p>
    <w:p w14:paraId="5749B139" w14:textId="77777777" w:rsidR="00CD6DBE" w:rsidRDefault="00CD6DBE" w:rsidP="00A518EC"/>
    <w:p w14:paraId="20C91CB2" w14:textId="23262F2C" w:rsidR="00CD6DBE" w:rsidRDefault="00CD6DBE" w:rsidP="00A518EC">
      <w:r>
        <w:t>Может быть и другой вариант.</w:t>
      </w:r>
    </w:p>
    <w:p w14:paraId="2DA2307B" w14:textId="6E6C9EF3" w:rsidR="00CD6DBE" w:rsidRPr="00CD6DBE" w:rsidRDefault="00CD6DBE" w:rsidP="00A518EC">
      <w:r>
        <w:rPr>
          <w:noProof/>
        </w:rPr>
        <w:drawing>
          <wp:anchor distT="0" distB="0" distL="114300" distR="114300" simplePos="0" relativeHeight="251667968" behindDoc="1" locked="0" layoutInCell="1" allowOverlap="1" wp14:anchorId="42F069DA" wp14:editId="581ACE61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088515" cy="1395095"/>
            <wp:effectExtent l="0" t="0" r="0" b="0"/>
            <wp:wrapTight wrapText="bothSides">
              <wp:wrapPolygon edited="0">
                <wp:start x="0" y="0"/>
                <wp:lineTo x="0" y="21236"/>
                <wp:lineTo x="21475" y="21236"/>
                <wp:lineTo x="21475" y="0"/>
                <wp:lineTo x="0" y="0"/>
              </wp:wrapPolygon>
            </wp:wrapTight>
            <wp:docPr id="2011738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839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6. После того, как прошел таймаут у отправителя, он по своей инициативе отправляет сегмент, который называет </w:t>
      </w:r>
      <w:r>
        <w:rPr>
          <w:lang w:val="en-US"/>
        </w:rPr>
        <w:t>Zero</w:t>
      </w:r>
      <w:r w:rsidRPr="00CD6DBE">
        <w:t xml:space="preserve"> </w:t>
      </w:r>
      <w:r>
        <w:rPr>
          <w:lang w:val="en-US"/>
        </w:rPr>
        <w:t>Window</w:t>
      </w:r>
      <w:r w:rsidRPr="00CD6DBE">
        <w:t xml:space="preserve"> </w:t>
      </w:r>
      <w:r>
        <w:rPr>
          <w:lang w:val="en-US"/>
        </w:rPr>
        <w:t>Probe</w:t>
      </w:r>
      <w:r>
        <w:t xml:space="preserve"> – просьба получателя подтвердить, что размер окна всё ещё равен 0. Вдруг, за то время, пока отправитель ждал, место в буфере освободилось, а получатель уже отправлял новое подтверждение, где размер окна был не 0, но это подтверждение потерялось при передаче по сети.</w:t>
      </w:r>
    </w:p>
    <w:p w14:paraId="324EF570" w14:textId="77777777" w:rsidR="006A5EA4" w:rsidRDefault="006A5EA4" w:rsidP="00A518EC"/>
    <w:p w14:paraId="715A3D81" w14:textId="77777777" w:rsidR="006A5EA4" w:rsidRDefault="006A5EA4" w:rsidP="00A518EC"/>
    <w:p w14:paraId="6357EF0B" w14:textId="77777777" w:rsidR="006A5EA4" w:rsidRDefault="006A5EA4" w:rsidP="00A518EC"/>
    <w:p w14:paraId="55217262" w14:textId="77777777" w:rsidR="006A5EA4" w:rsidRDefault="006A5EA4" w:rsidP="00A518EC"/>
    <w:p w14:paraId="0B838529" w14:textId="3C152A96" w:rsidR="003A09EE" w:rsidRDefault="003A09EE" w:rsidP="00A518EC"/>
    <w:p w14:paraId="1D779C2A" w14:textId="38C37CC7" w:rsidR="003A09EE" w:rsidRDefault="003A09EE" w:rsidP="00A518EC"/>
    <w:p w14:paraId="62EA6EDF" w14:textId="2A3BE724" w:rsidR="003A09EE" w:rsidRPr="00A518EC" w:rsidRDefault="003A09EE" w:rsidP="00A518EC"/>
    <w:sectPr w:rsidR="003A09EE" w:rsidRPr="00A518EC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73063D"/>
    <w:multiLevelType w:val="hybridMultilevel"/>
    <w:tmpl w:val="A1DE5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35E32"/>
    <w:multiLevelType w:val="hybridMultilevel"/>
    <w:tmpl w:val="EDDE1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D1AE6"/>
    <w:multiLevelType w:val="hybridMultilevel"/>
    <w:tmpl w:val="AC7A7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27"/>
  </w:num>
  <w:num w:numId="3" w16cid:durableId="1508591082">
    <w:abstractNumId w:val="4"/>
  </w:num>
  <w:num w:numId="4" w16cid:durableId="787239246">
    <w:abstractNumId w:val="16"/>
  </w:num>
  <w:num w:numId="5" w16cid:durableId="264073518">
    <w:abstractNumId w:val="11"/>
  </w:num>
  <w:num w:numId="6" w16cid:durableId="1057511176">
    <w:abstractNumId w:val="17"/>
  </w:num>
  <w:num w:numId="7" w16cid:durableId="1271430118">
    <w:abstractNumId w:val="6"/>
  </w:num>
  <w:num w:numId="8" w16cid:durableId="1276979200">
    <w:abstractNumId w:val="5"/>
  </w:num>
  <w:num w:numId="9" w16cid:durableId="925187113">
    <w:abstractNumId w:val="3"/>
  </w:num>
  <w:num w:numId="10" w16cid:durableId="174154406">
    <w:abstractNumId w:val="0"/>
  </w:num>
  <w:num w:numId="11" w16cid:durableId="1331787637">
    <w:abstractNumId w:val="19"/>
  </w:num>
  <w:num w:numId="12" w16cid:durableId="2093693001">
    <w:abstractNumId w:val="12"/>
  </w:num>
  <w:num w:numId="13" w16cid:durableId="2032410598">
    <w:abstractNumId w:val="26"/>
  </w:num>
  <w:num w:numId="14" w16cid:durableId="1009408217">
    <w:abstractNumId w:val="8"/>
  </w:num>
  <w:num w:numId="15" w16cid:durableId="1363286627">
    <w:abstractNumId w:val="15"/>
  </w:num>
  <w:num w:numId="16" w16cid:durableId="281696426">
    <w:abstractNumId w:val="13"/>
  </w:num>
  <w:num w:numId="17" w16cid:durableId="706830496">
    <w:abstractNumId w:val="21"/>
  </w:num>
  <w:num w:numId="18" w16cid:durableId="634067617">
    <w:abstractNumId w:val="14"/>
  </w:num>
  <w:num w:numId="19" w16cid:durableId="2075812988">
    <w:abstractNumId w:val="18"/>
  </w:num>
  <w:num w:numId="20" w16cid:durableId="2050377767">
    <w:abstractNumId w:val="9"/>
  </w:num>
  <w:num w:numId="21" w16cid:durableId="1667781413">
    <w:abstractNumId w:val="2"/>
  </w:num>
  <w:num w:numId="22" w16cid:durableId="1845048760">
    <w:abstractNumId w:val="23"/>
  </w:num>
  <w:num w:numId="23" w16cid:durableId="925650811">
    <w:abstractNumId w:val="25"/>
  </w:num>
  <w:num w:numId="24" w16cid:durableId="64037658">
    <w:abstractNumId w:val="7"/>
  </w:num>
  <w:num w:numId="25" w16cid:durableId="2098359256">
    <w:abstractNumId w:val="10"/>
  </w:num>
  <w:num w:numId="26" w16cid:durableId="1875728701">
    <w:abstractNumId w:val="20"/>
  </w:num>
  <w:num w:numId="27" w16cid:durableId="1648365087">
    <w:abstractNumId w:val="22"/>
  </w:num>
  <w:num w:numId="28" w16cid:durableId="18410043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162237"/>
    <w:rsid w:val="00167555"/>
    <w:rsid w:val="00172497"/>
    <w:rsid w:val="00194AD9"/>
    <w:rsid w:val="001952F3"/>
    <w:rsid w:val="001A71E3"/>
    <w:rsid w:val="00226029"/>
    <w:rsid w:val="00245582"/>
    <w:rsid w:val="002570CE"/>
    <w:rsid w:val="002667DB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A09EE"/>
    <w:rsid w:val="003B2C7B"/>
    <w:rsid w:val="003C5527"/>
    <w:rsid w:val="003E24A1"/>
    <w:rsid w:val="003F0748"/>
    <w:rsid w:val="003F65C1"/>
    <w:rsid w:val="00400F62"/>
    <w:rsid w:val="00404692"/>
    <w:rsid w:val="00423D0E"/>
    <w:rsid w:val="004524EA"/>
    <w:rsid w:val="00454850"/>
    <w:rsid w:val="004805B9"/>
    <w:rsid w:val="004A58BD"/>
    <w:rsid w:val="004C6746"/>
    <w:rsid w:val="0054068A"/>
    <w:rsid w:val="00556E78"/>
    <w:rsid w:val="00590635"/>
    <w:rsid w:val="005D5AC5"/>
    <w:rsid w:val="00601E81"/>
    <w:rsid w:val="00636DC1"/>
    <w:rsid w:val="006523F9"/>
    <w:rsid w:val="00673368"/>
    <w:rsid w:val="00680113"/>
    <w:rsid w:val="006911F4"/>
    <w:rsid w:val="006A5EA4"/>
    <w:rsid w:val="006B7866"/>
    <w:rsid w:val="00712174"/>
    <w:rsid w:val="007222C6"/>
    <w:rsid w:val="00727080"/>
    <w:rsid w:val="007728C3"/>
    <w:rsid w:val="007855CE"/>
    <w:rsid w:val="00796460"/>
    <w:rsid w:val="007D0037"/>
    <w:rsid w:val="007D5367"/>
    <w:rsid w:val="00804012"/>
    <w:rsid w:val="0080580F"/>
    <w:rsid w:val="0080654A"/>
    <w:rsid w:val="0081445F"/>
    <w:rsid w:val="0083208F"/>
    <w:rsid w:val="00853BC2"/>
    <w:rsid w:val="008624E2"/>
    <w:rsid w:val="008922C0"/>
    <w:rsid w:val="008D71F2"/>
    <w:rsid w:val="009E13EE"/>
    <w:rsid w:val="009F708A"/>
    <w:rsid w:val="00A12069"/>
    <w:rsid w:val="00A3761C"/>
    <w:rsid w:val="00A408FA"/>
    <w:rsid w:val="00A503DF"/>
    <w:rsid w:val="00A518EC"/>
    <w:rsid w:val="00A810C2"/>
    <w:rsid w:val="00A841E2"/>
    <w:rsid w:val="00AD08BE"/>
    <w:rsid w:val="00B80F40"/>
    <w:rsid w:val="00B83D54"/>
    <w:rsid w:val="00BA1F2D"/>
    <w:rsid w:val="00BB6FCC"/>
    <w:rsid w:val="00BC3C55"/>
    <w:rsid w:val="00BE01BB"/>
    <w:rsid w:val="00BE7BAA"/>
    <w:rsid w:val="00C10715"/>
    <w:rsid w:val="00C1210B"/>
    <w:rsid w:val="00C7134E"/>
    <w:rsid w:val="00C8486F"/>
    <w:rsid w:val="00C9253A"/>
    <w:rsid w:val="00CA078F"/>
    <w:rsid w:val="00CA63B1"/>
    <w:rsid w:val="00CD6DBE"/>
    <w:rsid w:val="00CE4FAC"/>
    <w:rsid w:val="00CE59D3"/>
    <w:rsid w:val="00D1333D"/>
    <w:rsid w:val="00D2769A"/>
    <w:rsid w:val="00D337C7"/>
    <w:rsid w:val="00D340C4"/>
    <w:rsid w:val="00D37D2B"/>
    <w:rsid w:val="00D42630"/>
    <w:rsid w:val="00D73DEE"/>
    <w:rsid w:val="00D9283B"/>
    <w:rsid w:val="00D96156"/>
    <w:rsid w:val="00E1362A"/>
    <w:rsid w:val="00E14F39"/>
    <w:rsid w:val="00E2592C"/>
    <w:rsid w:val="00E52B90"/>
    <w:rsid w:val="00E72C76"/>
    <w:rsid w:val="00EC69B5"/>
    <w:rsid w:val="00ED6704"/>
    <w:rsid w:val="00EF0891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5855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95</cp:revision>
  <dcterms:created xsi:type="dcterms:W3CDTF">2026-01-31T15:28:00Z</dcterms:created>
  <dcterms:modified xsi:type="dcterms:W3CDTF">2026-02-20T03:03:00Z</dcterms:modified>
  <dc:language>ru-RU</dc:language>
</cp:coreProperties>
</file>