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97AE1" w14:textId="690EE022" w:rsidR="00034073" w:rsidRDefault="00034073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034073">
        <w:rPr>
          <w:rFonts w:ascii="Arial" w:eastAsia="Times New Roman" w:hAnsi="Arial" w:cs="Arial"/>
          <w:color w:val="000000"/>
          <w:szCs w:val="28"/>
          <w:lang w:eastAsia="ru-RU"/>
        </w:rPr>
        <w:t>https://htmlacademy.ru/blog/js/brauzer-google</w:t>
      </w:r>
    </w:p>
    <w:p w14:paraId="0FB78D4A" w14:textId="2EB7C050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1. Нажата клавиша «g»</w:t>
      </w:r>
    </w:p>
    <w:p w14:paraId="0FB40173" w14:textId="35ED1D5C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Когда вы нажимаете клавишу «g», браузер получает событие и запускается механизм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автоподстановки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. В зависимости от алгоритма браузера и его режима (включена ли функция «инкогнито») в выпадающем окне под строкой URL пользователю будет предложено определённое количество вариантов для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автоподстановки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07A86565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Большинство алгоритмов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автоподстановки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ранжируют рекомендации в зависимости от истории поиска и оставленных закладках. Некоторые браузеры (например,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Rockmelt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даже предлагают профили друзей на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Facebook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Когда пользователь планирует напечатать в адресной строке «</w:t>
      </w:r>
      <w:hyperlink r:id="rId5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», ничего из вышеперечисленного не играет роли, но тем не менее выполнится большое количество кода, а рекомендации будут обновляться с каждой новой напечатанной буквой. Возможно, браузер предложит перейти на </w:t>
      </w:r>
      <w:hyperlink r:id="rId6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до того, как пользователь вобьёт адрес целиком.</w:t>
      </w:r>
    </w:p>
    <w:p w14:paraId="62468FE5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2. Клавиша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enter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нажата до конца</w:t>
      </w:r>
    </w:p>
    <w:p w14:paraId="480B2F3A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В качестве некой нулевой точки можно выбрать момент, когда клавиша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Enter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на клавиатуре нажата до конца и находится в нижнем положении. В этой точке замыкается электрическая цепь этой клавиши и небольшое количество тока отправляется по электросхеме клавиатуры, которая сканирует состояние каждого переключателя клавиши и конвертирует сигнал в целочисленный код клавиши (в данном случае — 13). Затем контроллер клавиатуры конвертирует код клавиши для передачи его компьютеру. Как правило, сейчас передача происходит через USB или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Bluetooth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а раньше клавиатура подключалась к компьютеру с помощью коннекторов PS/2 или ADB.</w:t>
      </w:r>
    </w:p>
    <w:p w14:paraId="701F9CEF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i/>
          <w:iCs/>
          <w:color w:val="000000"/>
          <w:szCs w:val="28"/>
          <w:lang w:eastAsia="ru-RU"/>
        </w:rPr>
        <w:t>В случае USB-клавиатуры:</w:t>
      </w:r>
    </w:p>
    <w:p w14:paraId="07D46700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Для работы USB-контуру клавиатуры требуется 5 вольт питания, которые поступают через USB-контроллер на компьютере.</w:t>
      </w:r>
    </w:p>
    <w:p w14:paraId="7A802D4F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Сгенерированный код клавиши хранится в регистре внутренней памяти клавиатуры, который называется «конечной точкой»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endpoint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</w:t>
      </w:r>
    </w:p>
    <w:p w14:paraId="22572663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USB-контроллер компьютера опрашивает эту конечную точку каждые 10 микросекунд и получает хранящийся там код клавиши.</w:t>
      </w:r>
    </w:p>
    <w:p w14:paraId="04687305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Затем это значение поступает в USB SIE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Serial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Interface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Engine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для конвертации в один или более USB-пакетов, которые формируются по низкоуровневому протоколу USB.</w:t>
      </w:r>
    </w:p>
    <w:p w14:paraId="36112C22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Эти пакеты затем пересылаются с помощью различных электрических сигналов через D+ и D- контакты с максимальной скоростью 1,5 Мб/сек — поскольку HID-устройства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Human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Interface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Device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всегда были «низкоскоростными».</w:t>
      </w:r>
    </w:p>
    <w:p w14:paraId="4BD6D95C" w14:textId="77777777" w:rsidR="00F91EA7" w:rsidRPr="00933981" w:rsidRDefault="00F91EA7" w:rsidP="00F91EA7">
      <w:pPr>
        <w:numPr>
          <w:ilvl w:val="0"/>
          <w:numId w:val="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Этот последовательный сигнал далее декодируется в USB-контроллере компьютера и интерпретируется универсальным драйвером HID-устройства (клавиатуры). Затем значение кода клавиши передаётся на «железный» уровень абстракции операционной системы.</w:t>
      </w:r>
    </w:p>
    <w:p w14:paraId="0C5D836E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i/>
          <w:iCs/>
          <w:color w:val="000000"/>
          <w:szCs w:val="28"/>
          <w:lang w:eastAsia="ru-RU"/>
        </w:rPr>
        <w:t>В случае виртуальной клавиатуры (тачскрин):</w:t>
      </w:r>
    </w:p>
    <w:p w14:paraId="7A87C0BD" w14:textId="77777777" w:rsidR="00F91EA7" w:rsidRPr="00933981" w:rsidRDefault="00F91EA7" w:rsidP="00F91EA7">
      <w:pPr>
        <w:numPr>
          <w:ilvl w:val="0"/>
          <w:numId w:val="2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Когда пользователь прикладывает палец к современному ёмкостному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тач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-экрану, небольшое количество тока передаётся к пальцу. Это замыкает цепь через электростатическое поле проводящего слоя и создаёт падение напряжения в этой точке экрана. Экранный контроллер затем инициирует прерывание, сообщающее координату «клика».</w:t>
      </w:r>
    </w:p>
    <w:p w14:paraId="44FA1230" w14:textId="77777777" w:rsidR="00F91EA7" w:rsidRPr="00933981" w:rsidRDefault="00F91EA7" w:rsidP="00F91EA7">
      <w:pPr>
        <w:numPr>
          <w:ilvl w:val="0"/>
          <w:numId w:val="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Затем мобильная ОС оповещает текущее открытое приложение о событии клика в одном из GUI-элементов (в этом случае — кнопках виртуальной клавиатуры).</w:t>
      </w:r>
    </w:p>
    <w:p w14:paraId="48989B45" w14:textId="77777777" w:rsidR="00F91EA7" w:rsidRPr="00933981" w:rsidRDefault="00F91EA7" w:rsidP="00F91EA7">
      <w:pPr>
        <w:numPr>
          <w:ilvl w:val="0"/>
          <w:numId w:val="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Виртуальная клавиатура вызывает программное прерывание для отправки сообщения «клавиша нажата» обратно в ОС.</w:t>
      </w:r>
    </w:p>
    <w:p w14:paraId="21898C1F" w14:textId="77777777" w:rsidR="00F91EA7" w:rsidRPr="00933981" w:rsidRDefault="00F91EA7" w:rsidP="00F91EA7">
      <w:pPr>
        <w:numPr>
          <w:ilvl w:val="0"/>
          <w:numId w:val="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Это прерывание оповещает текущее открытое приложение о возникновении события «нажатия клавиши».</w:t>
      </w:r>
    </w:p>
    <w:p w14:paraId="34D143E0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2.1 Возникло прерывание [не для USB-клавиатур]</w:t>
      </w:r>
    </w:p>
    <w:p w14:paraId="5B25AE35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Клавиатура отправляет сигналы в свою «линию запросов прерываний» (IRQ), которая затем сопоставляется с «вектором прерывания» (целое число) контроллером прерываний. Процессор использует «таблицу дескрипторов прерываний» (IDT) для сопоставления векторов прерываний с функциями («обработчики прерываний») ядра. Когда появляется прерывание, процессор (CPU) обновляет IDT вектором прерывания и запускает соответствующий обработчик. Таким образом, в дело вступает ядро.</w:t>
      </w:r>
    </w:p>
    <w:p w14:paraId="4F990C2F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2.2 (На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Сообщение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WM_KEYDOWN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отправлено приложению</w:t>
      </w:r>
    </w:p>
    <w:p w14:paraId="3D753440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HID передаёт событие нажатой клавиши драйверу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KBDHID.sys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который конвертирует его в </w:t>
      </w:r>
      <w:hyperlink r:id="rId7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скан-код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scancode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 В данном конкретном случае скан-код —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VK_RETURN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0x0D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 Драйвер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KDBHID.sys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связывается с драйвером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KBDCLASS.sys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(драйвер классов клавиатуры). Он отвечает за безопасную обработку всего ввода с клавиатуры. В дальнейшем этот драйвер вызывает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Win32K.sys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(после возможной передачи сообщения через установленные сторонние клавиатурные фильтры). Всё это происходит в режиме ядра.</w:t>
      </w:r>
    </w:p>
    <w:p w14:paraId="54625889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Win32K.sys определяет, какое окно активно в данный момент, с помощью функции </w:t>
      </w:r>
      <w:proofErr w:type="spellStart"/>
      <w:proofErr w:type="gram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GetForegroundWindow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(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. Этот API обеспечивает обработку окна адресной строки в браузере. Затем главный «насос сообщений»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вызывает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SendMessage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hWnd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, WM_KEYDOWN, VK_RETURN,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lParam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lParam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— это битовая маска, которая указывает на дальнейшую информацию о нажатии клавиши: счётчик повторов (в этом случае 0), актуальный скан-код (может зависеть от OEM, но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VK_RETURN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 обычно не зависит от этого), информацию о том, были ли нажаты дополнительные клавиши (например,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Alt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Shift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Ctrl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— в нашем случае не были) и некоторые другие данные.</w:t>
      </w:r>
    </w:p>
    <w:p w14:paraId="5BEB5F14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В API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есть функция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SendMessage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которая помещает сообщение в очередь для конкретного обработчика окон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hWnd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 После этого для обработки всех сообщений очереди вызывается главная функция обработки сообщений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WindowProc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), присвоенная обработчику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hWnd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6FAB5DE6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Окно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hWnd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), активное в данный момент, представляет из себя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контрол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обработки и в этом случае у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WindowsProc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есть обработчик для сообщений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WM_KEYDOWN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Этот код изучает третий параметр, который поступил в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SendMessage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wParam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и, поскольку это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VK_RETURN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понимает, что пользователь нажал клавишу ENTER.</w:t>
      </w:r>
    </w:p>
    <w:p w14:paraId="1C3E4661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2.3 (В OS X) Событие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NSEVent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KeyDown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отправлено приложению</w:t>
      </w:r>
    </w:p>
    <w:p w14:paraId="1C1EBA9A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Сигнал прерывания активирует событие прерывания в драйвере I/O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Kit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клавиатуры. Драйвер переводит сигнал в код клавиатуры, который затем передаётся процессу OS X под названием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WindowServer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В результате,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Windows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Server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 передаёт событие любому подходящему (активному или «слушающему») приложению через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Mach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-порт, в котором событие помещается в очередь. Затем события могут быть прочитаны из этой очереди потоками с достаточными привилегиями, чтобы вызывать функцию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mach_ipc_dispatch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Чаще всего это происходит и обрабатывается с помощью основного цикла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NSApplication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через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NSEvent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в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NSEventype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KeyDown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61E964BC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2.4 (В GNU/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Linux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) Сервер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Xorg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слушает клавиатурные коды</w:t>
      </w:r>
    </w:p>
    <w:p w14:paraId="51CA6261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 случае графического X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server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для получения нажатия клавиши будет использован общий драйвер событий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evdev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Переназначение клавиатурных кодов скан-кодам осуществляется с помощью специальных правил и карт X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Server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Когда </w:t>
      </w:r>
      <w:hyperlink r:id="rId8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маппинг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скан-кода нажатой клавиши завершён, X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server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посылает символ в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manager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(DWM,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metacity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i3), который затем отправляет его в активное окно. Графический API окна, получившего символ, печатает соответствующий символ шрифта в нужном поле.</w:t>
      </w:r>
    </w:p>
    <w:p w14:paraId="0E52E6DB" w14:textId="77777777" w:rsidR="005F0EC2" w:rsidRPr="00330034" w:rsidRDefault="00F91EA7" w:rsidP="005F0EC2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330034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3. </w:t>
      </w:r>
      <w:proofErr w:type="spellStart"/>
      <w:r w:rsidRPr="00330034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Парсинг</w:t>
      </w:r>
      <w:proofErr w:type="spellEnd"/>
      <w:r w:rsidRPr="00330034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URL</w:t>
      </w:r>
    </w:p>
    <w:p w14:paraId="7DD700C2" w14:textId="4A3C81F8" w:rsidR="00F91EA7" w:rsidRPr="00A83DEC" w:rsidRDefault="00F91EA7" w:rsidP="005F0EC2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3.1 Это URL или поисковый запрос?</w:t>
      </w:r>
    </w:p>
    <w:p w14:paraId="41413690" w14:textId="3284466B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Когда пользователь не вводит протокол или доменное имя, то браузер 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>отправляет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то, что человек напечатал, поисковой машине, установленной по умолчанию. Часто к URL добавляется специальный текст, который позволяет поисковой машине понять, что информация передана из URL-строки определённого браузера.</w:t>
      </w:r>
    </w:p>
    <w:p w14:paraId="1035DF3C" w14:textId="7DC1BFBC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0CE57F51" w14:textId="7090B5AA" w:rsidR="00F91EA7" w:rsidRPr="00A83DEC" w:rsidRDefault="00C12014" w:rsidP="00F91EA7">
      <w:pPr>
        <w:shd w:val="clear" w:color="auto" w:fill="FFFFFF"/>
        <w:spacing w:before="75" w:after="0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3.2</w:t>
      </w:r>
      <w:r w:rsidR="004851D4"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Что такое </w:t>
      </w:r>
      <w:r w:rsidR="004851D4" w:rsidRPr="00A83DEC">
        <w:rPr>
          <w:rFonts w:ascii="Arial" w:eastAsia="Times New Roman" w:hAnsi="Arial" w:cs="Arial"/>
          <w:b/>
          <w:bCs/>
          <w:color w:val="000000"/>
          <w:szCs w:val="28"/>
          <w:lang w:val="en-US" w:eastAsia="ru-RU"/>
        </w:rPr>
        <w:t>URL</w:t>
      </w:r>
      <w:r w:rsidR="004851D4"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?</w:t>
      </w:r>
      <w:r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</w:t>
      </w:r>
      <w:r w:rsidR="00F91EA7"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Из чего состоит </w:t>
      </w:r>
      <w:r w:rsidR="00F91EA7" w:rsidRPr="00A83DEC">
        <w:rPr>
          <w:rFonts w:ascii="Arial" w:eastAsia="Times New Roman" w:hAnsi="Arial" w:cs="Arial"/>
          <w:b/>
          <w:bCs/>
          <w:color w:val="000000"/>
          <w:szCs w:val="28"/>
          <w:lang w:val="en-US" w:eastAsia="ru-RU"/>
        </w:rPr>
        <w:t>URL</w:t>
      </w:r>
      <w:r w:rsidR="00F91EA7" w:rsidRPr="00A83DE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?</w:t>
      </w:r>
    </w:p>
    <w:p w14:paraId="7A9636D6" w14:textId="3F3278ED" w:rsidR="004851D4" w:rsidRPr="00933981" w:rsidRDefault="004851D4" w:rsidP="00F91EA7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URL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- </w:t>
      </w:r>
      <w:proofErr w:type="spellStart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>Uniform</w:t>
      </w:r>
      <w:proofErr w:type="spellEnd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 xml:space="preserve"> </w:t>
      </w:r>
      <w:proofErr w:type="spellStart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>Resource</w:t>
      </w:r>
      <w:proofErr w:type="spellEnd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 xml:space="preserve"> </w:t>
      </w:r>
      <w:proofErr w:type="spellStart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>Locator</w:t>
      </w:r>
      <w:proofErr w:type="spellEnd"/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 xml:space="preserve"> - 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«единообразный указатель местонахождения ресурса» </w:t>
      </w:r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- </w:t>
      </w:r>
      <w:r w:rsidR="00F5268F" w:rsidRPr="00933981">
        <w:rPr>
          <w:rFonts w:ascii="Arial" w:hAnsi="Arial" w:cs="Arial"/>
          <w:color w:val="1B1B1B"/>
          <w:szCs w:val="28"/>
          <w:shd w:val="clear" w:color="auto" w:fill="FFFFFF"/>
        </w:rPr>
        <w:t xml:space="preserve">Единый локатор ресурсов 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>— адрес ресурса в сети Интернет</w:t>
      </w:r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. </w:t>
      </w:r>
      <w:r w:rsidR="00F5268F" w:rsidRPr="00933981">
        <w:rPr>
          <w:rFonts w:ascii="Arial" w:hAnsi="Arial" w:cs="Arial"/>
          <w:color w:val="1B1B1B"/>
          <w:szCs w:val="28"/>
          <w:shd w:val="clear" w:color="auto" w:fill="FFFFFF"/>
        </w:rPr>
        <w:t> URL это адрес, который выдан уникальному ресурсу в интернете.</w:t>
      </w:r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Сейчас URL позиционируется как часть более общей системы идентификации ресурсов </w:t>
      </w:r>
      <w:hyperlink r:id="rId9" w:tooltip="URI" w:history="1">
        <w:r w:rsidR="00F5268F" w:rsidRPr="00933981">
          <w:rPr>
            <w:rStyle w:val="a4"/>
            <w:rFonts w:ascii="Arial" w:hAnsi="Arial" w:cs="Arial"/>
            <w:color w:val="0645AD"/>
            <w:szCs w:val="28"/>
            <w:shd w:val="clear" w:color="auto" w:fill="FFFFFF"/>
          </w:rPr>
          <w:t>URI</w:t>
        </w:r>
      </w:hyperlink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>, сам термин URL постепенно уступает место более широкому термину </w:t>
      </w:r>
      <w:hyperlink r:id="rId10" w:tooltip="URI" w:history="1">
        <w:r w:rsidR="00F5268F" w:rsidRPr="00933981">
          <w:rPr>
            <w:rStyle w:val="a4"/>
            <w:rFonts w:ascii="Arial" w:hAnsi="Arial" w:cs="Arial"/>
            <w:b/>
            <w:bCs/>
            <w:color w:val="0645AD"/>
            <w:szCs w:val="28"/>
            <w:shd w:val="clear" w:color="auto" w:fill="FFFFFF"/>
          </w:rPr>
          <w:t>URI</w:t>
        </w:r>
      </w:hyperlink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. </w:t>
      </w:r>
      <w:r w:rsidR="00F5268F" w:rsidRPr="00933981">
        <w:rPr>
          <w:rFonts w:ascii="Arial" w:hAnsi="Arial" w:cs="Arial"/>
          <w:color w:val="202122"/>
          <w:szCs w:val="28"/>
          <w:shd w:val="clear" w:color="auto" w:fill="FFFFFF"/>
          <w:lang w:val="en-US"/>
        </w:rPr>
        <w:t>URL</w:t>
      </w:r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имеет свои стандарты, и регулируется</w:t>
      </w:r>
      <w:r w:rsidR="00BF1D93">
        <w:rPr>
          <w:rFonts w:ascii="Arial" w:hAnsi="Arial" w:cs="Arial"/>
          <w:color w:val="202122"/>
          <w:szCs w:val="28"/>
          <w:shd w:val="clear" w:color="auto" w:fill="FFFFFF"/>
        </w:rPr>
        <w:t xml:space="preserve"> </w:t>
      </w:r>
      <w:proofErr w:type="spellStart"/>
      <w:r w:rsidR="005F0EC2">
        <w:rPr>
          <w:rFonts w:ascii="Arial" w:hAnsi="Arial" w:cs="Arial"/>
          <w:color w:val="202122"/>
          <w:szCs w:val="28"/>
          <w:shd w:val="clear" w:color="auto" w:fill="FFFFFF"/>
        </w:rPr>
        <w:t>соответсвующей</w:t>
      </w:r>
      <w:proofErr w:type="spellEnd"/>
      <w:r w:rsidR="00F5268F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организацией.</w:t>
      </w:r>
    </w:p>
    <w:p w14:paraId="67E286C3" w14:textId="469BA74F" w:rsidR="00C0630F" w:rsidRPr="00933981" w:rsidRDefault="00C0630F" w:rsidP="003375B0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Возьмем для примера следующий </w:t>
      </w:r>
      <w:r w:rsidRPr="00933981">
        <w:rPr>
          <w:rFonts w:ascii="Arial" w:hAnsi="Arial" w:cs="Arial"/>
          <w:color w:val="202122"/>
          <w:szCs w:val="28"/>
          <w:shd w:val="clear" w:color="auto" w:fill="FFFFFF"/>
          <w:lang w:val="en-US"/>
        </w:rPr>
        <w:t>URL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>:</w:t>
      </w:r>
    </w:p>
    <w:p w14:paraId="1DF7C158" w14:textId="423393A9" w:rsidR="004136D7" w:rsidRPr="00933981" w:rsidRDefault="004136D7" w:rsidP="00C0630F">
      <w:pPr>
        <w:shd w:val="clear" w:color="auto" w:fill="FFFFFF"/>
        <w:spacing w:before="75" w:after="0"/>
        <w:jc w:val="center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hAnsi="Arial" w:cs="Arial"/>
          <w:noProof/>
          <w:szCs w:val="28"/>
        </w:rPr>
        <w:drawing>
          <wp:inline distT="0" distB="0" distL="0" distR="0" wp14:anchorId="4FB491AF" wp14:editId="5D45D7DD">
            <wp:extent cx="34194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8D22" w14:textId="35975175" w:rsidR="00F5268F" w:rsidRPr="00933981" w:rsidRDefault="00372ADC" w:rsidP="00F91EA7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  <w:lang w:val="en-US"/>
        </w:rPr>
        <w:t>http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– протокол, схема обращения к ресурсу которому отправляется запрос. Браузер поддерживает много протоколов, некоторые из них:</w:t>
      </w:r>
    </w:p>
    <w:p w14:paraId="76464F2F" w14:textId="47297711" w:rsidR="00372ADC" w:rsidRPr="00933981" w:rsidRDefault="00CC57AD" w:rsidP="00372ADC">
      <w:pPr>
        <w:pStyle w:val="a7"/>
        <w:numPr>
          <w:ilvl w:val="0"/>
          <w:numId w:val="26"/>
        </w:numPr>
        <w:rPr>
          <w:rFonts w:ascii="Arial" w:hAnsi="Arial" w:cs="Arial"/>
          <w:szCs w:val="28"/>
        </w:rPr>
      </w:pPr>
      <w:r w:rsidRPr="00933981">
        <w:rPr>
          <w:rFonts w:ascii="Arial" w:hAnsi="Arial" w:cs="Arial"/>
          <w:szCs w:val="28"/>
          <w:lang w:val="en-US"/>
        </w:rPr>
        <w:t>HTTP</w:t>
      </w:r>
      <w:r w:rsidR="00372ADC" w:rsidRPr="00933981">
        <w:rPr>
          <w:rFonts w:ascii="Arial" w:hAnsi="Arial" w:cs="Arial"/>
          <w:szCs w:val="28"/>
        </w:rPr>
        <w:t xml:space="preserve">, </w:t>
      </w:r>
      <w:r w:rsidRPr="00933981">
        <w:rPr>
          <w:rFonts w:ascii="Arial" w:hAnsi="Arial" w:cs="Arial"/>
          <w:szCs w:val="28"/>
          <w:lang w:val="en-US"/>
        </w:rPr>
        <w:t>HTTPS</w:t>
      </w:r>
      <w:r w:rsidRPr="00933981">
        <w:rPr>
          <w:rFonts w:ascii="Arial" w:hAnsi="Arial" w:cs="Arial"/>
          <w:szCs w:val="28"/>
        </w:rPr>
        <w:t xml:space="preserve"> (</w:t>
      </w:r>
      <w:r w:rsidRPr="00933981">
        <w:rPr>
          <w:rFonts w:ascii="Arial" w:hAnsi="Arial" w:cs="Arial"/>
          <w:szCs w:val="28"/>
          <w:lang w:val="en-US"/>
        </w:rPr>
        <w:t>Hyper</w:t>
      </w:r>
      <w:r w:rsidRPr="00933981">
        <w:rPr>
          <w:rFonts w:ascii="Arial" w:hAnsi="Arial" w:cs="Arial"/>
          <w:szCs w:val="28"/>
        </w:rPr>
        <w:t xml:space="preserve"> </w:t>
      </w:r>
      <w:r w:rsidRPr="00933981">
        <w:rPr>
          <w:rFonts w:ascii="Arial" w:hAnsi="Arial" w:cs="Arial"/>
          <w:szCs w:val="28"/>
          <w:lang w:val="en-US"/>
        </w:rPr>
        <w:t>Text</w:t>
      </w:r>
      <w:r w:rsidRPr="00933981">
        <w:rPr>
          <w:rFonts w:ascii="Arial" w:hAnsi="Arial" w:cs="Arial"/>
          <w:szCs w:val="28"/>
        </w:rPr>
        <w:t xml:space="preserve"> </w:t>
      </w:r>
      <w:r w:rsidRPr="00933981">
        <w:rPr>
          <w:rFonts w:ascii="Arial" w:hAnsi="Arial" w:cs="Arial"/>
          <w:szCs w:val="28"/>
          <w:lang w:val="en-US"/>
        </w:rPr>
        <w:t>Transfer</w:t>
      </w:r>
      <w:r w:rsidRPr="00933981">
        <w:rPr>
          <w:rFonts w:ascii="Arial" w:hAnsi="Arial" w:cs="Arial"/>
          <w:szCs w:val="28"/>
        </w:rPr>
        <w:t xml:space="preserve"> </w:t>
      </w:r>
      <w:r w:rsidRPr="00933981">
        <w:rPr>
          <w:rFonts w:ascii="Arial" w:hAnsi="Arial" w:cs="Arial"/>
          <w:szCs w:val="28"/>
          <w:lang w:val="en-US"/>
        </w:rPr>
        <w:t>Protocol</w:t>
      </w:r>
      <w:r w:rsidRPr="00933981">
        <w:rPr>
          <w:rFonts w:ascii="Arial" w:hAnsi="Arial" w:cs="Arial"/>
          <w:szCs w:val="28"/>
        </w:rPr>
        <w:t>)</w:t>
      </w:r>
      <w:r w:rsidR="00372ADC" w:rsidRPr="00933981">
        <w:rPr>
          <w:rFonts w:ascii="Arial" w:hAnsi="Arial" w:cs="Arial"/>
          <w:szCs w:val="28"/>
        </w:rPr>
        <w:t xml:space="preserve"> – протоколы передачи гипертекста. </w:t>
      </w:r>
      <w:r w:rsidRPr="00933981">
        <w:rPr>
          <w:rFonts w:ascii="Arial" w:hAnsi="Arial" w:cs="Arial"/>
          <w:szCs w:val="28"/>
        </w:rPr>
        <w:t>И</w:t>
      </w:r>
      <w:r w:rsidR="00372ADC" w:rsidRPr="00933981">
        <w:rPr>
          <w:rFonts w:ascii="Arial" w:hAnsi="Arial" w:cs="Arial"/>
          <w:szCs w:val="28"/>
        </w:rPr>
        <w:t>спользу</w:t>
      </w:r>
      <w:r w:rsidRPr="00933981">
        <w:rPr>
          <w:rFonts w:ascii="Arial" w:hAnsi="Arial" w:cs="Arial"/>
          <w:szCs w:val="28"/>
        </w:rPr>
        <w:t>ю</w:t>
      </w:r>
      <w:r w:rsidR="00372ADC" w:rsidRPr="00933981">
        <w:rPr>
          <w:rFonts w:ascii="Arial" w:hAnsi="Arial" w:cs="Arial"/>
          <w:szCs w:val="28"/>
        </w:rPr>
        <w:t xml:space="preserve">тся при пересылке </w:t>
      </w:r>
      <w:proofErr w:type="spellStart"/>
      <w:r w:rsidR="00372ADC" w:rsidRPr="00933981">
        <w:rPr>
          <w:rFonts w:ascii="Arial" w:hAnsi="Arial" w:cs="Arial"/>
          <w:szCs w:val="28"/>
        </w:rPr>
        <w:t>Web</w:t>
      </w:r>
      <w:proofErr w:type="spellEnd"/>
      <w:r w:rsidR="00372ADC" w:rsidRPr="00933981">
        <w:rPr>
          <w:rFonts w:ascii="Arial" w:hAnsi="Arial" w:cs="Arial"/>
          <w:szCs w:val="28"/>
        </w:rPr>
        <w:t>-страниц.</w:t>
      </w:r>
    </w:p>
    <w:p w14:paraId="78F0DD40" w14:textId="77777777" w:rsidR="00CC57AD" w:rsidRPr="00933981" w:rsidRDefault="00CC57AD" w:rsidP="00CC57AD">
      <w:pPr>
        <w:pStyle w:val="a7"/>
        <w:rPr>
          <w:rFonts w:ascii="Arial" w:hAnsi="Arial" w:cs="Arial"/>
          <w:szCs w:val="28"/>
        </w:rPr>
      </w:pPr>
    </w:p>
    <w:p w14:paraId="1FB9B070" w14:textId="76F79D81" w:rsidR="00372ADC" w:rsidRPr="00933981" w:rsidRDefault="00CC57AD" w:rsidP="00372ADC">
      <w:pPr>
        <w:pStyle w:val="a7"/>
        <w:numPr>
          <w:ilvl w:val="0"/>
          <w:numId w:val="26"/>
        </w:numPr>
        <w:rPr>
          <w:rFonts w:ascii="Arial" w:hAnsi="Arial" w:cs="Arial"/>
          <w:szCs w:val="28"/>
        </w:rPr>
      </w:pPr>
      <w:r w:rsidRPr="00933981">
        <w:rPr>
          <w:rFonts w:ascii="Arial" w:hAnsi="Arial" w:cs="Arial"/>
          <w:szCs w:val="28"/>
          <w:lang w:val="en-US"/>
        </w:rPr>
        <w:t>FTP</w:t>
      </w:r>
      <w:r w:rsidRPr="00933981">
        <w:rPr>
          <w:rFonts w:ascii="Arial" w:hAnsi="Arial" w:cs="Arial"/>
          <w:szCs w:val="28"/>
        </w:rPr>
        <w:t xml:space="preserve"> (</w:t>
      </w:r>
      <w:r w:rsidRPr="00933981">
        <w:rPr>
          <w:rFonts w:ascii="Arial" w:hAnsi="Arial" w:cs="Arial"/>
          <w:szCs w:val="28"/>
          <w:lang w:val="en-US"/>
        </w:rPr>
        <w:t>File</w:t>
      </w:r>
      <w:r w:rsidRPr="00933981">
        <w:rPr>
          <w:rFonts w:ascii="Arial" w:hAnsi="Arial" w:cs="Arial"/>
          <w:szCs w:val="28"/>
        </w:rPr>
        <w:t xml:space="preserve"> </w:t>
      </w:r>
      <w:r w:rsidRPr="00933981">
        <w:rPr>
          <w:rFonts w:ascii="Arial" w:hAnsi="Arial" w:cs="Arial"/>
          <w:szCs w:val="28"/>
          <w:lang w:val="en-US"/>
        </w:rPr>
        <w:t>Transfer</w:t>
      </w:r>
      <w:r w:rsidRPr="00933981">
        <w:rPr>
          <w:rFonts w:ascii="Arial" w:hAnsi="Arial" w:cs="Arial"/>
          <w:szCs w:val="28"/>
        </w:rPr>
        <w:t xml:space="preserve"> </w:t>
      </w:r>
      <w:r w:rsidR="00BF1D93" w:rsidRPr="00933981">
        <w:rPr>
          <w:rFonts w:ascii="Arial" w:hAnsi="Arial" w:cs="Arial"/>
          <w:szCs w:val="28"/>
          <w:lang w:val="en-US"/>
        </w:rPr>
        <w:t>Protocol</w:t>
      </w:r>
      <w:r w:rsidR="00BF1D93" w:rsidRPr="00933981">
        <w:rPr>
          <w:rFonts w:ascii="Arial" w:hAnsi="Arial" w:cs="Arial"/>
          <w:szCs w:val="28"/>
        </w:rPr>
        <w:t>) –</w:t>
      </w:r>
      <w:r w:rsidR="00372ADC" w:rsidRPr="00933981">
        <w:rPr>
          <w:rFonts w:ascii="Arial" w:hAnsi="Arial" w:cs="Arial"/>
          <w:szCs w:val="28"/>
        </w:rPr>
        <w:t xml:space="preserve"> протокол передачи файлов по сети.</w:t>
      </w:r>
    </w:p>
    <w:p w14:paraId="03221642" w14:textId="77777777" w:rsidR="00CC57AD" w:rsidRPr="00933981" w:rsidRDefault="00CC57AD" w:rsidP="00CC57AD">
      <w:pPr>
        <w:pStyle w:val="a7"/>
        <w:rPr>
          <w:rFonts w:ascii="Arial" w:hAnsi="Arial" w:cs="Arial"/>
          <w:szCs w:val="28"/>
        </w:rPr>
      </w:pPr>
    </w:p>
    <w:p w14:paraId="46A6AC05" w14:textId="5C6E6CD8" w:rsidR="00CC57AD" w:rsidRPr="00933981" w:rsidRDefault="00CC57AD" w:rsidP="00372ADC">
      <w:pPr>
        <w:pStyle w:val="a7"/>
        <w:numPr>
          <w:ilvl w:val="0"/>
          <w:numId w:val="26"/>
        </w:numPr>
        <w:rPr>
          <w:rFonts w:ascii="Arial" w:hAnsi="Arial" w:cs="Arial"/>
          <w:szCs w:val="28"/>
        </w:rPr>
      </w:pPr>
      <w:r w:rsidRPr="00933981">
        <w:rPr>
          <w:rFonts w:ascii="Arial" w:hAnsi="Arial" w:cs="Arial"/>
          <w:szCs w:val="28"/>
        </w:rPr>
        <w:lastRenderedPageBreak/>
        <w:t>SMTP (</w:t>
      </w:r>
      <w:proofErr w:type="spellStart"/>
      <w:r w:rsidRPr="00933981">
        <w:rPr>
          <w:rFonts w:ascii="Arial" w:hAnsi="Arial" w:cs="Arial"/>
          <w:szCs w:val="28"/>
        </w:rPr>
        <w:t>Simple</w:t>
      </w:r>
      <w:proofErr w:type="spellEnd"/>
      <w:r w:rsidRPr="00933981">
        <w:rPr>
          <w:rFonts w:ascii="Arial" w:hAnsi="Arial" w:cs="Arial"/>
          <w:szCs w:val="28"/>
        </w:rPr>
        <w:t xml:space="preserve"> </w:t>
      </w:r>
      <w:proofErr w:type="spellStart"/>
      <w:r w:rsidRPr="00933981">
        <w:rPr>
          <w:rFonts w:ascii="Arial" w:hAnsi="Arial" w:cs="Arial"/>
          <w:szCs w:val="28"/>
        </w:rPr>
        <w:t>Mail</w:t>
      </w:r>
      <w:proofErr w:type="spellEnd"/>
      <w:r w:rsidRPr="00933981">
        <w:rPr>
          <w:rFonts w:ascii="Arial" w:hAnsi="Arial" w:cs="Arial"/>
          <w:szCs w:val="28"/>
        </w:rPr>
        <w:t xml:space="preserve"> </w:t>
      </w:r>
      <w:proofErr w:type="spellStart"/>
      <w:r w:rsidRPr="00933981">
        <w:rPr>
          <w:rFonts w:ascii="Arial" w:hAnsi="Arial" w:cs="Arial"/>
          <w:szCs w:val="28"/>
        </w:rPr>
        <w:t>Transfer</w:t>
      </w:r>
      <w:proofErr w:type="spellEnd"/>
      <w:r w:rsidRPr="00933981">
        <w:rPr>
          <w:rFonts w:ascii="Arial" w:hAnsi="Arial" w:cs="Arial"/>
          <w:szCs w:val="28"/>
        </w:rPr>
        <w:t xml:space="preserve"> </w:t>
      </w:r>
      <w:proofErr w:type="spellStart"/>
      <w:r w:rsidRPr="00933981">
        <w:rPr>
          <w:rFonts w:ascii="Arial" w:hAnsi="Arial" w:cs="Arial"/>
          <w:szCs w:val="28"/>
        </w:rPr>
        <w:t>Protocol</w:t>
      </w:r>
      <w:proofErr w:type="spellEnd"/>
      <w:r w:rsidRPr="00933981">
        <w:rPr>
          <w:rFonts w:ascii="Arial" w:hAnsi="Arial" w:cs="Arial"/>
          <w:szCs w:val="28"/>
        </w:rPr>
        <w:t>) — протокол, который задает набор правил для передачи почты.</w:t>
      </w:r>
    </w:p>
    <w:p w14:paraId="618EDAF8" w14:textId="77777777" w:rsidR="003375B0" w:rsidRPr="00933981" w:rsidRDefault="003375B0" w:rsidP="003375B0">
      <w:pPr>
        <w:pStyle w:val="a7"/>
        <w:rPr>
          <w:rFonts w:ascii="Arial" w:hAnsi="Arial" w:cs="Arial"/>
          <w:szCs w:val="28"/>
        </w:rPr>
      </w:pPr>
    </w:p>
    <w:p w14:paraId="135290EF" w14:textId="7DDC8715" w:rsidR="003375B0" w:rsidRPr="00933981" w:rsidRDefault="003375B0" w:rsidP="003375B0">
      <w:pPr>
        <w:pStyle w:val="a7"/>
        <w:jc w:val="center"/>
        <w:rPr>
          <w:rFonts w:ascii="Arial" w:hAnsi="Arial" w:cs="Arial"/>
          <w:szCs w:val="28"/>
        </w:rPr>
      </w:pPr>
      <w:r w:rsidRPr="00933981">
        <w:rPr>
          <w:rFonts w:ascii="Arial" w:hAnsi="Arial" w:cs="Arial"/>
          <w:noProof/>
          <w:szCs w:val="28"/>
        </w:rPr>
        <w:drawing>
          <wp:inline distT="0" distB="0" distL="0" distR="0" wp14:anchorId="10373A0D" wp14:editId="31BABD4B">
            <wp:extent cx="35337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D471" w14:textId="0E9659FB" w:rsidR="00372ADC" w:rsidRPr="00933981" w:rsidRDefault="00CC57AD" w:rsidP="00F91EA7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hAnsi="Arial" w:cs="Arial"/>
          <w:b/>
          <w:bCs/>
          <w:color w:val="202122"/>
          <w:szCs w:val="28"/>
          <w:shd w:val="clear" w:color="auto" w:fill="FFFFFF"/>
        </w:rPr>
        <w:t xml:space="preserve">www.example.com - 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>доменное имя хоста в системе DNS или</w:t>
      </w:r>
      <w:r w:rsidR="003375B0"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тут также может находится</w:t>
      </w:r>
      <w:r w:rsidRPr="00933981">
        <w:rPr>
          <w:rFonts w:ascii="Arial" w:hAnsi="Arial" w:cs="Arial"/>
          <w:color w:val="202122"/>
          <w:szCs w:val="28"/>
          <w:shd w:val="clear" w:color="auto" w:fill="FFFFFF"/>
        </w:rPr>
        <w:t xml:space="preserve"> IP-адрес хоста, на котором размещена страница.</w:t>
      </w:r>
    </w:p>
    <w:p w14:paraId="0DD6BA66" w14:textId="70519E85" w:rsidR="00F5268F" w:rsidRPr="00933981" w:rsidRDefault="00F5268F" w:rsidP="00F91EA7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</w:p>
    <w:p w14:paraId="063B3C65" w14:textId="3E532053" w:rsidR="003375B0" w:rsidRPr="00933981" w:rsidRDefault="003375B0" w:rsidP="003375B0">
      <w:pPr>
        <w:shd w:val="clear" w:color="auto" w:fill="FFFFFF"/>
        <w:spacing w:before="75" w:after="0"/>
        <w:jc w:val="center"/>
        <w:rPr>
          <w:rFonts w:ascii="Arial" w:hAnsi="Arial" w:cs="Arial"/>
          <w:color w:val="202122"/>
          <w:szCs w:val="28"/>
          <w:shd w:val="clear" w:color="auto" w:fill="FFFFFF"/>
        </w:rPr>
      </w:pPr>
      <w:r w:rsidRPr="00933981">
        <w:rPr>
          <w:rFonts w:ascii="Arial" w:hAnsi="Arial" w:cs="Arial"/>
          <w:noProof/>
          <w:szCs w:val="28"/>
        </w:rPr>
        <w:drawing>
          <wp:inline distT="0" distB="0" distL="0" distR="0" wp14:anchorId="160BEDAA" wp14:editId="62A9609B">
            <wp:extent cx="35814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CC1" w14:textId="047473B7" w:rsidR="00F5268F" w:rsidRPr="00933981" w:rsidRDefault="00F5268F" w:rsidP="00F91EA7">
      <w:pPr>
        <w:shd w:val="clear" w:color="auto" w:fill="FFFFFF"/>
        <w:spacing w:before="75" w:after="0"/>
        <w:rPr>
          <w:rFonts w:ascii="Arial" w:hAnsi="Arial" w:cs="Arial"/>
          <w:color w:val="202122"/>
          <w:szCs w:val="28"/>
          <w:shd w:val="clear" w:color="auto" w:fill="FFFFFF"/>
        </w:rPr>
      </w:pPr>
    </w:p>
    <w:p w14:paraId="0287F7AB" w14:textId="64EBC765" w:rsidR="00F5268F" w:rsidRDefault="003375B0" w:rsidP="00F91EA7">
      <w:pPr>
        <w:shd w:val="clear" w:color="auto" w:fill="FFFFFF"/>
        <w:spacing w:before="75" w:after="0"/>
        <w:rPr>
          <w:rFonts w:ascii="Arial" w:hAnsi="Arial" w:cs="Arial"/>
          <w:color w:val="1B1B1B"/>
          <w:szCs w:val="28"/>
          <w:shd w:val="clear" w:color="auto" w:fill="FFFFFF"/>
        </w:rPr>
      </w:pPr>
      <w:r w:rsidRPr="0093398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:</w:t>
      </w:r>
      <w:proofErr w:type="gramStart"/>
      <w:r w:rsidRPr="00933981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80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 -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порт. </w:t>
      </w:r>
      <w:r w:rsidRPr="00933981">
        <w:rPr>
          <w:rFonts w:ascii="Arial" w:hAnsi="Arial" w:cs="Arial"/>
          <w:color w:val="1B1B1B"/>
          <w:szCs w:val="28"/>
          <w:shd w:val="clear" w:color="auto" w:fill="FFFFFF"/>
        </w:rPr>
        <w:t>Отображает технический параметр, используемый для доступа к ресурсам на веб-сервере. Обычно подразумевается, что веб-сервер использует стандартные порты HTTP-протокола (80 для HTTP и 443 для HTTPS) для доступа к своим ресурсам.</w:t>
      </w:r>
    </w:p>
    <w:p w14:paraId="7BF836E6" w14:textId="0D5099FB" w:rsidR="00653707" w:rsidRPr="00933981" w:rsidRDefault="00653707" w:rsidP="00653707">
      <w:pPr>
        <w:shd w:val="clear" w:color="auto" w:fill="FFFFFF"/>
        <w:spacing w:before="75" w:after="0"/>
        <w:jc w:val="center"/>
        <w:rPr>
          <w:rFonts w:ascii="Arial" w:eastAsia="Times New Roman" w:hAnsi="Arial" w:cs="Arial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682FF937" wp14:editId="13789451">
            <wp:extent cx="363855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FDC" w14:textId="4B70FD6B" w:rsidR="00F91EA7" w:rsidRDefault="00F9517E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F9517E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/</w:t>
      </w:r>
      <w:proofErr w:type="spellStart"/>
      <w:r w:rsidRPr="00F9517E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path</w:t>
      </w:r>
      <w:proofErr w:type="spellEnd"/>
      <w:r w:rsidRPr="00F9517E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/</w:t>
      </w:r>
      <w:proofErr w:type="spellStart"/>
      <w:r w:rsidRPr="00F9517E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to</w:t>
      </w:r>
      <w:proofErr w:type="spellEnd"/>
      <w:r w:rsidRPr="00F9517E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/myfile.html</w:t>
      </w:r>
      <w:r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- </w:t>
      </w:r>
      <w:r w:rsidRPr="00F9517E">
        <w:rPr>
          <w:rFonts w:ascii="Arial" w:eastAsia="Times New Roman" w:hAnsi="Arial" w:cs="Arial"/>
          <w:color w:val="000000"/>
          <w:szCs w:val="28"/>
          <w:lang w:eastAsia="ru-RU"/>
        </w:rPr>
        <w:t>это</w:t>
      </w:r>
      <w:proofErr w:type="gramEnd"/>
      <w:r w:rsidRPr="00F9517E">
        <w:rPr>
          <w:rFonts w:ascii="Arial" w:eastAsia="Times New Roman" w:hAnsi="Arial" w:cs="Arial"/>
          <w:color w:val="000000"/>
          <w:szCs w:val="28"/>
          <w:lang w:eastAsia="ru-RU"/>
        </w:rPr>
        <w:t xml:space="preserve"> адрес ресурса на веб-сервере.</w:t>
      </w:r>
      <w:r w:rsidRPr="00F9517E"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Раньше</w:t>
      </w:r>
      <w:r w:rsidRPr="00F9517E">
        <w:rPr>
          <w:rFonts w:ascii="Arial" w:eastAsia="Times New Roman" w:hAnsi="Arial" w:cs="Arial"/>
          <w:color w:val="000000"/>
          <w:szCs w:val="28"/>
          <w:lang w:eastAsia="ru-RU"/>
        </w:rPr>
        <w:t>, адрес отображал местоположение реального файла в реальной директории на веб-сервере. В наши дни это чаще всего абстракция, позволяющая обрабатывать адреса и отображать тот или иной контент из баз данных.</w:t>
      </w:r>
    </w:p>
    <w:p w14:paraId="6ACA13ED" w14:textId="1325D6FA" w:rsidR="00F9517E" w:rsidRDefault="00EB2016" w:rsidP="00EB2016">
      <w:pPr>
        <w:shd w:val="clear" w:color="auto" w:fill="FFFFFF"/>
        <w:spacing w:before="75" w:after="0"/>
        <w:jc w:val="center"/>
        <w:rPr>
          <w:rFonts w:ascii="Arial" w:eastAsia="Times New Roman" w:hAnsi="Arial" w:cs="Arial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18323FCA" wp14:editId="5AC5F2C9">
            <wp:extent cx="3609975" cy="733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F1BD" w14:textId="11AAACFD" w:rsidR="00EB2016" w:rsidRDefault="00EB2016" w:rsidP="00EB2016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5BBB2AC5" w14:textId="4D03AC35" w:rsidR="00EB2016" w:rsidRPr="00EB2016" w:rsidRDefault="00EB2016" w:rsidP="00EB2016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EB2016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?key1=value1&amp;key2=value2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 —</w:t>
      </w:r>
      <w:r w:rsidR="008835C5">
        <w:rPr>
          <w:rFonts w:ascii="Arial" w:eastAsia="Times New Roman" w:hAnsi="Arial" w:cs="Arial"/>
          <w:color w:val="000000"/>
          <w:szCs w:val="28"/>
          <w:lang w:eastAsia="ru-RU"/>
        </w:rPr>
        <w:t>Э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то дополнительные параметры, которые браузер 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>передает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 веб-</w:t>
      </w:r>
      <w:r w:rsidR="005F0EC2" w:rsidRPr="00EB2016">
        <w:rPr>
          <w:rFonts w:ascii="Arial" w:eastAsia="Times New Roman" w:hAnsi="Arial" w:cs="Arial"/>
          <w:color w:val="000000"/>
          <w:szCs w:val="28"/>
          <w:lang w:eastAsia="ru-RU"/>
        </w:rPr>
        <w:t>серверу</w:t>
      </w:r>
      <w:r w:rsidR="005F0EC2" w:rsidRPr="008835C5">
        <w:rPr>
          <w:rFonts w:ascii="Arial" w:eastAsia="Times New Roman" w:hAnsi="Arial" w:cs="Arial"/>
          <w:color w:val="000000"/>
          <w:szCs w:val="28"/>
          <w:lang w:eastAsia="ru-RU"/>
        </w:rPr>
        <w:t xml:space="preserve"> (методом GET)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. 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>Строка н</w:t>
      </w:r>
      <w:r w:rsidR="005F0EC2" w:rsidRPr="005F0EC2">
        <w:rPr>
          <w:rFonts w:ascii="Arial" w:eastAsia="Times New Roman" w:hAnsi="Arial" w:cs="Arial"/>
          <w:color w:val="000000"/>
          <w:szCs w:val="28"/>
          <w:lang w:eastAsia="ru-RU"/>
        </w:rPr>
        <w:t>ачинается с символа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 xml:space="preserve"> -</w:t>
      </w:r>
      <w:r w:rsidR="005F0EC2" w:rsidRPr="005F0EC2">
        <w:rPr>
          <w:rFonts w:ascii="Arial" w:eastAsia="Times New Roman" w:hAnsi="Arial" w:cs="Arial"/>
          <w:color w:val="000000"/>
          <w:szCs w:val="28"/>
          <w:lang w:eastAsia="ru-RU"/>
        </w:rPr>
        <w:t>?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 xml:space="preserve"> -.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>П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араметры - список пар ключ/значение, которые разделены символом &amp;. Веб-сервер может использовать эти параметры для исполнения дополнительных команд перед </w:t>
      </w:r>
      <w:r w:rsidR="008835C5" w:rsidRPr="00EB2016">
        <w:rPr>
          <w:rFonts w:ascii="Arial" w:eastAsia="Times New Roman" w:hAnsi="Arial" w:cs="Arial"/>
          <w:color w:val="000000"/>
          <w:szCs w:val="28"/>
          <w:lang w:eastAsia="ru-RU"/>
        </w:rPr>
        <w:t>тем,</w:t>
      </w:r>
      <w:r w:rsidRPr="00EB2016">
        <w:rPr>
          <w:rFonts w:ascii="Arial" w:eastAsia="Times New Roman" w:hAnsi="Arial" w:cs="Arial"/>
          <w:color w:val="000000"/>
          <w:szCs w:val="28"/>
          <w:lang w:eastAsia="ru-RU"/>
        </w:rPr>
        <w:t xml:space="preserve"> как отдать ресурс. Каждый веб-сервер имеет свои собственные правила обработки этих параметров и узнать их можно, только спросив владельца сервера.</w:t>
      </w:r>
    </w:p>
    <w:p w14:paraId="644E02BC" w14:textId="70E89AE6" w:rsidR="00F9517E" w:rsidRDefault="00EB2016" w:rsidP="00EB2016">
      <w:pPr>
        <w:shd w:val="clear" w:color="auto" w:fill="FFFFFF"/>
        <w:spacing w:before="75" w:after="0"/>
        <w:jc w:val="center"/>
        <w:rPr>
          <w:rFonts w:ascii="Arial" w:eastAsia="Times New Roman" w:hAnsi="Arial" w:cs="Arial"/>
          <w:color w:val="000000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68B589A" wp14:editId="4AD2C6EA">
            <wp:extent cx="3676650" cy="847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96C" w14:textId="2AB65BA0" w:rsidR="00F9517E" w:rsidRPr="00EB2016" w:rsidRDefault="00EB2016" w:rsidP="00F91EA7">
      <w:pPr>
        <w:shd w:val="clear" w:color="auto" w:fill="FFFFFF"/>
        <w:spacing w:before="75" w:after="0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EB2016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#</w:t>
      </w:r>
      <w:proofErr w:type="spellStart"/>
      <w:r w:rsidRPr="00EB2016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SomewhereInTheDocument</w:t>
      </w:r>
      <w:proofErr w:type="spellEnd"/>
      <w:r w:rsidR="005F0EC2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- </w:t>
      </w:r>
      <w:r w:rsidR="005F0EC2" w:rsidRPr="005F0EC2">
        <w:rPr>
          <w:rFonts w:ascii="Arial" w:eastAsia="Times New Roman" w:hAnsi="Arial" w:cs="Arial"/>
          <w:color w:val="000000"/>
          <w:szCs w:val="28"/>
          <w:lang w:eastAsia="ru-RU"/>
        </w:rPr>
        <w:t xml:space="preserve">якорь на другую часть того же самого ресурса. Якорь представляет собой вид "закладки" внутри ресурса, которая переадресовывает браузер на "заложенную" часть ресурса. В HTML-документе, например, браузер может переместиться в точку, где установлен якорь; в видео- или аудио-документе браузер может перейти к времени, на которое ссылается якорь. </w:t>
      </w:r>
      <w:r w:rsidR="005F0EC2">
        <w:rPr>
          <w:rFonts w:ascii="Arial" w:eastAsia="Times New Roman" w:hAnsi="Arial" w:cs="Arial"/>
          <w:color w:val="000000"/>
          <w:szCs w:val="28"/>
          <w:lang w:eastAsia="ru-RU"/>
        </w:rPr>
        <w:t>Ч</w:t>
      </w:r>
      <w:r w:rsidR="005F0EC2" w:rsidRPr="005F0EC2">
        <w:rPr>
          <w:rFonts w:ascii="Arial" w:eastAsia="Times New Roman" w:hAnsi="Arial" w:cs="Arial"/>
          <w:color w:val="000000"/>
          <w:szCs w:val="28"/>
          <w:lang w:eastAsia="ru-RU"/>
        </w:rPr>
        <w:t>асть URL после #, которая также известна как идентификатор фрагмента, никогда не посылается на сервер вместе с запросом.</w:t>
      </w:r>
    </w:p>
    <w:p w14:paraId="7EA86ABE" w14:textId="2976A39F" w:rsidR="005F0EC2" w:rsidRPr="005F0EC2" w:rsidRDefault="005F0EC2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В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URL</w:t>
      </w:r>
      <w:r w:rsidRPr="005F0EC2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>могут также присутствовать и другие составные части.</w:t>
      </w:r>
    </w:p>
    <w:p w14:paraId="47012796" w14:textId="77777777" w:rsidR="00BF1D93" w:rsidRDefault="00F91EA7" w:rsidP="00BF1D93">
      <w:pPr>
        <w:shd w:val="clear" w:color="auto" w:fill="FFFFFF"/>
        <w:spacing w:before="600" w:after="0"/>
        <w:outlineLvl w:val="2"/>
        <w:rPr>
          <w:rFonts w:ascii="Arial" w:hAnsi="Arial" w:cs="Arial"/>
          <w:b/>
          <w:bCs/>
        </w:rPr>
      </w:pPr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3.</w:t>
      </w:r>
      <w:r w:rsidR="00C12014"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</w:t>
      </w:r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</w:t>
      </w:r>
      <w:r w:rsidR="002F3199" w:rsidRPr="007027FB">
        <w:rPr>
          <w:rFonts w:ascii="Arial" w:hAnsi="Arial" w:cs="Arial"/>
          <w:b/>
          <w:bCs/>
        </w:rPr>
        <w:t>Что делает браузер, если он определил, что введен урл, но не введен протокол?</w:t>
      </w:r>
    </w:p>
    <w:p w14:paraId="25739A12" w14:textId="1813B486" w:rsidR="00F91EA7" w:rsidRPr="00BF1D93" w:rsidRDefault="002F3199" w:rsidP="00BF1D93">
      <w:pPr>
        <w:shd w:val="clear" w:color="auto" w:fill="FFFFFF"/>
        <w:spacing w:before="600" w:after="0"/>
        <w:outlineLvl w:val="2"/>
        <w:rPr>
          <w:rFonts w:ascii="Arial" w:hAnsi="Arial" w:cs="Arial"/>
          <w:b/>
          <w:bCs/>
        </w:rPr>
      </w:pP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До недавнего времени, браузер автоматически подставлял протокол </w:t>
      </w:r>
      <w:proofErr w:type="spellStart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https</w:t>
      </w:r>
      <w:proofErr w:type="spellEnd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.</w:t>
      </w: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 Но в последнее время –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Google</w:t>
      </w: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Chrome</w:t>
      </w: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/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Chromium</w:t>
      </w: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с 2010 г.,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Safari</w:t>
      </w: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Mozilla</w:t>
      </w: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val="en-US" w:eastAsia="ru-RU"/>
        </w:rPr>
        <w:t>Firefox</w:t>
      </w: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 с 2012г - б</w:t>
      </w:r>
      <w:r w:rsidR="00F91EA7" w:rsidRPr="00933981">
        <w:rPr>
          <w:rFonts w:ascii="Arial" w:eastAsia="Times New Roman" w:hAnsi="Arial" w:cs="Arial"/>
          <w:color w:val="000000"/>
          <w:szCs w:val="28"/>
          <w:lang w:eastAsia="ru-RU"/>
        </w:rPr>
        <w:t>раузер проверяет список «</w:t>
      </w:r>
      <w:proofErr w:type="spellStart"/>
      <w:r w:rsidR="00F91EA7" w:rsidRPr="00933981">
        <w:rPr>
          <w:rFonts w:ascii="Arial" w:eastAsia="Times New Roman" w:hAnsi="Arial" w:cs="Arial"/>
          <w:color w:val="000000"/>
          <w:szCs w:val="28"/>
          <w:lang w:eastAsia="ru-RU"/>
        </w:rPr>
        <w:t>предзагруженных</w:t>
      </w:r>
      <w:proofErr w:type="spellEnd"/>
      <w:r w:rsidR="00F91EA7"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HSTS</w:t>
      </w:r>
      <w:r>
        <w:rPr>
          <w:rFonts w:ascii="Arial" w:eastAsia="Times New Roman" w:hAnsi="Arial" w:cs="Arial"/>
          <w:color w:val="000000"/>
          <w:szCs w:val="28"/>
          <w:lang w:eastAsia="ru-RU"/>
        </w:rPr>
        <w:t xml:space="preserve">. </w:t>
      </w:r>
      <w:r w:rsidR="00F91EA7" w:rsidRPr="00933981">
        <w:rPr>
          <w:rFonts w:ascii="Arial" w:eastAsia="Times New Roman" w:hAnsi="Arial" w:cs="Arial"/>
          <w:color w:val="000000"/>
          <w:szCs w:val="28"/>
          <w:lang w:eastAsia="ru-RU"/>
        </w:rPr>
        <w:t>Это список сайтов, которые требуют, чтобы к ним обращались только по HTTPS.</w:t>
      </w:r>
    </w:p>
    <w:p w14:paraId="3A7E7E13" w14:textId="465FB690" w:rsidR="002F3199" w:rsidRPr="00933981" w:rsidRDefault="002F3199" w:rsidP="002F3199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HTST - HTTP </w:t>
      </w:r>
      <w:proofErr w:type="spellStart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Strict</w:t>
      </w:r>
      <w:proofErr w:type="spellEnd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Transport</w:t>
      </w:r>
      <w:proofErr w:type="spellEnd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>Security</w:t>
      </w:r>
      <w:proofErr w:type="spellEnd"/>
      <w:r w:rsidRPr="002F3199">
        <w:rPr>
          <w:rFonts w:ascii="Arial" w:eastAsia="Times New Roman" w:hAnsi="Arial" w:cs="Arial"/>
          <w:color w:val="000000"/>
          <w:szCs w:val="28"/>
          <w:lang w:eastAsia="ru-RU"/>
        </w:rPr>
        <w:t xml:space="preserve"> - механизм, принудительно активирующий защищённое соединение через протокол HTTPS.</w:t>
      </w:r>
    </w:p>
    <w:p w14:paraId="5EEA661A" w14:textId="25CEFCCB" w:rsidR="00F91EA7" w:rsidRPr="00933981" w:rsidRDefault="00F91EA7" w:rsidP="00F91EA7">
      <w:pPr>
        <w:numPr>
          <w:ilvl w:val="0"/>
          <w:numId w:val="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Если нужный сайт есть в этом списке, то браузер отправляет ему запрос через HTTPS вместо HTTP. В противном случае, начальный запрос посылается по HTTP. При этом сайт может использовать политику HSTS, но не находиться в списке HSTS — в таком случае на первый запрос по HTTP будет отправлен ответ о том, что необходимо отправлять запросы по HTTPS. </w:t>
      </w:r>
    </w:p>
    <w:p w14:paraId="615BCACF" w14:textId="6A34E973" w:rsidR="00F91EA7" w:rsidRPr="002F3199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3.</w:t>
      </w:r>
      <w:r w:rsidR="00C12014"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4</w:t>
      </w:r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Конвертация не-ASCII </w:t>
      </w:r>
      <w:proofErr w:type="spellStart"/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Unicode</w:t>
      </w:r>
      <w:proofErr w:type="spellEnd"/>
      <w:r w:rsidRPr="002F3199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 xml:space="preserve"> символов в название хоста</w:t>
      </w:r>
    </w:p>
    <w:p w14:paraId="19805F76" w14:textId="77777777" w:rsidR="00F91EA7" w:rsidRPr="00933981" w:rsidRDefault="00F91EA7" w:rsidP="00F91EA7">
      <w:pPr>
        <w:numPr>
          <w:ilvl w:val="0"/>
          <w:numId w:val="5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Браузер проверяет имя хоста на наличие символов, отличных от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a-z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A-Z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0-9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,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или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.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6CDAF9CC" w14:textId="10C4AD40" w:rsidR="00F91EA7" w:rsidRDefault="00F91EA7" w:rsidP="00F91EA7">
      <w:pPr>
        <w:numPr>
          <w:ilvl w:val="0"/>
          <w:numId w:val="5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 случае доменного имени </w:t>
      </w:r>
      <w:hyperlink r:id="rId17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никаких проблем не будет, но если бы домен содержал не-ASCII символы, то браузер бы применил кодировку </w:t>
      </w:r>
      <w:proofErr w:type="spellStart"/>
      <w:r w:rsidR="00BF1D93">
        <w:fldChar w:fldCharType="begin"/>
      </w:r>
      <w:r w:rsidR="00BF1D93">
        <w:instrText xml:space="preserve"> HYPERLINK "https://en.wikipedia.org/wiki/Punycode" </w:instrText>
      </w:r>
      <w:r w:rsidR="00BF1D93">
        <w:fldChar w:fldCharType="separate"/>
      </w:r>
      <w:r w:rsidRPr="00933981">
        <w:rPr>
          <w:rFonts w:ascii="Arial" w:eastAsia="Times New Roman" w:hAnsi="Arial" w:cs="Arial"/>
          <w:color w:val="302683"/>
          <w:szCs w:val="28"/>
          <w:u w:val="single"/>
          <w:lang w:eastAsia="ru-RU"/>
        </w:rPr>
        <w:t>Punycode</w:t>
      </w:r>
      <w:proofErr w:type="spellEnd"/>
      <w:r w:rsidR="00BF1D93">
        <w:rPr>
          <w:rFonts w:ascii="Arial" w:eastAsia="Times New Roman" w:hAnsi="Arial" w:cs="Arial"/>
          <w:color w:val="302683"/>
          <w:szCs w:val="28"/>
          <w:u w:val="single"/>
          <w:lang w:eastAsia="ru-RU"/>
        </w:rPr>
        <w:fldChar w:fldCharType="end"/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для этой части URL.</w:t>
      </w:r>
    </w:p>
    <w:p w14:paraId="643717E3" w14:textId="309C3CAD" w:rsidR="00402C9D" w:rsidRDefault="00402C9D" w:rsidP="00402C9D">
      <w:pPr>
        <w:shd w:val="clear" w:color="auto" w:fill="FFFFFF"/>
        <w:spacing w:before="151" w:after="151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74D0912F" w14:textId="77777777" w:rsidR="00402C9D" w:rsidRPr="00933981" w:rsidRDefault="00402C9D" w:rsidP="00402C9D">
      <w:pPr>
        <w:shd w:val="clear" w:color="auto" w:fill="FFFFFF"/>
        <w:spacing w:before="151" w:after="151"/>
        <w:rPr>
          <w:rFonts w:ascii="Arial" w:eastAsia="Times New Roman" w:hAnsi="Arial" w:cs="Arial"/>
          <w:color w:val="000000"/>
          <w:szCs w:val="28"/>
          <w:lang w:eastAsia="ru-RU"/>
        </w:rPr>
      </w:pPr>
    </w:p>
    <w:p w14:paraId="27ADEF56" w14:textId="77777777" w:rsidR="00F91EA7" w:rsidRPr="00402C9D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b/>
          <w:bCs/>
          <w:color w:val="000000"/>
          <w:szCs w:val="28"/>
          <w:lang w:val="en-US" w:eastAsia="ru-RU"/>
        </w:rPr>
      </w:pPr>
      <w:r w:rsidRPr="00402C9D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lastRenderedPageBreak/>
        <w:t>4. Определение DNS</w:t>
      </w:r>
    </w:p>
    <w:p w14:paraId="56C38331" w14:textId="77777777" w:rsidR="00F91EA7" w:rsidRPr="00933981" w:rsidRDefault="00F91EA7" w:rsidP="00F91EA7">
      <w:pPr>
        <w:numPr>
          <w:ilvl w:val="0"/>
          <w:numId w:val="6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Браузер проверяет наличие домена в своём кэше.</w:t>
      </w:r>
    </w:p>
    <w:p w14:paraId="281C092B" w14:textId="42C6ED70" w:rsidR="00F91EA7" w:rsidRPr="00402C9D" w:rsidRDefault="00F91EA7" w:rsidP="00402C9D">
      <w:pPr>
        <w:numPr>
          <w:ilvl w:val="0"/>
          <w:numId w:val="6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домена там нет, то браузер</w:t>
      </w:r>
      <w:r w:rsidR="00402C9D" w:rsidRPr="00402C9D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 w:rsidRPr="00402C9D">
        <w:rPr>
          <w:rFonts w:ascii="Arial" w:eastAsia="Times New Roman" w:hAnsi="Arial" w:cs="Arial"/>
          <w:color w:val="000000"/>
          <w:szCs w:val="28"/>
          <w:lang w:eastAsia="ru-RU"/>
        </w:rPr>
        <w:t>пытается найти нужный адрес в файле </w:t>
      </w:r>
      <w:proofErr w:type="spellStart"/>
      <w:r w:rsidRPr="00402C9D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hosts</w:t>
      </w:r>
      <w:proofErr w:type="spellEnd"/>
      <w:r w:rsidRPr="00402C9D">
        <w:rPr>
          <w:rFonts w:ascii="Arial" w:eastAsia="Times New Roman" w:hAnsi="Arial" w:cs="Arial"/>
          <w:color w:val="000000"/>
          <w:szCs w:val="28"/>
          <w:lang w:eastAsia="ru-RU"/>
        </w:rPr>
        <w:t> </w:t>
      </w:r>
      <w:r w:rsidR="00402C9D" w:rsidRPr="00402C9D">
        <w:rPr>
          <w:rFonts w:ascii="Arial" w:eastAsia="Times New Roman" w:hAnsi="Arial" w:cs="Arial"/>
          <w:color w:val="000000"/>
          <w:szCs w:val="28"/>
          <w:lang w:eastAsia="ru-RU"/>
        </w:rPr>
        <w:t xml:space="preserve">- </w:t>
      </w:r>
      <w:r w:rsidRPr="00402C9D">
        <w:rPr>
          <w:rFonts w:ascii="Arial" w:eastAsia="Times New Roman" w:hAnsi="Arial" w:cs="Arial"/>
          <w:color w:val="000000"/>
          <w:szCs w:val="28"/>
          <w:lang w:eastAsia="ru-RU"/>
        </w:rPr>
        <w:t>его расположение отличается в разных ОС.</w:t>
      </w:r>
    </w:p>
    <w:p w14:paraId="56989122" w14:textId="0BA70EBC" w:rsidR="00F91EA7" w:rsidRPr="00933981" w:rsidRDefault="00F91EA7" w:rsidP="00F91EA7">
      <w:pPr>
        <w:numPr>
          <w:ilvl w:val="0"/>
          <w:numId w:val="6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домен нигде не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закэширован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 отсутствует в файле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hosts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</w:t>
      </w:r>
      <w:r w:rsidR="00402C9D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тогда браузер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отправляет запрос к сетевому DNS-серверу</w:t>
      </w:r>
      <w:r w:rsidR="001251E4">
        <w:rPr>
          <w:rFonts w:ascii="Arial" w:eastAsia="Times New Roman" w:hAnsi="Arial" w:cs="Arial"/>
          <w:color w:val="000000"/>
          <w:szCs w:val="28"/>
          <w:lang w:eastAsia="ru-RU"/>
        </w:rPr>
        <w:t>(</w:t>
      </w:r>
      <w:proofErr w:type="spellStart"/>
      <w:r w:rsidR="001251E4">
        <w:rPr>
          <w:rFonts w:ascii="Arial" w:eastAsia="Times New Roman" w:hAnsi="Arial" w:cs="Arial"/>
          <w:color w:val="000000"/>
          <w:szCs w:val="28"/>
          <w:lang w:val="en-US" w:eastAsia="ru-RU"/>
        </w:rPr>
        <w:t>dns</w:t>
      </w:r>
      <w:proofErr w:type="spellEnd"/>
      <w:r w:rsidR="001251E4" w:rsidRPr="001251E4">
        <w:rPr>
          <w:rFonts w:ascii="Arial" w:eastAsia="Times New Roman" w:hAnsi="Arial" w:cs="Arial"/>
          <w:color w:val="000000"/>
          <w:szCs w:val="28"/>
          <w:lang w:eastAsia="ru-RU"/>
        </w:rPr>
        <w:t>-</w:t>
      </w:r>
      <w:r w:rsidR="001251E4">
        <w:rPr>
          <w:rFonts w:ascii="Arial" w:eastAsia="Times New Roman" w:hAnsi="Arial" w:cs="Arial"/>
          <w:color w:val="000000"/>
          <w:szCs w:val="28"/>
          <w:lang w:val="en-US" w:eastAsia="ru-RU"/>
        </w:rPr>
        <w:t>resolver</w:t>
      </w:r>
      <w:r w:rsidR="001251E4" w:rsidRPr="001251E4">
        <w:rPr>
          <w:rFonts w:ascii="Arial" w:eastAsia="Times New Roman" w:hAnsi="Arial" w:cs="Arial"/>
          <w:color w:val="000000"/>
          <w:szCs w:val="28"/>
          <w:lang w:eastAsia="ru-RU"/>
        </w:rPr>
        <w:t>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. Как правило, это локальный роутер или DNS-сервер </w:t>
      </w:r>
      <w:r w:rsidR="00BF1D93" w:rsidRPr="00933981">
        <w:rPr>
          <w:rFonts w:ascii="Arial" w:eastAsia="Times New Roman" w:hAnsi="Arial" w:cs="Arial"/>
          <w:color w:val="000000"/>
          <w:szCs w:val="28"/>
          <w:lang w:eastAsia="ru-RU"/>
        </w:rPr>
        <w:t>Интернет-провайдера</w:t>
      </w:r>
      <w:r w:rsidR="00BF1D93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 w:rsidR="001251E4" w:rsidRPr="001251E4">
        <w:rPr>
          <w:rFonts w:ascii="Arial" w:eastAsia="Times New Roman" w:hAnsi="Arial" w:cs="Arial"/>
          <w:color w:val="000000"/>
          <w:szCs w:val="28"/>
          <w:lang w:eastAsia="ru-RU"/>
        </w:rPr>
        <w:t>(</w:t>
      </w:r>
      <w:r w:rsidR="00BF1D93">
        <w:rPr>
          <w:rFonts w:ascii="Arial" w:eastAsia="Times New Roman" w:hAnsi="Arial" w:cs="Arial"/>
          <w:color w:val="000000"/>
          <w:szCs w:val="28"/>
          <w:lang w:eastAsia="ru-RU"/>
        </w:rPr>
        <w:t>Интернет-провайдер</w:t>
      </w:r>
      <w:r w:rsidR="001251E4">
        <w:rPr>
          <w:rFonts w:ascii="Arial" w:eastAsia="Times New Roman" w:hAnsi="Arial" w:cs="Arial"/>
          <w:color w:val="000000"/>
          <w:szCs w:val="28"/>
          <w:lang w:eastAsia="ru-RU"/>
        </w:rPr>
        <w:t xml:space="preserve"> его и предоставляет)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7A83BCA0" w14:textId="77777777" w:rsidR="001251E4" w:rsidRPr="00BF1D93" w:rsidRDefault="001251E4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</w:p>
    <w:p w14:paraId="51093DBA" w14:textId="3C6FC1CD" w:rsidR="00F91EA7" w:rsidRPr="00933981" w:rsidRDefault="00F91EA7" w:rsidP="00F91EA7">
      <w:pPr>
        <w:numPr>
          <w:ilvl w:val="0"/>
          <w:numId w:val="1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локальный или на стороне провайдера DNS-сервер «не знает» нужный адрес, то запрашивается рекурсивный поиск, который проходит по списку вышестоящих DNS-серверов, пока не будет найдена запись, а затем возвращается результат.</w:t>
      </w:r>
    </w:p>
    <w:p w14:paraId="6A91E09C" w14:textId="77777777" w:rsidR="00F91EA7" w:rsidRPr="00E82835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5. Открытие сокета</w:t>
      </w:r>
    </w:p>
    <w:p w14:paraId="7962AAEB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Когда браузер получает IP-адрес конечного сервера, то он берёт эту информацию и данные об используемом порте из URL (80 порт для HTTP, 443 для HTTPS) и осуществляет вызов функции 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socket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 системной библиотеки и запрашивает поток TCP сокета — </w:t>
      </w:r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AF_INET</w:t>
      </w: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 и </w:t>
      </w:r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SOCK_STREAM</w:t>
      </w: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.</w:t>
      </w:r>
    </w:p>
    <w:p w14:paraId="5943E8F0" w14:textId="77777777" w:rsidR="00F91EA7" w:rsidRPr="00E82835" w:rsidRDefault="00F91EA7" w:rsidP="00F91EA7">
      <w:pPr>
        <w:numPr>
          <w:ilvl w:val="0"/>
          <w:numId w:val="12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Этот запрос сначала проходит через транспортный уровень, где собирается TCP-сегмент. В заголовок добавляется порт назначения, исходный порт выбирается из динамического пула ядра (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ip_local_port_range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 в 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Linux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).</w:t>
      </w:r>
    </w:p>
    <w:p w14:paraId="1D4C2ADD" w14:textId="77777777" w:rsidR="00F91EA7" w:rsidRPr="00E82835" w:rsidRDefault="00F91EA7" w:rsidP="00F91EA7">
      <w:pPr>
        <w:numPr>
          <w:ilvl w:val="0"/>
          <w:numId w:val="1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Получившийся сегмент отправляется на сетевой уровень, на котором добавляется дополнительный IP-заголовок. Также включаются IP-адрес сервера назначения и адрес текущей машины — после этого пакет сформирован.</w:t>
      </w:r>
    </w:p>
    <w:p w14:paraId="0E151470" w14:textId="77777777" w:rsidR="00F91EA7" w:rsidRPr="00E82835" w:rsidRDefault="00F91EA7" w:rsidP="00F91EA7">
      <w:pPr>
        <w:numPr>
          <w:ilvl w:val="0"/>
          <w:numId w:val="1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Пакет передаётся на канальный уровень. Добавляется заголовок кадра, включающий MAC-адрес сетевой карты (NIC) компьютера, а также MAC-адрес шлюза (локального роутера). Как и на предыдущих этапах, если ядру ничего не известно о MAC-адресе шлюза, то для его нахождения отправляется широковещательный ARP-запрос.</w:t>
      </w:r>
    </w:p>
    <w:p w14:paraId="59BDD059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На этой точке пакет готов к передаче через:</w:t>
      </w:r>
    </w:p>
    <w:p w14:paraId="61EEC0FE" w14:textId="77777777" w:rsidR="00F91EA7" w:rsidRPr="00E82835" w:rsidRDefault="00CB7612" w:rsidP="00F91EA7">
      <w:pPr>
        <w:numPr>
          <w:ilvl w:val="0"/>
          <w:numId w:val="13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hyperlink r:id="rId18" w:history="1">
        <w:proofErr w:type="spellStart"/>
        <w:r w:rsidR="00F91EA7" w:rsidRPr="00E82835">
          <w:rPr>
            <w:rFonts w:ascii="Arial" w:eastAsia="Times New Roman" w:hAnsi="Arial" w:cs="Arial"/>
            <w:color w:val="A6A6A6" w:themeColor="background1" w:themeShade="A6"/>
            <w:szCs w:val="28"/>
            <w:u w:val="single"/>
            <w:lang w:eastAsia="ru-RU"/>
          </w:rPr>
          <w:t>Ethernet</w:t>
        </w:r>
        <w:proofErr w:type="spellEnd"/>
      </w:hyperlink>
    </w:p>
    <w:p w14:paraId="1F6EC83C" w14:textId="77777777" w:rsidR="00F91EA7" w:rsidRPr="00E82835" w:rsidRDefault="00CB7612" w:rsidP="00F91EA7">
      <w:pPr>
        <w:numPr>
          <w:ilvl w:val="0"/>
          <w:numId w:val="13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hyperlink r:id="rId19" w:history="1">
        <w:proofErr w:type="spellStart"/>
        <w:r w:rsidR="00F91EA7" w:rsidRPr="00E82835">
          <w:rPr>
            <w:rFonts w:ascii="Arial" w:eastAsia="Times New Roman" w:hAnsi="Arial" w:cs="Arial"/>
            <w:color w:val="A6A6A6" w:themeColor="background1" w:themeShade="A6"/>
            <w:szCs w:val="28"/>
            <w:u w:val="single"/>
            <w:lang w:eastAsia="ru-RU"/>
          </w:rPr>
          <w:t>WiFi</w:t>
        </w:r>
        <w:proofErr w:type="spellEnd"/>
      </w:hyperlink>
    </w:p>
    <w:p w14:paraId="78047837" w14:textId="77777777" w:rsidR="00F91EA7" w:rsidRPr="00E82835" w:rsidRDefault="00CB7612" w:rsidP="00F91EA7">
      <w:pPr>
        <w:numPr>
          <w:ilvl w:val="0"/>
          <w:numId w:val="13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hyperlink r:id="rId20" w:history="1">
        <w:r w:rsidR="00F91EA7" w:rsidRPr="00E82835">
          <w:rPr>
            <w:rFonts w:ascii="Arial" w:eastAsia="Times New Roman" w:hAnsi="Arial" w:cs="Arial"/>
            <w:color w:val="A6A6A6" w:themeColor="background1" w:themeShade="A6"/>
            <w:szCs w:val="28"/>
            <w:u w:val="single"/>
            <w:lang w:eastAsia="ru-RU"/>
          </w:rPr>
          <w:t>По сотовой связи</w:t>
        </w:r>
      </w:hyperlink>
    </w:p>
    <w:p w14:paraId="5E84CEB0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lastRenderedPageBreak/>
        <w:t>В случае интернет-соединения большинства частных пользователей или небольших компаний пакет будет отправлен с компьютера, через локальную сеть, а затем через модем (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MOdulator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/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bdr w:val="none" w:sz="0" w:space="0" w:color="auto" w:frame="1"/>
          <w:lang w:eastAsia="ru-RU"/>
        </w:rPr>
        <w:t>DEModulator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), который транслирует цифровые единицы и нули в аналоговый сигнал, подходящий для передачи по телефонной линии, кабелю или беспроводным телефонным соединениям. На другой стороне соединения расположен другой модем, который конвертирует аналоговый сигнал в цифровые данные и передаёт их следующему </w:t>
      </w:r>
      <w:hyperlink r:id="rId21" w:anchor="Network_nodes" w:history="1">
        <w:r w:rsidRPr="00E82835">
          <w:rPr>
            <w:rFonts w:ascii="Arial" w:eastAsia="Times New Roman" w:hAnsi="Arial" w:cs="Arial"/>
            <w:color w:val="A6A6A6" w:themeColor="background1" w:themeShade="A6"/>
            <w:szCs w:val="28"/>
            <w:u w:val="single"/>
            <w:lang w:eastAsia="ru-RU"/>
          </w:rPr>
          <w:t>сетевому узлу</w:t>
        </w:r>
      </w:hyperlink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, где происходит дальнейший анализ данных об отправителе и получателе.</w:t>
      </w:r>
    </w:p>
    <w:p w14:paraId="27FA27C1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В конечном итоге пакет доберётся до маршрутизатора, управляющего локальной подсетью. Затем он продолжит путешествовать от одного роутера к другому, пока не доберётся до сервера назначения. Каждый маршрутизатор на пути будет извлекать адрес назначения из IP-заголовка и отправлять пакет на следующий хоп. Значение поля TTL (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time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 xml:space="preserve"> 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to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 </w:t>
      </w:r>
      <w:proofErr w:type="spellStart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live</w:t>
      </w:r>
      <w:proofErr w:type="spell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) в IP-заголовке будет каждый раз уменьшаться после прохождения каждого роутера. Если значение поля TTL достигнет нуля, пакет будет отброшен (это произойдёт также если у маршрутизатора не будет места в текущей очереди — например, из-за перегрузки сети).</w:t>
      </w:r>
    </w:p>
    <w:p w14:paraId="42D3ED95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proofErr w:type="gramStart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Во время</w:t>
      </w:r>
      <w:proofErr w:type="gramEnd"/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 xml:space="preserve"> TCP-соединения происходит множество подобных запросов и ответов.</w:t>
      </w:r>
    </w:p>
    <w:p w14:paraId="574E3822" w14:textId="77777777" w:rsidR="00F91EA7" w:rsidRPr="00E82835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5.1 Жизненный цикл TCP-соединения</w:t>
      </w:r>
    </w:p>
    <w:p w14:paraId="6ECC435F" w14:textId="77777777" w:rsidR="00F91EA7" w:rsidRPr="00E82835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a. Клиент выбирает номер начальной последовательности (ISN) и отправляет пакет серверу с установленным битом SYN для открытия соединения.</w:t>
      </w:r>
    </w:p>
    <w:p w14:paraId="2D41773E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b. Сервер получает пакет с битом SYN и, если готов к установлению соединения, то:</w:t>
      </w:r>
    </w:p>
    <w:p w14:paraId="4388565F" w14:textId="77777777" w:rsidR="00F91EA7" w:rsidRPr="00E82835" w:rsidRDefault="00F91EA7" w:rsidP="00F91EA7">
      <w:pPr>
        <w:numPr>
          <w:ilvl w:val="0"/>
          <w:numId w:val="14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Выбирает собственный номер начальной последовательности;</w:t>
      </w:r>
    </w:p>
    <w:p w14:paraId="606653F9" w14:textId="77777777" w:rsidR="00F91EA7" w:rsidRPr="00E82835" w:rsidRDefault="00F91EA7" w:rsidP="00F91EA7">
      <w:pPr>
        <w:numPr>
          <w:ilvl w:val="0"/>
          <w:numId w:val="1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Устанавливает SYN-бит, чтобы сообщить о выборе начальной последовательности;</w:t>
      </w:r>
    </w:p>
    <w:p w14:paraId="50B07303" w14:textId="77777777" w:rsidR="00F91EA7" w:rsidRPr="00E82835" w:rsidRDefault="00F91EA7" w:rsidP="00F91EA7">
      <w:pPr>
        <w:numPr>
          <w:ilvl w:val="0"/>
          <w:numId w:val="1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Копирует ISN клиента +1 в поле ACK и добавляет ACK-флаг для обозначения подтверждения получения первого пакета.</w:t>
      </w:r>
    </w:p>
    <w:p w14:paraId="1C392816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c. Клиент подтверждает соединение путём отправки пакета:</w:t>
      </w:r>
    </w:p>
    <w:p w14:paraId="57C3A058" w14:textId="77777777" w:rsidR="00F91EA7" w:rsidRPr="00E82835" w:rsidRDefault="00F91EA7" w:rsidP="00F91EA7">
      <w:pPr>
        <w:numPr>
          <w:ilvl w:val="0"/>
          <w:numId w:val="15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Увеличивает номер своей начальной последовательности;</w:t>
      </w:r>
    </w:p>
    <w:p w14:paraId="06EB2D55" w14:textId="77777777" w:rsidR="00F91EA7" w:rsidRPr="00E82835" w:rsidRDefault="00F91EA7" w:rsidP="00F91EA7">
      <w:pPr>
        <w:numPr>
          <w:ilvl w:val="0"/>
          <w:numId w:val="15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Увеличивает номер подтверждения получения;</w:t>
      </w:r>
    </w:p>
    <w:p w14:paraId="0736D5CC" w14:textId="77777777" w:rsidR="00F91EA7" w:rsidRPr="00E82835" w:rsidRDefault="00F91EA7" w:rsidP="00F91EA7">
      <w:pPr>
        <w:numPr>
          <w:ilvl w:val="0"/>
          <w:numId w:val="15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Устанавливает поле ACK.</w:t>
      </w:r>
    </w:p>
    <w:p w14:paraId="5DB4A443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d. Данные передаются следующим образом:</w:t>
      </w:r>
    </w:p>
    <w:p w14:paraId="760E7E2C" w14:textId="77777777" w:rsidR="00F91EA7" w:rsidRPr="00E82835" w:rsidRDefault="00F91EA7" w:rsidP="00F91EA7">
      <w:pPr>
        <w:numPr>
          <w:ilvl w:val="0"/>
          <w:numId w:val="16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lastRenderedPageBreak/>
        <w:t>Когда одна сторона отправляет N байтов, то увеличивает значение поля SEQ на это число.</w:t>
      </w:r>
    </w:p>
    <w:p w14:paraId="250B440A" w14:textId="77777777" w:rsidR="00F91EA7" w:rsidRPr="00E82835" w:rsidRDefault="00F91EA7" w:rsidP="00F91EA7">
      <w:pPr>
        <w:numPr>
          <w:ilvl w:val="0"/>
          <w:numId w:val="16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Когда вторая сторона подтверждает получение этого пакета (или цепочки пакетов), она отправляет пакет ACK, в котором значение поля ACK равняется последней полученной последовательности.</w:t>
      </w:r>
    </w:p>
    <w:p w14:paraId="3C3DF665" w14:textId="77777777" w:rsidR="00F91EA7" w:rsidRPr="00E82835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e. Закрытие соединения:</w:t>
      </w:r>
    </w:p>
    <w:p w14:paraId="30225476" w14:textId="77777777" w:rsidR="00F91EA7" w:rsidRPr="00E82835" w:rsidRDefault="00F91EA7" w:rsidP="00F91EA7">
      <w:pPr>
        <w:numPr>
          <w:ilvl w:val="0"/>
          <w:numId w:val="17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Сторона, которая хочет закрыть соединение, отправляет пакет FIN;</w:t>
      </w:r>
    </w:p>
    <w:p w14:paraId="300F0F8E" w14:textId="77777777" w:rsidR="00F91EA7" w:rsidRPr="00E82835" w:rsidRDefault="00F91EA7" w:rsidP="00F91EA7">
      <w:pPr>
        <w:numPr>
          <w:ilvl w:val="0"/>
          <w:numId w:val="17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Другая сторона подтверждает FIN (с помощью ACK) и отправляет собственный FIN-пакет;</w:t>
      </w:r>
    </w:p>
    <w:p w14:paraId="4CD48883" w14:textId="77777777" w:rsidR="00F91EA7" w:rsidRPr="00E82835" w:rsidRDefault="00F91EA7" w:rsidP="00F91EA7">
      <w:pPr>
        <w:numPr>
          <w:ilvl w:val="0"/>
          <w:numId w:val="17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</w:pPr>
      <w:r w:rsidRPr="00E82835">
        <w:rPr>
          <w:rFonts w:ascii="Arial" w:eastAsia="Times New Roman" w:hAnsi="Arial" w:cs="Arial"/>
          <w:color w:val="A6A6A6" w:themeColor="background1" w:themeShade="A6"/>
          <w:szCs w:val="28"/>
          <w:lang w:eastAsia="ru-RU"/>
        </w:rPr>
        <w:t>Инициатор прекращения соединения подтверждает получение FIN отправкой собственного ACK.</w:t>
      </w:r>
    </w:p>
    <w:p w14:paraId="1085DFD6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6. TLS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handshake</w:t>
      </w:r>
      <w:proofErr w:type="spellEnd"/>
    </w:p>
    <w:p w14:paraId="7AE8CAD6" w14:textId="388860D1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Клиентский компьютер отправляет сообщение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ClientHello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серверу со своей версией протокола </w:t>
      </w:r>
      <w:hyperlink r:id="rId22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TLS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списком</w:t>
      </w:r>
      <w:r w:rsidR="00E82835">
        <w:rPr>
          <w:rFonts w:ascii="Arial" w:eastAsia="Times New Roman" w:hAnsi="Arial" w:cs="Arial"/>
          <w:color w:val="000000"/>
          <w:szCs w:val="28"/>
          <w:lang w:eastAsia="ru-RU"/>
        </w:rPr>
        <w:t xml:space="preserve"> всех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поддерживаемых алгоритмов шифрования и методов компрессии данных.</w:t>
      </w:r>
    </w:p>
    <w:p w14:paraId="4FBA797D" w14:textId="4D6A530D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отвечает клиенту сообщением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ServerHello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</w:t>
      </w:r>
      <w:r w:rsidR="00E82835">
        <w:rPr>
          <w:rFonts w:ascii="Arial" w:eastAsia="Times New Roman" w:hAnsi="Arial" w:cs="Arial"/>
          <w:color w:val="000000"/>
          <w:szCs w:val="28"/>
          <w:lang w:eastAsia="ru-RU"/>
        </w:rPr>
        <w:t xml:space="preserve">и используя ассиметричное шифрования передает </w:t>
      </w:r>
      <w:proofErr w:type="gramStart"/>
      <w:r w:rsidR="00E82835">
        <w:rPr>
          <w:rFonts w:ascii="Arial" w:eastAsia="Times New Roman" w:hAnsi="Arial" w:cs="Arial"/>
          <w:color w:val="000000"/>
          <w:szCs w:val="28"/>
          <w:lang w:eastAsia="ru-RU"/>
        </w:rPr>
        <w:t>сообщение</w:t>
      </w:r>
      <w:proofErr w:type="gramEnd"/>
      <w:r w:rsidR="00E82835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содержащ</w:t>
      </w:r>
      <w:r w:rsidR="00E82835">
        <w:rPr>
          <w:rFonts w:ascii="Arial" w:eastAsia="Times New Roman" w:hAnsi="Arial" w:cs="Arial"/>
          <w:color w:val="000000"/>
          <w:szCs w:val="28"/>
          <w:lang w:eastAsia="ru-RU"/>
        </w:rPr>
        <w:t>ее</w:t>
      </w:r>
      <w:bookmarkStart w:id="0" w:name="_GoBack"/>
      <w:bookmarkEnd w:id="0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версию TLS, выбранный метод шифрования, выбранные методы компрессии и публичный сертификат сервиса, подписанный центром сертификации. Сертификат содержит публичный ключ, который будет использоваться клиентом для шифрования оставшейся части процедуры «рукопожатия»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handshake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), пока не будет согласован симметричный ключ.</w:t>
      </w:r>
    </w:p>
    <w:p w14:paraId="3FD39317" w14:textId="77777777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Клиент подтверждает сертификат сервера с помощью своего списка центров сертификации. Если сертификат подписан центром из списка, то серверу можно доверять, и клиент генерирует строку псевдослучайных байтов и шифрует её с помощью публичного ключа сервера. Эти случайные байты могут быть использованы для определения симметричного ключа.</w:t>
      </w:r>
    </w:p>
    <w:p w14:paraId="32BEBBAA" w14:textId="77777777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расшифровывает случайные байты с помощью своего секретного ключа и использует эти байты для генерации своей копии симметричного мастер-ключа.</w:t>
      </w:r>
    </w:p>
    <w:p w14:paraId="5A322839" w14:textId="77777777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Клиент отправляет серверу сообщение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Finished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шифруя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хеш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передачи с помощью симметричного ключа.</w:t>
      </w:r>
    </w:p>
    <w:p w14:paraId="513DE6C7" w14:textId="77777777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Сервер генерирует собственный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хеш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а затем расшифровывает полученный от клиента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хеш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, чтобы проверить, совпадёт ли он с собственным. Если совпадение обнаружено, сервер отправляет 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клиенту собственный ответ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Finished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также зашифрованный симметричным ключом.</w:t>
      </w:r>
    </w:p>
    <w:p w14:paraId="4ECB327D" w14:textId="77777777" w:rsidR="00F91EA7" w:rsidRPr="00933981" w:rsidRDefault="00F91EA7" w:rsidP="00F91EA7">
      <w:pPr>
        <w:numPr>
          <w:ilvl w:val="0"/>
          <w:numId w:val="18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После этого TLS-сессия передаёт данные приложения (HTTP), зашифрованные с помощью подтверждённого симметричного ключа.</w:t>
      </w:r>
    </w:p>
    <w:p w14:paraId="645CC936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7. Протокол HTTP</w:t>
      </w:r>
    </w:p>
    <w:p w14:paraId="56A01AB8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Если используемый браузер был создан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Google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то вместо отправки HTTP-запроса для получения страницы, он отправит запрос, чтобы попытаться «договориться» с сервером об «апгрейде» протокола с HTTP до </w:t>
      </w:r>
      <w:hyperlink r:id="rId23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SPDY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спиди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»).</w:t>
      </w:r>
    </w:p>
    <w:p w14:paraId="572DF995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клиент использует HTTP-протокол и не поддерживает SPDY, то отправляет серверу запрос следующей формы:</w:t>
      </w:r>
    </w:p>
    <w:p w14:paraId="19CCA2D2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GET / HTTP/1.1</w:t>
      </w:r>
    </w:p>
    <w:p w14:paraId="5A8F1606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Host: google.com</w:t>
      </w:r>
    </w:p>
    <w:p w14:paraId="3E4CC5D0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Connection: close</w:t>
      </w:r>
    </w:p>
    <w:p w14:paraId="224D8A0A" w14:textId="77777777" w:rsidR="00F91EA7" w:rsidRPr="00E82835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</w:pPr>
      <w:r w:rsidRPr="00E82835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[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другие</w:t>
      </w:r>
      <w:r w:rsidRPr="00E82835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заголовки</w:t>
      </w:r>
      <w:r w:rsidRPr="00E82835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]</w:t>
      </w:r>
    </w:p>
    <w:p w14:paraId="13B5746E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Где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[другие заголовки]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— это серия пар «ключ: значение», разбитых переносом строки. (Здесь предполагается, что в использованном браузере нет никаких ошибок, нарушающих спецификацию HTTP. Также предполагается, что браузер использует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HTTP/1.1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в противном случае он может не включать заголовок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Host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в запрос и версия, отданная в ответ на 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GET-запрос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может быть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HTTP/1.0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или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HTTP/0.9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</w:t>
      </w:r>
    </w:p>
    <w:p w14:paraId="33406EC9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HTTP/1.1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определяет опцию закрытия соединения («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close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») для отправителя — с её помощью происходит уведомление о закрытии соединения после завершения ответа. К примеру:</w:t>
      </w:r>
    </w:p>
    <w:p w14:paraId="49E6F228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Connection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: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close</w:t>
      </w:r>
      <w:proofErr w:type="spellEnd"/>
    </w:p>
    <w:p w14:paraId="3BE4B9E7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Приложения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HTTP/1.1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которые не поддерживают постоянные соединения, обязаны включать опцию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close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в каждое сообщение.</w:t>
      </w:r>
    </w:p>
    <w:p w14:paraId="50BCB6CC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После отправки запроса и заголовков, браузер отправляет серверу единичную пустую строку, сигнализируя о том, что содержимое сообщения закончилось.</w:t>
      </w:r>
    </w:p>
    <w:p w14:paraId="72BD8ED1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отвечает специальным кодом, который обозначает статус запроса и включает ответ следующей формы:</w:t>
      </w:r>
    </w:p>
    <w:p w14:paraId="6D1CD88A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lastRenderedPageBreak/>
        <w:t>200 OK</w:t>
      </w:r>
    </w:p>
    <w:p w14:paraId="06AC26A3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[заголовки ответа]</w:t>
      </w:r>
    </w:p>
    <w:p w14:paraId="15530279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После этого посылается пустая строка, а затем оставшийся контент HTML-страницы </w:t>
      </w:r>
      <w:hyperlink r:id="rId24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www.google.com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Сервер может затем закрыть соединение, или, если того требуют отправленные клиентом заголовки, сохранять соединение открытым для его использования следующими запросами.</w:t>
      </w:r>
    </w:p>
    <w:p w14:paraId="2C92ABD5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Если 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HTTP-заголовки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отправленные веб-браузером включают информацию, которой серверу достаточно для определения версии файла,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закэшированного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в браузере и этот файл не менялся со времени последнего запроса, то ответ может принять следующую форму:</w:t>
      </w:r>
    </w:p>
    <w:p w14:paraId="11D6D5FC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304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Not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Modified</w:t>
      </w:r>
      <w:proofErr w:type="spellEnd"/>
    </w:p>
    <w:p w14:paraId="79DBE296" w14:textId="77777777" w:rsidR="00F91EA7" w:rsidRPr="00933981" w:rsidRDefault="00F91EA7" w:rsidP="00F91EA7">
      <w:pPr>
        <w:shd w:val="clear" w:color="auto" w:fill="FAFA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[заголовки ответа]</w:t>
      </w:r>
    </w:p>
    <w:p w14:paraId="03907D9F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И, соответственно, клиенту не посылается никакого контента, вместо этого браузер «достаёт» HTML из кэша.</w:t>
      </w:r>
    </w:p>
    <w:p w14:paraId="592FEA3E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После разбора HTML, браузер (и сервер) повторяет процесс загрузки для каждого ресурса (изображения, стили, скрипты, favicon.ico и так далее), на который ссылается HTML-страница, но при этом изменяется адрес каждого запроса c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GET / HTTP/1.1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на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GET /$(относительный URL ресурса www.google.com) HTTP/1.1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1E3A302E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HTML ссылается на ресурс, размещённый на домене, отличном от </w:t>
      </w:r>
      <w:hyperlink r:id="rId25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то браузер возвращается к шагам, включающим разрешение доменного имени, а затем заново проходит процесс до текущего состояния, но уже для другого домена. Заголовок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Host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в запросе вместо </w:t>
      </w:r>
      <w:hyperlink r:id="rId26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будет установлен на нужное доменное имя.</w:t>
      </w:r>
    </w:p>
    <w:p w14:paraId="39571E84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7.1 Обработка HTTP-запросов на сервере</w:t>
      </w:r>
    </w:p>
    <w:p w14:paraId="5E3A8492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HTTPD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 (HTTP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Daemon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) является одним из инструментов обработки запросов/ответов на стороне сервера. Наиболее популярные HTTPD-серверы это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Apache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Nginx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для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Linux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 IIS для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Windows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05FCADFC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HTTPD (HTTP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Daemon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получает запрос.</w:t>
      </w:r>
    </w:p>
    <w:p w14:paraId="49AB40F6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разбирает запрос по следующим параметрам:</w:t>
      </w:r>
    </w:p>
    <w:p w14:paraId="49E801D9" w14:textId="77777777" w:rsidR="00F91EA7" w:rsidRPr="00933981" w:rsidRDefault="00F91EA7" w:rsidP="00F91EA7">
      <w:pPr>
        <w:numPr>
          <w:ilvl w:val="1"/>
          <w:numId w:val="19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Метод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HTTP-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запроса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 (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GET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POST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HEAD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PUT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 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или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>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en-US" w:eastAsia="ru-RU"/>
        </w:rPr>
        <w:t>DELETE</w:t>
      </w:r>
      <w:r w:rsidRPr="00933981">
        <w:rPr>
          <w:rFonts w:ascii="Arial" w:eastAsia="Times New Roman" w:hAnsi="Arial" w:cs="Arial"/>
          <w:color w:val="000000"/>
          <w:szCs w:val="28"/>
          <w:lang w:val="en-US" w:eastAsia="ru-RU"/>
        </w:rPr>
        <w:t xml:space="preserve">). 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 случае URL-адреса, который пользователь напечатал в строке браузера, мы имеем дело с GET-запросом.</w:t>
      </w:r>
    </w:p>
    <w:p w14:paraId="649BAB8F" w14:textId="77777777" w:rsidR="00F91EA7" w:rsidRPr="00933981" w:rsidRDefault="00F91EA7" w:rsidP="00F91EA7">
      <w:pPr>
        <w:numPr>
          <w:ilvl w:val="1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Домен. В нашем случае — </w:t>
      </w:r>
      <w:hyperlink r:id="rId27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431182F6" w14:textId="77777777" w:rsidR="00F91EA7" w:rsidRPr="00933981" w:rsidRDefault="00F91EA7" w:rsidP="00F91EA7">
      <w:pPr>
        <w:numPr>
          <w:ilvl w:val="1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Запрашиваемые пути/страницы, в нашем случае —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/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(нет запрошенных путей,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/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— это путь по умолчанию).</w:t>
      </w:r>
    </w:p>
    <w:p w14:paraId="11D9F46E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проверяет существование виртуального хоста, который соответствует </w:t>
      </w:r>
      <w:hyperlink r:id="rId28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7182EA5D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проверяет, что </w:t>
      </w:r>
      <w:hyperlink r:id="rId29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google.com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может принимать GET-запросы.</w:t>
      </w:r>
    </w:p>
    <w:p w14:paraId="4665D9C9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проверяет, имеет ли клиент право использовать этот метод (на основе IP-адреса, аутентификации и прочее).</w:t>
      </w:r>
    </w:p>
    <w:p w14:paraId="4C60D25B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Если на сервере установлен модуль перезаписи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mod_rewrite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 для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Apache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или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URL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Rewrite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для IIS), то он сопоставляет запрос с одним из сконфигурированных правил. Если находится совпадающее правило, то сервер использует его, чтобы переписать запрос.</w:t>
      </w:r>
    </w:p>
    <w:p w14:paraId="3972BAD6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Сервер находит контент, который соответствует запросу, в нашем случае он изучит индексный файл.</w:t>
      </w:r>
    </w:p>
    <w:p w14:paraId="01766C0D" w14:textId="77777777" w:rsidR="00F91EA7" w:rsidRPr="00933981" w:rsidRDefault="00F91EA7" w:rsidP="00F91EA7">
      <w:pPr>
        <w:numPr>
          <w:ilvl w:val="0"/>
          <w:numId w:val="19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Далее сервер разбирает («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парсит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») файл с помощью обработчика. Если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Google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работает на PHP, то сервер использует PHP для интерпретации индексного файла и направляет результат клиенту.</w:t>
      </w:r>
    </w:p>
    <w:p w14:paraId="371BED10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8. За кулисами браузера</w:t>
      </w:r>
    </w:p>
    <w:p w14:paraId="45625D73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Задача браузера заключается в том, чтобы показывать пользователю выбранные им веб-ресурсы, запрашивая их с сервера и отображая в окне просмотра. Как правило такими ресурсами являются HTML-документы, но это может быть и PDF, изображения или контент другого типа. Расположение ресурсов определяется с помощью URL.</w:t>
      </w:r>
    </w:p>
    <w:p w14:paraId="69A7D386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Способ, который браузер использует для интерпретации и отображения HTML-файлов описан в спецификациях HTML и CSS. Эти документы разработаны и поддерживаются консорциумом W3C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World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Wide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Web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Consortium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), которая занимается стандартизацией веба.</w:t>
      </w:r>
    </w:p>
    <w:p w14:paraId="666AB835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Интерфейсы браузеров сильно похожи между собой. У них есть большое количество одинаковых элементов:</w:t>
      </w:r>
    </w:p>
    <w:p w14:paraId="2729C51D" w14:textId="77777777" w:rsidR="00F91EA7" w:rsidRPr="00933981" w:rsidRDefault="00F91EA7" w:rsidP="00F91EA7">
      <w:pPr>
        <w:numPr>
          <w:ilvl w:val="0"/>
          <w:numId w:val="20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Адресная строка, куда вставляются URL-адреса;</w:t>
      </w:r>
    </w:p>
    <w:p w14:paraId="087BA6AE" w14:textId="77777777" w:rsidR="00F91EA7" w:rsidRPr="00933981" w:rsidRDefault="00F91EA7" w:rsidP="00F91EA7">
      <w:pPr>
        <w:numPr>
          <w:ilvl w:val="0"/>
          <w:numId w:val="20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Кнопки возврата на предыдущую и следующую страницу;</w:t>
      </w:r>
    </w:p>
    <w:p w14:paraId="0AB61D15" w14:textId="77777777" w:rsidR="00F91EA7" w:rsidRPr="00933981" w:rsidRDefault="00F91EA7" w:rsidP="00F91EA7">
      <w:pPr>
        <w:numPr>
          <w:ilvl w:val="0"/>
          <w:numId w:val="20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Возможность создания закладок;</w:t>
      </w:r>
    </w:p>
    <w:p w14:paraId="07866721" w14:textId="77777777" w:rsidR="00F91EA7" w:rsidRPr="00933981" w:rsidRDefault="00F91EA7" w:rsidP="00F91EA7">
      <w:pPr>
        <w:numPr>
          <w:ilvl w:val="0"/>
          <w:numId w:val="20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Кнопки обновления страницы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рефреш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 и остановки загрузки текущих документов;</w:t>
      </w:r>
    </w:p>
    <w:p w14:paraId="4A2F0ED1" w14:textId="77777777" w:rsidR="00F91EA7" w:rsidRPr="00933981" w:rsidRDefault="00F91EA7" w:rsidP="00F91EA7">
      <w:pPr>
        <w:numPr>
          <w:ilvl w:val="0"/>
          <w:numId w:val="20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Кнопка «домой», возвращающая пользователя на домашнюю страницу.</w:t>
      </w:r>
    </w:p>
    <w:p w14:paraId="0A5839C0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Высокоуровневая структура браузера</w:t>
      </w:r>
    </w:p>
    <w:p w14:paraId="75AC3BB6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Браузер включает следующие компоненты:</w:t>
      </w:r>
    </w:p>
    <w:p w14:paraId="6B7BA176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Пользовательский интерфейс: 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него входит адресная строка, кнопки продвижения вперёд/назад, меню закладок и так далее. Сюда относятся все элементы, кроме окна, в 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котором собственно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отображается веб-страница.</w:t>
      </w:r>
    </w:p>
    <w:p w14:paraId="00EE1EE3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«Движок» браузера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: Распределяет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действия между движком рендеринга и интерфейсом пользователя.</w:t>
      </w:r>
    </w:p>
    <w:p w14:paraId="4A23970C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«Движок» рендеринга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: Отвечает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за отображение запрашиваемого контента. К примеру, если запрашивается HTML, то «движок» разбирает код HTML и CSS, а затем отображает полученный контент на экране.</w:t>
      </w:r>
    </w:p>
    <w:p w14:paraId="5266841F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Сетевая часть: с помощью сетевых функций браузер обрабатывает вызовы, вроде HTTP-запросов, с применением различных реализаций для разных платформ.</w:t>
      </w:r>
    </w:p>
    <w:p w14:paraId="41E7799F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Бэкенд интерфейса (UI)</w:t>
      </w:r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: Используется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для отрисовки базовых виджетов, вроде комбо-боксов и окон.</w:t>
      </w:r>
    </w:p>
    <w:p w14:paraId="683192DD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Интерпретатор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JavaScript</w:t>
      </w:r>
      <w:proofErr w:type="spellEnd"/>
      <w:proofErr w:type="gram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: Используется</w:t>
      </w:r>
      <w:proofErr w:type="gram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для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 выполнения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JavaScript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-кода.</w:t>
      </w:r>
    </w:p>
    <w:p w14:paraId="50DC1AC6" w14:textId="77777777" w:rsidR="00F91EA7" w:rsidRPr="00933981" w:rsidRDefault="00F91EA7" w:rsidP="00F91EA7">
      <w:pPr>
        <w:numPr>
          <w:ilvl w:val="0"/>
          <w:numId w:val="21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Хранилище данных: Браузеру может понадобиться локально хранить некоторые данные (например,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cookie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 Кроме того, браузеры поддерживают различные механизмы хранения, такие как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localStorage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IndexedDB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WebSQL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и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FileSystem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26FC0CC0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9.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HTML</w:t>
      </w:r>
    </w:p>
    <w:p w14:paraId="2E81EE07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Движок рендеринга начинает получать содержимое запрашиваемого документа от сетевого механизма браузера. Как правило, контент поступает кусками по 8Кб. Главной задачей HTML-парсера является разбор разметки в специальное дерево.</w:t>
      </w:r>
    </w:p>
    <w:p w14:paraId="499558EF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Получающееся на выходе дерево («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parse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tree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») — это дерево DOM-элементов и узлов атрибутов. DOM — сокращение от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Document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Object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Model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. Это модель объектного представления HTML-документа и интерфейс для взаимодействия HTML-элементов с «внешним 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 xml:space="preserve">миром» (например,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JavaScript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-кодом). Корнем дерева является объект «Документ».</w:t>
      </w:r>
    </w:p>
    <w:p w14:paraId="0181B33A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Алгоритм разбора</w:t>
      </w:r>
    </w:p>
    <w:p w14:paraId="67C568D9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HTML-нельзя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распарсить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с помощью обычных анализаторов (нисходящих или восходящих). Тому есть несколько причин:</w:t>
      </w:r>
    </w:p>
    <w:p w14:paraId="1B543031" w14:textId="77777777" w:rsidR="00F91EA7" w:rsidRPr="00933981" w:rsidRDefault="00F91EA7" w:rsidP="00F91EA7">
      <w:pPr>
        <w:numPr>
          <w:ilvl w:val="0"/>
          <w:numId w:val="22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Прощающая почти что угодно природа языка.</w:t>
      </w:r>
    </w:p>
    <w:p w14:paraId="07C98133" w14:textId="77777777" w:rsidR="00F91EA7" w:rsidRPr="00933981" w:rsidRDefault="00F91EA7" w:rsidP="00F91EA7">
      <w:pPr>
        <w:numPr>
          <w:ilvl w:val="0"/>
          <w:numId w:val="2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Тот факт, что браузеры обладают известной толерантностью к ошибкам и поддерживают популярные ошибки в HTML.</w:t>
      </w:r>
    </w:p>
    <w:p w14:paraId="586E3A3F" w14:textId="77777777" w:rsidR="00F91EA7" w:rsidRPr="00933981" w:rsidRDefault="00F91EA7" w:rsidP="00F91EA7">
      <w:pPr>
        <w:numPr>
          <w:ilvl w:val="0"/>
          <w:numId w:val="22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Процесс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может заходить в тупик. В других языках код, который требуется разобрать, не меняется в процессе анализа, в то время как в HTML с помощью динамического кода (например, скриптовые элементы, содержащие вызовы </w:t>
      </w:r>
      <w:proofErr w:type="spellStart"/>
      <w:proofErr w:type="gram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document.write</w:t>
      </w:r>
      <w:proofErr w:type="spellEnd"/>
      <w:proofErr w:type="gram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()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) могут добавляться дополнительные токены, в результате чего сам процесс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модифицирует вывод.</w:t>
      </w:r>
    </w:p>
    <w:p w14:paraId="17BD6FFC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Невозможность использования привычных технологий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приводит к тому, что разработчики браузеров реализуют собственные механизмы разбора HTML. Алгоритм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подробно описан в </w:t>
      </w:r>
      <w:hyperlink r:id="rId30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спецификации HTML5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597DDC01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Алгоритм состоит из двух этапов: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токенизации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 создания дерева.</w:t>
      </w:r>
    </w:p>
    <w:p w14:paraId="4C6DFAD0" w14:textId="77777777" w:rsidR="00F91EA7" w:rsidRPr="00933981" w:rsidRDefault="00F91EA7" w:rsidP="00F91EA7">
      <w:pPr>
        <w:shd w:val="clear" w:color="auto" w:fill="FFFFFF"/>
        <w:spacing w:before="600" w:after="0"/>
        <w:outlineLvl w:val="2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Действия после завершения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</w:p>
    <w:p w14:paraId="323BDF58" w14:textId="77777777" w:rsidR="00F91EA7" w:rsidRPr="00933981" w:rsidRDefault="00F91EA7" w:rsidP="00F91EA7">
      <w:pPr>
        <w:shd w:val="clear" w:color="auto" w:fill="FFFFFF"/>
        <w:spacing w:before="75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После этого браузер начинает подгружать внешние ресурсы, связанные со страницей (стили, изображения, скрипты и так далее).</w:t>
      </w:r>
    </w:p>
    <w:p w14:paraId="3DF40E62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На этом этапе браузер помечает документ, как интерактивный и начинает разбирать скрипты, находящиеся в «отложенном» состоянии: то есть те из них, что должны быть исполнены после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парсинга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 После этого статус документа устанавливается в состояние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complete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и инициируется событие загрузки («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load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»).</w:t>
      </w:r>
    </w:p>
    <w:p w14:paraId="56D89027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Важный момент: ошибки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Invalid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Syntax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»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при разборе не может быть, поскольку браузеры исправляют любой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невалидный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контент и продолжают работу.</w:t>
      </w:r>
    </w:p>
    <w:p w14:paraId="4D1F1E1B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10. Интерпретация CSS</w:t>
      </w:r>
    </w:p>
    <w:p w14:paraId="3DD2C7E7" w14:textId="77777777" w:rsidR="00F91EA7" w:rsidRPr="00933981" w:rsidRDefault="00F91EA7" w:rsidP="00F91EA7">
      <w:pPr>
        <w:numPr>
          <w:ilvl w:val="0"/>
          <w:numId w:val="23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Во время разбора браузер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парсит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CSS-файлы, содержимое тегов </w:t>
      </w:r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&lt;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style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&gt;</w:t>
      </w: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и атрибутов «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style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 c помощью «</w:t>
      </w:r>
      <w:hyperlink r:id="rId31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лексической и синтаксической грамматики CSS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».</w:t>
      </w:r>
    </w:p>
    <w:p w14:paraId="5A4BB771" w14:textId="77777777" w:rsidR="00F91EA7" w:rsidRPr="00933981" w:rsidRDefault="00F91EA7" w:rsidP="00F91EA7">
      <w:pPr>
        <w:numPr>
          <w:ilvl w:val="0"/>
          <w:numId w:val="23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Каждый CSS-файл разбирается в объект 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eastAsia="ru-RU"/>
        </w:rPr>
        <w:t>StyleSheet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, каждый из таких объектов содержит правила CSS с селекторами и объектами в соответствии с грамматикой CSS.</w:t>
      </w:r>
    </w:p>
    <w:p w14:paraId="25C951AE" w14:textId="77777777" w:rsidR="00F91EA7" w:rsidRPr="00933981" w:rsidRDefault="00F91EA7" w:rsidP="00F91EA7">
      <w:pPr>
        <w:numPr>
          <w:ilvl w:val="0"/>
          <w:numId w:val="23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Парсер CSS может быть как восходящим, так и нисходящим.</w:t>
      </w:r>
    </w:p>
    <w:p w14:paraId="374F3BB4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11. Рендеринг страниц</w:t>
      </w:r>
    </w:p>
    <w:p w14:paraId="75B24AC5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Путём перебора DOM-узлов и вычисления для каждого узла значений CSS-стилей создаётся «Дерево рендера»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Render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Tree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Frame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Tree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</w:t>
      </w:r>
    </w:p>
    <w:p w14:paraId="53EB545D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Вычисляется предпочтительная ширина каждого узла в нижней части дерева — для этого суммируются значения предпочтительной ширины дочерних узлов, а также горизонтальные поля, границы и отступы узлов.</w:t>
      </w:r>
    </w:p>
    <w:p w14:paraId="061043BD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Вычисляется реальная ширина каждого узла сверху-вниз (доступная ширина каждого узла выделяется его потомкам).</w:t>
      </w:r>
    </w:p>
    <w:p w14:paraId="390355DE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Вычисляется высота каждого узла снизу-вверх — для этого применяется перенос текста и суммируются значения полей, высоты, отступов и границ потомков.</w:t>
      </w:r>
    </w:p>
    <w:p w14:paraId="500205EE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Вычисляются координаты каждого узла (с использованием ранее полученной информации).</w:t>
      </w:r>
    </w:p>
    <w:p w14:paraId="78AA64F5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Если элементы плавающие или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спозиционированы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абсолютно или относительно, предпринимаются более сложные действия. Более подробно они описаны </w:t>
      </w:r>
      <w:hyperlink r:id="rId32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здесь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 и </w:t>
      </w:r>
      <w:hyperlink r:id="rId33" w:history="1">
        <w:r w:rsidRPr="00933981">
          <w:rPr>
            <w:rFonts w:ascii="Arial" w:eastAsia="Times New Roman" w:hAnsi="Arial" w:cs="Arial"/>
            <w:color w:val="302683"/>
            <w:szCs w:val="28"/>
            <w:u w:val="single"/>
            <w:lang w:eastAsia="ru-RU"/>
          </w:rPr>
          <w:t>здесь</w:t>
        </w:r>
      </w:hyperlink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3BF0019E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Создаются слои для описания того, какие части страницы можно анимировать без необходимости повторного растрирования. Каждый объект (фрейма или рендера) присваивается слою.</w:t>
      </w:r>
    </w:p>
    <w:p w14:paraId="017AD28F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Для каждого слоя на странице выделяются текстуры.</w:t>
      </w:r>
    </w:p>
    <w:p w14:paraId="5FEC685A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Объекты (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рендеры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/фреймы) каждого слоя перебираются и для соответствующих слоёв выполняются команды отрисовки. Растрирование может осуществляться процессором или возможна отрисовка на графическом процессоре (GPU) через D2D/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SkiaGL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.</w:t>
      </w:r>
    </w:p>
    <w:p w14:paraId="0B6C2B94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Все вышеперечисленные шаги могут требовать повторного использования значений, сохранённых с последнего рендеринга страницы, такая инкрементальная работа требует меньше затрат.</w:t>
      </w:r>
    </w:p>
    <w:p w14:paraId="4FD07467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Слои страницы отправляются процессу-компоновщику, где они комбинируются со слоями для другого видимого контента (интерфейс браузера,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iframe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-элементы,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addon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-панели).</w:t>
      </w:r>
    </w:p>
    <w:p w14:paraId="0B0E70A2" w14:textId="77777777" w:rsidR="00F91EA7" w:rsidRPr="00933981" w:rsidRDefault="00F91EA7" w:rsidP="00F91EA7">
      <w:pPr>
        <w:numPr>
          <w:ilvl w:val="0"/>
          <w:numId w:val="24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lastRenderedPageBreak/>
        <w:t>Вычисляются финальные позиции слоёв и через Direct3D/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OpenGL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отдаются композитные команды. Командные буферы GPU освобождаются для асинхронного рендеринга и фрейм отправляется для отображения на экран.</w:t>
      </w:r>
    </w:p>
    <w:p w14:paraId="4403A8D4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12. Рендеринг GPU</w:t>
      </w:r>
    </w:p>
    <w:p w14:paraId="5B70ACC6" w14:textId="77777777" w:rsidR="00F91EA7" w:rsidRPr="00933981" w:rsidRDefault="00F91EA7" w:rsidP="00F91EA7">
      <w:pPr>
        <w:numPr>
          <w:ilvl w:val="0"/>
          <w:numId w:val="25"/>
        </w:numPr>
        <w:shd w:val="clear" w:color="auto" w:fill="FFFFFF"/>
        <w:spacing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Во время процесса рендеринга уровни графических вычислений могут использовать процессор компьютера или графический процессор (GPU).</w:t>
      </w:r>
    </w:p>
    <w:p w14:paraId="0CA10704" w14:textId="77777777" w:rsidR="00F91EA7" w:rsidRPr="00933981" w:rsidRDefault="00F91EA7" w:rsidP="00F91EA7">
      <w:pPr>
        <w:numPr>
          <w:ilvl w:val="0"/>
          <w:numId w:val="25"/>
        </w:numPr>
        <w:shd w:val="clear" w:color="auto" w:fill="FFFFFF"/>
        <w:spacing w:before="151" w:after="151"/>
        <w:ind w:left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Во втором случае уровни графического программного обеспечения делят задачу на множество частей, что позволяет использовать параллелизм GPU для вычисления плавающей точки, которое требуется для процесса рендеринга.</w:t>
      </w:r>
    </w:p>
    <w:p w14:paraId="1896EB30" w14:textId="77777777" w:rsidR="00F91EA7" w:rsidRPr="00933981" w:rsidRDefault="00F91EA7" w:rsidP="00F91EA7">
      <w:pPr>
        <w:shd w:val="clear" w:color="auto" w:fill="FFFFFF"/>
        <w:spacing w:before="900" w:after="150"/>
        <w:outlineLvl w:val="1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13. Вызванное пользователем и пост-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рендеринговое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исполнение</w:t>
      </w:r>
    </w:p>
    <w:p w14:paraId="70C955E5" w14:textId="77777777" w:rsidR="00F91EA7" w:rsidRPr="00933981" w:rsidRDefault="00F91EA7" w:rsidP="00F91EA7">
      <w:pPr>
        <w:shd w:val="clear" w:color="auto" w:fill="FFFFFF"/>
        <w:spacing w:before="150" w:after="0"/>
        <w:rPr>
          <w:rFonts w:ascii="Arial" w:eastAsia="Times New Roman" w:hAnsi="Arial" w:cs="Arial"/>
          <w:color w:val="000000"/>
          <w:szCs w:val="28"/>
          <w:lang w:eastAsia="ru-RU"/>
        </w:rPr>
      </w:pPr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После завершения рендеринга, браузер исполняет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JavaScript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-код в результате срабатывания некоего часового механизма (так работают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дудлы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на странице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Google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) или в результате действий пользователя (ввод поискового запроса в строку и получение рекомендаций в ответ). Также могут срабатывать плагины вроде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Flash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или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Java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 xml:space="preserve"> (но не в рассматриваемом примере с домашней страницей </w:t>
      </w:r>
      <w:proofErr w:type="spellStart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Google</w:t>
      </w:r>
      <w:proofErr w:type="spellEnd"/>
      <w:r w:rsidRPr="00933981">
        <w:rPr>
          <w:rFonts w:ascii="Arial" w:eastAsia="Times New Roman" w:hAnsi="Arial" w:cs="Arial"/>
          <w:color w:val="000000"/>
          <w:szCs w:val="28"/>
          <w:lang w:eastAsia="ru-RU"/>
        </w:rPr>
        <w:t>). Скрипты могут потребовать обработки дополнительных сетевых запросов, изменять страницу или её шаблон, что приведёт к следующему этапу рендеринга и отрисовки.</w:t>
      </w:r>
    </w:p>
    <w:p w14:paraId="5C05DEAA" w14:textId="77777777" w:rsidR="00F12C76" w:rsidRPr="00933981" w:rsidRDefault="00F12C76" w:rsidP="006C0B77">
      <w:pPr>
        <w:spacing w:after="0"/>
        <w:ind w:firstLine="709"/>
        <w:jc w:val="both"/>
        <w:rPr>
          <w:rFonts w:ascii="Arial" w:hAnsi="Arial" w:cs="Arial"/>
          <w:szCs w:val="28"/>
        </w:rPr>
      </w:pPr>
    </w:p>
    <w:sectPr w:rsidR="00F12C76" w:rsidRPr="009339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C3D"/>
    <w:multiLevelType w:val="multilevel"/>
    <w:tmpl w:val="3AD4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04F76"/>
    <w:multiLevelType w:val="multilevel"/>
    <w:tmpl w:val="42B6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B0151"/>
    <w:multiLevelType w:val="multilevel"/>
    <w:tmpl w:val="580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D2DF7"/>
    <w:multiLevelType w:val="multilevel"/>
    <w:tmpl w:val="277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24958"/>
    <w:multiLevelType w:val="multilevel"/>
    <w:tmpl w:val="F49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04F11"/>
    <w:multiLevelType w:val="multilevel"/>
    <w:tmpl w:val="EFA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E24CD"/>
    <w:multiLevelType w:val="multilevel"/>
    <w:tmpl w:val="12C0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C37EC"/>
    <w:multiLevelType w:val="hybridMultilevel"/>
    <w:tmpl w:val="147AE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A7AE3"/>
    <w:multiLevelType w:val="multilevel"/>
    <w:tmpl w:val="616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D2C1D"/>
    <w:multiLevelType w:val="multilevel"/>
    <w:tmpl w:val="39C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321AC"/>
    <w:multiLevelType w:val="multilevel"/>
    <w:tmpl w:val="0F2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791F"/>
    <w:multiLevelType w:val="multilevel"/>
    <w:tmpl w:val="BDE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974DE"/>
    <w:multiLevelType w:val="multilevel"/>
    <w:tmpl w:val="7D4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6379A"/>
    <w:multiLevelType w:val="multilevel"/>
    <w:tmpl w:val="AE9C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60C34"/>
    <w:multiLevelType w:val="multilevel"/>
    <w:tmpl w:val="A17C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A4AB3"/>
    <w:multiLevelType w:val="multilevel"/>
    <w:tmpl w:val="13F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043E7"/>
    <w:multiLevelType w:val="multilevel"/>
    <w:tmpl w:val="883E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774DA"/>
    <w:multiLevelType w:val="multilevel"/>
    <w:tmpl w:val="4B94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7692"/>
    <w:multiLevelType w:val="multilevel"/>
    <w:tmpl w:val="FD6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B7A72"/>
    <w:multiLevelType w:val="multilevel"/>
    <w:tmpl w:val="56B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B4BAA"/>
    <w:multiLevelType w:val="multilevel"/>
    <w:tmpl w:val="0F7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57D30"/>
    <w:multiLevelType w:val="multilevel"/>
    <w:tmpl w:val="EB7C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095073"/>
    <w:multiLevelType w:val="multilevel"/>
    <w:tmpl w:val="0820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B4842"/>
    <w:multiLevelType w:val="multilevel"/>
    <w:tmpl w:val="BD04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90143"/>
    <w:multiLevelType w:val="multilevel"/>
    <w:tmpl w:val="497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74504"/>
    <w:multiLevelType w:val="multilevel"/>
    <w:tmpl w:val="DA88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8"/>
  </w:num>
  <w:num w:numId="5">
    <w:abstractNumId w:val="14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24"/>
  </w:num>
  <w:num w:numId="14">
    <w:abstractNumId w:val="21"/>
  </w:num>
  <w:num w:numId="15">
    <w:abstractNumId w:val="23"/>
  </w:num>
  <w:num w:numId="16">
    <w:abstractNumId w:val="19"/>
  </w:num>
  <w:num w:numId="17">
    <w:abstractNumId w:val="18"/>
  </w:num>
  <w:num w:numId="18">
    <w:abstractNumId w:val="11"/>
  </w:num>
  <w:num w:numId="19">
    <w:abstractNumId w:val="13"/>
  </w:num>
  <w:num w:numId="20">
    <w:abstractNumId w:val="17"/>
  </w:num>
  <w:num w:numId="21">
    <w:abstractNumId w:val="3"/>
  </w:num>
  <w:num w:numId="22">
    <w:abstractNumId w:val="16"/>
  </w:num>
  <w:num w:numId="23">
    <w:abstractNumId w:val="10"/>
  </w:num>
  <w:num w:numId="24">
    <w:abstractNumId w:val="22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9F"/>
    <w:rsid w:val="00034073"/>
    <w:rsid w:val="001251E4"/>
    <w:rsid w:val="001F0A37"/>
    <w:rsid w:val="002F3199"/>
    <w:rsid w:val="00330034"/>
    <w:rsid w:val="003375B0"/>
    <w:rsid w:val="00372ADC"/>
    <w:rsid w:val="003B619F"/>
    <w:rsid w:val="00402C9D"/>
    <w:rsid w:val="004136D7"/>
    <w:rsid w:val="004851D4"/>
    <w:rsid w:val="005F0EC2"/>
    <w:rsid w:val="00653707"/>
    <w:rsid w:val="006C0B77"/>
    <w:rsid w:val="008242FF"/>
    <w:rsid w:val="00870751"/>
    <w:rsid w:val="008835C5"/>
    <w:rsid w:val="00922C48"/>
    <w:rsid w:val="00933981"/>
    <w:rsid w:val="00A83DEC"/>
    <w:rsid w:val="00B915B7"/>
    <w:rsid w:val="00BF1D93"/>
    <w:rsid w:val="00C0630F"/>
    <w:rsid w:val="00C12014"/>
    <w:rsid w:val="00CB7612"/>
    <w:rsid w:val="00CC57AD"/>
    <w:rsid w:val="00E82835"/>
    <w:rsid w:val="00EA59DF"/>
    <w:rsid w:val="00EB2016"/>
    <w:rsid w:val="00EE4070"/>
    <w:rsid w:val="00F12C76"/>
    <w:rsid w:val="00F5268F"/>
    <w:rsid w:val="00F91EA7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707A"/>
  <w15:chartTrackingRefBased/>
  <w15:docId w15:val="{0CD402B3-D46A-4EDC-B8B2-A62C8AFA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91EA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1EA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1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1EA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91EA7"/>
    <w:rPr>
      <w:color w:val="0000FF"/>
      <w:u w:val="single"/>
    </w:rPr>
  </w:style>
  <w:style w:type="character" w:styleId="a5">
    <w:name w:val="Emphasis"/>
    <w:basedOn w:val="a0"/>
    <w:uiPriority w:val="20"/>
    <w:qFormat/>
    <w:rsid w:val="00F91EA7"/>
    <w:rPr>
      <w:i/>
      <w:iCs/>
    </w:rPr>
  </w:style>
  <w:style w:type="character" w:styleId="HTML">
    <w:name w:val="HTML Code"/>
    <w:basedOn w:val="a0"/>
    <w:uiPriority w:val="99"/>
    <w:semiHidden/>
    <w:unhideWhenUsed/>
    <w:rsid w:val="00F91EA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F91EA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9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1E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372ADC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CC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en.wikipedia.org/wiki/IEEE_802.3" TargetMode="External"/><Relationship Id="rId26" Type="http://schemas.openxmlformats.org/officeDocument/2006/relationships/hyperlink" Target="http://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mputer_networ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A1%D0%BA%D0%B0%D0%BD-%D0%BA%D0%BE%D0%B4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google.com/" TargetMode="External"/><Relationship Id="rId25" Type="http://schemas.openxmlformats.org/officeDocument/2006/relationships/hyperlink" Target="http://google.com/" TargetMode="External"/><Relationship Id="rId33" Type="http://schemas.openxmlformats.org/officeDocument/2006/relationships/hyperlink" Target="http://www.w3.org/Style/CSS/current-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Cellular_data_communication_protocol" TargetMode="External"/><Relationship Id="rId29" Type="http://schemas.openxmlformats.org/officeDocument/2006/relationships/hyperlink" Target="http://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ogle.com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google.com/" TargetMode="External"/><Relationship Id="rId32" Type="http://schemas.openxmlformats.org/officeDocument/2006/relationships/hyperlink" Target="http://dev.w3.org/csswg/css2/" TargetMode="External"/><Relationship Id="rId5" Type="http://schemas.openxmlformats.org/officeDocument/2006/relationships/hyperlink" Target="http://google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SPDY" TargetMode="External"/><Relationship Id="rId28" Type="http://schemas.openxmlformats.org/officeDocument/2006/relationships/hyperlink" Target="http://google.com/" TargetMode="External"/><Relationship Id="rId10" Type="http://schemas.openxmlformats.org/officeDocument/2006/relationships/hyperlink" Target="https://ru.wikipedia.org/wiki/URI" TargetMode="External"/><Relationship Id="rId19" Type="http://schemas.openxmlformats.org/officeDocument/2006/relationships/hyperlink" Target="https://en.wikipedia.org/wiki/IEEE_802.11" TargetMode="External"/><Relationship Id="rId31" Type="http://schemas.openxmlformats.org/officeDocument/2006/relationships/hyperlink" Target="http://www.w3.org/TR/CSS2/gramm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URI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TLS" TargetMode="External"/><Relationship Id="rId27" Type="http://schemas.openxmlformats.org/officeDocument/2006/relationships/hyperlink" Target="http://google.com/" TargetMode="External"/><Relationship Id="rId30" Type="http://schemas.openxmlformats.org/officeDocument/2006/relationships/hyperlink" Target="http://www.w3.org/TR/html5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C%D0%B0%D0%BF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17</cp:revision>
  <dcterms:created xsi:type="dcterms:W3CDTF">2024-02-12T05:06:00Z</dcterms:created>
  <dcterms:modified xsi:type="dcterms:W3CDTF">2024-02-16T14:52:00Z</dcterms:modified>
</cp:coreProperties>
</file>