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t>Виртуализация — это создание виртуальной версии некоторого вычислительного ресурса, такой как виртуальная машина (аппаратное обеспечение), виртуальное хранилище данных, виртуальная сеть или виртуальная операционная система (контейнер). Виртуализация отделяет ресурс от физической инфраструктуры, предоставляя большую гибкость в его использовании.</w:t>
      </w:r>
    </w:p>
    <w:p>
      <w:pPr>
        <w:pStyle w:val="Normal"/>
        <w:spacing w:before="0" w:after="0"/>
        <w:ind w:firstLine="709"/>
        <w:rPr/>
      </w:pPr>
      <w:r>
        <w:rPr/>
      </w:r>
    </w:p>
    <w:p>
      <w:pPr>
        <w:pStyle w:val="Normal"/>
        <w:spacing w:before="0" w:after="0"/>
        <w:rPr/>
      </w:pPr>
      <w:r>
        <w:rPr/>
        <w:t>ОС с железом взаимодействует через драйверы.</w:t>
      </w:r>
    </w:p>
    <w:p>
      <w:pPr>
        <w:pStyle w:val="Normal"/>
        <w:spacing w:before="0" w:after="0"/>
        <w:rPr/>
      </w:pPr>
      <w:r>
        <w:rPr/>
      </w:r>
    </w:p>
    <w:p>
      <w:pPr>
        <w:pStyle w:val="Normal"/>
        <w:spacing w:before="0" w:after="0"/>
        <w:rPr/>
      </w:pPr>
      <w:r>
        <w:rPr/>
        <w:t>Для ОС на виртуальной машине, виртуальное железо видится как настоящее, и она работает с виртуальным железом как с обычным физическим.</w:t>
      </w:r>
    </w:p>
    <w:p>
      <w:pPr>
        <w:pStyle w:val="Normal"/>
        <w:spacing w:before="0" w:after="0"/>
        <w:rPr/>
      </w:pPr>
      <w:r>
        <w:rPr/>
      </w:r>
    </w:p>
    <w:p>
      <w:pPr>
        <w:pStyle w:val="Normal"/>
        <w:spacing w:before="0" w:after="0"/>
        <w:rPr/>
      </w:pPr>
      <w:r>
        <w:rPr/>
        <w:t>Хост виртуализации, это физическая машина, на которой крутятся виртуальные машины. Т.е. на хосте виртуализации стоит гипервизор, и обеспечивает работу виртуальных машин.</w:t>
      </w:r>
    </w:p>
    <w:p>
      <w:pPr>
        <w:pStyle w:val="Normal"/>
        <w:spacing w:before="0" w:after="0"/>
        <w:rPr/>
      </w:pPr>
      <w:r>
        <w:rPr/>
      </w:r>
    </w:p>
    <w:p>
      <w:pPr>
        <w:pStyle w:val="Normal"/>
        <w:spacing w:before="0" w:after="0"/>
        <w:rPr/>
      </w:pPr>
      <w:r>
        <w:rPr/>
        <w:t>Можно настроить хост виртуализации так, чтобы другая физическая машина извне, или другая виртуальная машина, которая расположена на другом хосте виртуализации, при общении по сети увидит хост виртуализации, как столько физических машин, сколько на хосте виртуализации установлено виртуальных. На физическом уровне она будет обращаться как к одной физической машине – хосту виртуализации, а логически она будет видеть столько физических машин, сколько на хосте виртуализации установлено виртуальных.</w:t>
      </w:r>
    </w:p>
    <w:p>
      <w:pPr>
        <w:pStyle w:val="Normal"/>
        <w:spacing w:before="0" w:after="0"/>
        <w:rPr/>
      </w:pPr>
      <w:r>
        <w:rPr/>
      </w:r>
    </w:p>
    <w:p>
      <w:pPr>
        <w:pStyle w:val="Normal"/>
        <w:spacing w:before="0" w:after="0"/>
        <w:rPr/>
      </w:pPr>
      <w:r>
        <w:rPr/>
        <w:t>Что такое гипервизор, и как он работает?</w:t>
      </w:r>
    </w:p>
    <w:p>
      <w:pPr>
        <w:pStyle w:val="Normal"/>
        <w:spacing w:before="0" w:after="0"/>
        <w:rPr/>
      </w:pPr>
      <w:r>
        <w:rPr/>
        <w:t>Гипервизор — это ПО которое создает и запускает виртуальные машины. Он отвечает за управление и выделение аппаратных ресурсов виртуальным машинам, и обеспечивает их изоляцию друг от друга. Гипервизор предоставляет каждой ВМ виртуальный CPU, память, хранилище и сетевые интерфейсы.</w:t>
      </w:r>
    </w:p>
    <w:p>
      <w:pPr>
        <w:pStyle w:val="Normal"/>
        <w:spacing w:before="0" w:after="0"/>
        <w:rPr/>
      </w:pPr>
      <w:r>
        <w:rPr/>
        <w:t>Существует два типа гипервизоров. Гипервизор типа 1, также называемый "голым" гипервизором (bare-metal), работает непосредственно на оборудовании хоста. Гипервизор типа 2, также называемый хостовым гипервизором (hosted), работает как приложение в обычной ОС.</w:t>
      </w:r>
    </w:p>
    <w:p>
      <w:pPr>
        <w:pStyle w:val="Normal"/>
        <w:spacing w:before="0" w:after="0"/>
        <w:rPr/>
      </w:pPr>
      <w:r>
        <w:rPr/>
      </w:r>
    </w:p>
    <w:p>
      <w:pPr>
        <w:pStyle w:val="Normal"/>
        <w:spacing w:before="0" w:after="0"/>
        <w:rPr/>
      </w:pPr>
      <w:r>
        <w:rPr/>
        <w:t>Допустим у нас есть физическая машина. Там есть железо, есть ОС, в ОС есть драйверы для работы с железом. Есть пользователь, он отдает команды ОС, ОС работает через драйвер с железом. Это обычная работа компа.</w:t>
      </w:r>
    </w:p>
    <w:p>
      <w:pPr>
        <w:pStyle w:val="Normal"/>
        <w:spacing w:before="0" w:after="0"/>
        <w:rPr/>
      </w:pPr>
      <w:r>
        <w:rPr/>
      </w:r>
    </w:p>
    <w:p>
      <w:pPr>
        <w:pStyle w:val="Normal"/>
        <w:spacing w:before="0" w:after="0"/>
        <w:rPr/>
      </w:pPr>
      <w:r>
        <w:rPr/>
        <w:t>Хост виртуализации устроен следующим образом. Есть точно такое же физическое железо, поскольку хост виртуализации, это обычный физический комп. Но теперь поверх железа идёт не ОС, а гипервизор, и теперь драйверы гипервизора(или родительской ОС) работают с физическим железом. Поверх себя гипервизор создает виртуальное железо, и на это виртуальное железо устанавливается ОС, у которых также есть драйверы для работы с железом, и эти драйверы работают уже с виртуальным железом. Гипервизор транслирует вызовы к виртуальному железу уже на физическое железо.</w:t>
      </w:r>
    </w:p>
    <w:p>
      <w:pPr>
        <w:pStyle w:val="Normal"/>
        <w:rPr/>
      </w:pPr>
      <w:r>
        <w:rPr/>
      </w:r>
    </w:p>
    <w:p>
      <w:pPr>
        <w:pStyle w:val="Normal"/>
        <w:rPr/>
      </w:pPr>
      <w:r>
        <w:rPr/>
      </w:r>
    </w:p>
    <w:p>
      <w:pPr>
        <w:pStyle w:val="Normal"/>
        <w:rPr/>
      </w:pPr>
      <w:r>
        <w:rPr/>
      </w:r>
    </w:p>
    <w:p>
      <w:pPr>
        <w:pStyle w:val="Normal"/>
        <w:tabs>
          <w:tab w:val="clear" w:pos="708"/>
          <w:tab w:val="left" w:pos="7000" w:leader="none"/>
        </w:tabs>
        <w:rPr/>
      </w:pPr>
      <w:r>
        <w:rPr/>
        <w:tab/>
      </w:r>
    </w:p>
    <w:p>
      <w:pPr>
        <w:pStyle w:val="Normal"/>
        <w:spacing w:before="0" w:after="0"/>
        <w:jc w:val="center"/>
        <w:rPr/>
      </w:pPr>
      <w:r>
        <w:rPr/>
        <w:drawing>
          <wp:inline distT="0" distB="0" distL="0" distR="0">
            <wp:extent cx="3873500" cy="348107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73500" cy="3481070"/>
                    </a:xfrm>
                    <a:prstGeom prst="rect">
                      <a:avLst/>
                    </a:prstGeom>
                  </pic:spPr>
                </pic:pic>
              </a:graphicData>
            </a:graphic>
          </wp:inline>
        </w:drawing>
      </w:r>
    </w:p>
    <w:p>
      <w:pPr>
        <w:pStyle w:val="Normal"/>
        <w:spacing w:before="0" w:after="0"/>
        <w:jc w:val="center"/>
        <w:rPr/>
      </w:pPr>
      <w:r>
        <w:rPr/>
      </w:r>
    </w:p>
    <w:p>
      <w:pPr>
        <w:pStyle w:val="Normal"/>
        <w:spacing w:before="0" w:after="0"/>
        <w:jc w:val="center"/>
        <w:rPr>
          <w:lang w:val="en-US"/>
        </w:rPr>
      </w:pPr>
      <w:r>
        <w:rPr>
          <w:lang w:val="en-US"/>
        </w:rPr>
      </w:r>
    </w:p>
    <w:p>
      <w:pPr>
        <w:pStyle w:val="Normal"/>
        <w:spacing w:before="0" w:after="0"/>
        <w:rPr/>
      </w:pPr>
      <w:r>
        <w:rPr/>
        <w:t>Виды гипервизоров.</w:t>
      </w:r>
    </w:p>
    <w:p>
      <w:pPr>
        <w:pStyle w:val="Normal"/>
        <w:spacing w:before="0" w:after="0"/>
        <w:rPr/>
      </w:pPr>
      <w:r>
        <w:rPr/>
        <w:t>Существует 2 типа гипервизора.</w:t>
      </w:r>
    </w:p>
    <w:p>
      <w:pPr>
        <w:pStyle w:val="Normal"/>
        <w:spacing w:before="0" w:after="0"/>
        <w:rPr/>
      </w:pPr>
      <w:r>
        <w:rPr/>
      </w:r>
    </w:p>
    <w:p>
      <w:pPr>
        <w:pStyle w:val="Normal"/>
        <w:spacing w:before="0" w:after="0"/>
        <w:rPr/>
      </w:pPr>
      <w:r>
        <w:rPr/>
        <w:t>Тип 1.</w:t>
      </w:r>
    </w:p>
    <w:p>
      <w:pPr>
        <w:pStyle w:val="Normal"/>
        <w:spacing w:before="0" w:after="0"/>
        <w:rPr/>
      </w:pPr>
      <w:r>
        <w:rPr/>
        <w:t xml:space="preserve">Гипервизор идет поверх железа, без промежуточной ОС. Плюс гипервизора этого типа в том, что гипервизор общается с железом напрямую, поэтому производительность выше. </w:t>
      </w:r>
      <w:r>
        <w:rPr>
          <w:lang w:val="en-US"/>
        </w:rPr>
        <w:t>ESXI</w:t>
      </w:r>
      <w:r>
        <w:rPr/>
        <w:t xml:space="preserve">, </w:t>
      </w:r>
      <w:r>
        <w:rPr>
          <w:lang w:val="en-US"/>
        </w:rPr>
        <w:t>Hyper</w:t>
      </w:r>
      <w:r>
        <w:rPr/>
        <w:t>-</w:t>
      </w:r>
      <w:r>
        <w:rPr>
          <w:lang w:val="en-US"/>
        </w:rPr>
        <w:t>V</w:t>
      </w:r>
      <w:r>
        <w:rPr/>
        <w:t>.</w:t>
      </w:r>
    </w:p>
    <w:p>
      <w:pPr>
        <w:pStyle w:val="Normal"/>
        <w:spacing w:before="0" w:after="0"/>
        <w:rPr/>
      </w:pPr>
      <w:r>
        <w:rPr/>
      </w:r>
    </w:p>
    <w:p>
      <w:pPr>
        <w:pStyle w:val="Normal"/>
        <w:spacing w:before="0" w:after="0"/>
        <w:rPr/>
      </w:pPr>
      <w:r>
        <w:rPr/>
        <w:t xml:space="preserve">В </w:t>
      </w:r>
      <w:r>
        <w:rPr>
          <w:lang w:val="en-US"/>
        </w:rPr>
        <w:t>Hyper</w:t>
      </w:r>
      <w:r>
        <w:rPr/>
        <w:t>-</w:t>
      </w:r>
      <w:r>
        <w:rPr>
          <w:lang w:val="en-US"/>
        </w:rPr>
        <w:t>V</w:t>
      </w:r>
      <w:r>
        <w:rPr/>
        <w:t xml:space="preserve"> виртуальные машины называются – партициями.</w:t>
      </w:r>
    </w:p>
    <w:p>
      <w:pPr>
        <w:pStyle w:val="Normal"/>
        <w:spacing w:before="0" w:after="0"/>
        <w:rPr/>
      </w:pPr>
      <w:r>
        <w:rPr/>
      </w:r>
    </w:p>
    <w:p>
      <w:pPr>
        <w:pStyle w:val="Normal"/>
        <w:spacing w:before="0" w:after="0"/>
        <w:rPr/>
      </w:pPr>
      <w:r>
        <w:rPr/>
        <w:t>Гипервизоры 1-го типа бывают 2-х видов:</w:t>
      </w:r>
    </w:p>
    <w:p>
      <w:pPr>
        <w:pStyle w:val="ListParagraph"/>
        <w:numPr>
          <w:ilvl w:val="0"/>
          <w:numId w:val="1"/>
        </w:numPr>
        <w:spacing w:before="0" w:after="0"/>
        <w:contextualSpacing/>
        <w:rPr/>
      </w:pPr>
      <w:r>
        <w:rPr/>
        <w:t xml:space="preserve">Монолитная архитектура, например VMware </w:t>
      </w:r>
      <w:r>
        <w:rPr>
          <w:lang w:val="en-US"/>
        </w:rPr>
        <w:t>ESXI</w:t>
      </w:r>
      <w:r>
        <w:rPr/>
        <w:t xml:space="preserve">. </w:t>
      </w:r>
    </w:p>
    <w:p>
      <w:pPr>
        <w:pStyle w:val="ListParagraph"/>
        <w:numPr>
          <w:ilvl w:val="0"/>
          <w:numId w:val="0"/>
        </w:numPr>
        <w:spacing w:before="0" w:after="0"/>
        <w:ind w:hanging="0" w:left="720"/>
        <w:contextualSpacing/>
        <w:rPr>
          <w:i/>
          <w:i/>
          <w:iCs/>
        </w:rPr>
      </w:pPr>
      <w:r>
        <w:rPr>
          <w:i/>
          <w:iCs/>
        </w:rPr>
        <w:t xml:space="preserve"> </w:t>
      </w:r>
      <w:r>
        <w:rPr>
          <w:i/>
          <w:iCs/>
        </w:rPr>
        <w:t xml:space="preserve">Это «всё в одном». Ядро, драйверы к железу и система управления собраны в единый, программный комплекс. Он работает как цельный блок прямо на </w:t>
      </w:r>
      <w:r>
        <w:rPr>
          <w:i/>
          <w:iCs/>
        </w:rPr>
        <w:t>аппаратном обеспечении</w:t>
      </w:r>
      <w:r>
        <w:rPr>
          <w:i/>
          <w:iCs/>
        </w:rPr>
        <w:t>. Взаимодействие с железом происходит через драйвер гипервизора,</w:t>
      </w:r>
    </w:p>
    <w:p>
      <w:pPr>
        <w:pStyle w:val="ListParagraph"/>
        <w:spacing w:before="0" w:after="0"/>
        <w:contextualSpacing/>
        <w:rPr/>
      </w:pPr>
      <w:r>
        <w:rPr/>
      </w:r>
    </w:p>
    <w:p>
      <w:pPr>
        <w:pStyle w:val="ListParagraph"/>
        <w:spacing w:before="0" w:after="0"/>
        <w:contextualSpacing/>
        <w:rPr/>
      </w:pPr>
      <w:r>
        <w:rPr/>
        <w:t>Железо -&gt; Гипервизор с драйверами -&gt; Виртуальная машина.</w:t>
      </w:r>
    </w:p>
    <w:p>
      <w:pPr>
        <w:pStyle w:val="ListParagraph"/>
        <w:spacing w:before="0" w:after="0"/>
        <w:contextualSpacing/>
        <w:rPr/>
      </w:pPr>
      <w:r>
        <w:rPr/>
      </w:r>
    </w:p>
    <w:p>
      <w:pPr>
        <w:pStyle w:val="ListParagraph"/>
        <w:numPr>
          <w:ilvl w:val="0"/>
          <w:numId w:val="1"/>
        </w:numPr>
        <w:spacing w:before="0" w:after="0"/>
        <w:contextualSpacing/>
        <w:rPr/>
      </w:pPr>
      <w:r>
        <w:rPr/>
        <w:t xml:space="preserve">Микроядерный, например </w:t>
      </w:r>
      <w:r>
        <w:rPr>
          <w:lang w:val="en-US"/>
        </w:rPr>
        <w:t>Hyper</w:t>
      </w:r>
      <w:r>
        <w:rPr/>
        <w:t>-</w:t>
      </w:r>
      <w:r>
        <w:rPr>
          <w:lang w:val="en-US"/>
        </w:rPr>
        <w:t>V</w:t>
      </w:r>
      <w:r>
        <w:rPr/>
        <w:t>. В микроядерной архитектуре, рядом с гипервизором стоит родительская виртуальная машина (привилегированная виртуальная машина, домен 0, родительский раздел). Взаимодействие с железом происходит через драйвер родительской партиции. Все остальные виртуальные машины на гипервизоре при обращении к железу, делают вызов в родительскую партицию, и уже её драйвера обращаются к железу. Гипервизор здесь — это очень тонкий и минимальный слой. Он отвечает только за самое главное: изоляцию виртуальных машин и распределение процессора и памяти. Все драйверы и сложные функции управления вынесены в отдельную, специальную виртуальную машину (она называется Root Partition в Hyper-V или Dom0 в Xen).</w:t>
      </w:r>
    </w:p>
    <w:p>
      <w:pPr>
        <w:pStyle w:val="ListParagraph"/>
        <w:spacing w:before="0" w:after="0"/>
        <w:contextualSpacing/>
        <w:rPr/>
      </w:pPr>
      <w:r>
        <w:rPr/>
      </w:r>
    </w:p>
    <w:p>
      <w:pPr>
        <w:pStyle w:val="ListParagraph"/>
        <w:spacing w:before="0" w:after="0"/>
        <w:contextualSpacing/>
        <w:rPr/>
      </w:pPr>
      <w:r>
        <w:rPr/>
        <w:t>Железо -&gt; Гипервизор без драйверов + Родительская виртуальная машина с драйверами -&gt; Виртуальная машина.</w:t>
      </w:r>
    </w:p>
    <w:p>
      <w:pPr>
        <w:pStyle w:val="Normal"/>
        <w:spacing w:before="0" w:after="0"/>
        <w:rPr/>
      </w:pPr>
      <w:r>
        <w:rPr/>
      </w:r>
    </w:p>
    <w:p>
      <w:pPr>
        <w:pStyle w:val="Normal"/>
        <w:spacing w:before="0" w:after="0"/>
        <w:rPr/>
      </w:pPr>
      <w:r>
        <w:rPr/>
      </w:r>
    </w:p>
    <w:p>
      <w:pPr>
        <w:pStyle w:val="Normal"/>
        <w:spacing w:before="0" w:after="0"/>
        <w:rPr/>
      </w:pPr>
      <w:r>
        <w:rPr/>
        <w:t>Сравнение 2х типов.</w:t>
      </w:r>
    </w:p>
    <w:p>
      <w:pPr>
        <w:pStyle w:val="Normal"/>
        <w:spacing w:before="0" w:after="0"/>
        <w:rPr/>
      </w:pPr>
      <w:r>
        <w:rPr/>
        <w:t>1. Обновление компонентов.</w:t>
      </w:r>
    </w:p>
    <w:p>
      <w:pPr>
        <w:pStyle w:val="Normal"/>
        <w:spacing w:before="0" w:after="0"/>
        <w:rPr/>
      </w:pPr>
      <w:r>
        <w:rPr/>
        <w:t>Допустим выходит новое оборудование, например сетевая карта. При его использовании в хосте виртуализации монолитного вида, мы можем обнаружить отсутствие необходимого драйвера, и надо ждать пока производитель виртуальной машины выпустит драйвер.</w:t>
      </w:r>
    </w:p>
    <w:p>
      <w:pPr>
        <w:pStyle w:val="Normal"/>
        <w:spacing w:before="0" w:after="0"/>
        <w:rPr/>
      </w:pPr>
      <w:r>
        <w:rPr/>
        <w:t xml:space="preserve">А в микроядерном гипервизоре можно просто зайти в родительскую виртуальную машину, и поставить нужный драйвер, </w:t>
      </w:r>
      <w:r>
        <w:rPr/>
        <w:t>т. е. Обновлять компоненты по отдельности легче, чем весь монолит.</w:t>
      </w:r>
    </w:p>
    <w:p>
      <w:pPr>
        <w:pStyle w:val="Normal"/>
        <w:spacing w:before="0" w:after="0"/>
        <w:rPr/>
      </w:pPr>
      <w:r>
        <w:rPr/>
      </w:r>
    </w:p>
    <w:p>
      <w:pPr>
        <w:pStyle w:val="Normal"/>
        <w:spacing w:before="0" w:after="0"/>
        <w:rPr/>
      </w:pPr>
      <w:r>
        <w:rPr/>
        <w:t>2. Производительность.</w:t>
      </w:r>
    </w:p>
    <w:p>
      <w:pPr>
        <w:pStyle w:val="Normal"/>
        <w:spacing w:before="0" w:after="0"/>
        <w:rPr/>
      </w:pPr>
      <w:r>
        <w:rPr/>
        <w:t>Монолит быстрый, т. к.  так как всё оптимизировано и общается напрямую. Микроядерная медленнее, т. к. тут идут дополнительные расходы на обмен данными между слоями.</w:t>
      </w:r>
    </w:p>
    <w:p>
      <w:pPr>
        <w:pStyle w:val="Normal"/>
        <w:spacing w:before="0" w:after="0"/>
        <w:rPr/>
      </w:pPr>
      <w:r>
        <w:rPr/>
      </w:r>
    </w:p>
    <w:p>
      <w:pPr>
        <w:pStyle w:val="Normal"/>
        <w:spacing w:before="0" w:after="0"/>
        <w:rPr/>
      </w:pPr>
      <w:r>
        <w:rPr/>
        <w:t>Тип 2.</w:t>
      </w:r>
    </w:p>
    <w:p>
      <w:pPr>
        <w:pStyle w:val="Normal"/>
        <w:spacing w:before="0" w:after="0"/>
        <w:rPr/>
      </w:pPr>
      <w:r>
        <w:rPr/>
        <w:t xml:space="preserve">Гипервизор стоит поверх ОС, </w:t>
      </w:r>
      <w:r>
        <w:rPr/>
        <w:t>как обычное ПО</w:t>
      </w:r>
      <w:r>
        <w:rPr/>
        <w:t xml:space="preserve">. Все вызовы, которые идут от виртуальных машин, к гипервизору, сначала отправляются на ОС, там как-то обрабатываются, и только потом, они могут быть доступны для физического железа. Минусы такого типа гипервизора заключаются в том, что тут идут потери по производительности. </w:t>
      </w:r>
      <w:r>
        <w:rPr>
          <w:lang w:val="en-US"/>
        </w:rPr>
        <w:t>VMVare</w:t>
      </w:r>
      <w:r>
        <w:rPr/>
        <w:t xml:space="preserve">, </w:t>
      </w:r>
      <w:r>
        <w:rPr>
          <w:lang w:val="en-US"/>
        </w:rPr>
        <w:t>VirtualBox</w:t>
      </w:r>
      <w:r>
        <w:rPr/>
        <w:t>.</w:t>
      </w:r>
    </w:p>
    <w:p>
      <w:pPr>
        <w:pStyle w:val="Normal"/>
        <w:spacing w:before="0" w:after="0"/>
        <w:rPr>
          <w:lang w:val="en-US"/>
        </w:rPr>
      </w:pPr>
      <w:r>
        <w:rPr>
          <w:lang w:val="en-US"/>
        </w:rPr>
      </w:r>
    </w:p>
    <w:p>
      <w:pPr>
        <w:pStyle w:val="Normal"/>
        <w:spacing w:before="0" w:after="0"/>
        <w:rPr/>
      </w:pPr>
      <w:r>
        <w:rPr/>
      </w:r>
    </w:p>
    <w:p>
      <w:pPr>
        <w:pStyle w:val="Normal"/>
        <w:spacing w:before="0" w:after="0"/>
        <w:rPr>
          <w:lang w:val="en-US"/>
        </w:rPr>
      </w:pPr>
      <w:r>
        <w:rPr>
          <w:lang w:val="en-US"/>
        </w:rPr>
      </w:r>
    </w:p>
    <w:sectPr>
      <w:type w:val="nextPage"/>
      <w:pgSz w:w="11906" w:h="16838"/>
      <w:pgMar w:left="426" w:right="282" w:gutter="0" w:header="0" w:top="284"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suppressAutoHyphens w:val="true"/>
      <w:bidi w:val="0"/>
      <w:spacing w:lineRule="auto" w:line="240" w:before="0" w:after="160"/>
      <w:jc w:val="left"/>
    </w:pPr>
    <w:rPr>
      <w:rFonts w:ascii="Times New Roman" w:hAnsi="Times New Roman" w:eastAsia="Aptos"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c05d7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c05d7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c05d74"/>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c05d74"/>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c05d74"/>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c05d74"/>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c05d74"/>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c05d74"/>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c05d74"/>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uiPriority w:val="9"/>
    <w:qFormat/>
    <w:rsid w:val="00c05d74"/>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c05d74"/>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c05d74"/>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c05d74"/>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c05d74"/>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c05d74"/>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c05d74"/>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c05d74"/>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c05d74"/>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c05d74"/>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c05d74"/>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c05d74"/>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c05d74"/>
    <w:rPr>
      <w:i/>
      <w:iCs/>
      <w:color w:themeColor="accent1" w:themeShade="bf" w:val="2E74B5"/>
    </w:rPr>
  </w:style>
  <w:style w:type="character" w:styleId="Style7" w:customStyle="1">
    <w:name w:val="Выделенная цитата Знак"/>
    <w:basedOn w:val="DefaultParagraphFont"/>
    <w:link w:val="IntenseQuote"/>
    <w:uiPriority w:val="30"/>
    <w:qFormat/>
    <w:rsid w:val="00c05d74"/>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c05d74"/>
    <w:rPr>
      <w:b/>
      <w:bCs/>
      <w:smallCaps/>
      <w:color w:themeColor="accent1" w:themeShade="bf" w:val="2E74B5"/>
      <w:spacing w:val="5"/>
    </w:rPr>
  </w:style>
  <w:style w:type="character" w:styleId="InternetLink">
    <w:name w:val="Internet Link"/>
    <w:basedOn w:val="DefaultParagraphFont"/>
    <w:uiPriority w:val="99"/>
    <w:unhideWhenUsed/>
    <w:qFormat/>
    <w:rsid w:val="00780e5c"/>
    <w:rPr>
      <w:color w:themeColor="hyperlink" w:val="0563C1"/>
      <w:u w:val="single"/>
    </w:rPr>
  </w:style>
  <w:style w:type="character" w:styleId="UnresolvedMention">
    <w:name w:val="Unresolved Mention"/>
    <w:basedOn w:val="DefaultParagraphFont"/>
    <w:uiPriority w:val="99"/>
    <w:semiHidden/>
    <w:unhideWhenUsed/>
    <w:qFormat/>
    <w:rsid w:val="00780e5c"/>
    <w:rPr>
      <w:color w:val="605E5C"/>
      <w:shd w:fill="E1DFDD" w:val="clear"/>
    </w:rPr>
  </w:style>
  <w:style w:type="character" w:styleId="Strong">
    <w:name w:val="Strong"/>
    <w:qFormat/>
    <w:rPr>
      <w:b/>
      <w:bCs/>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c05d74"/>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c05d74"/>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c05d74"/>
    <w:pPr>
      <w:spacing w:before="160" w:after="160"/>
      <w:jc w:val="center"/>
    </w:pPr>
    <w:rPr>
      <w:i/>
      <w:iCs/>
      <w:color w:themeColor="text1" w:themeTint="bf" w:val="404040"/>
    </w:rPr>
  </w:style>
  <w:style w:type="paragraph" w:styleId="ListParagraph">
    <w:name w:val="List Paragraph"/>
    <w:basedOn w:val="Normal"/>
    <w:uiPriority w:val="34"/>
    <w:qFormat/>
    <w:rsid w:val="00c05d74"/>
    <w:pPr>
      <w:spacing w:before="0" w:after="160"/>
      <w:ind w:left="720"/>
      <w:contextualSpacing/>
    </w:pPr>
    <w:rPr/>
  </w:style>
  <w:style w:type="paragraph" w:styleId="IntenseQuote">
    <w:name w:val="Intense Quote"/>
    <w:basedOn w:val="Normal"/>
    <w:next w:val="Normal"/>
    <w:link w:val="Style7"/>
    <w:uiPriority w:val="30"/>
    <w:qFormat/>
    <w:rsid w:val="00c05d74"/>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2566</TotalTime>
  <Application>LibreOffice/24.2.6.2$Windows_X86_64 LibreOffice_project/ef66aa7e36a1bb8e65bfbc63aba53045a14d0871</Application>
  <AppVersion>15.0000</AppVersion>
  <Pages>3</Pages>
  <Words>670</Words>
  <Characters>4366</Characters>
  <CharactersWithSpaces>5014</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2026-01-23T17:25:00Z</dcterms:created>
  <dc:creator>Пользователь</dc:creator>
  <dc:description/>
  <dc:language>ru-RU</dc:language>
  <cp:lastModifiedBy/>
  <dcterms:modified xsi:type="dcterms:W3CDTF">2026-01-27T16:26:55Z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