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A5941" w14:textId="081739BF" w:rsidR="007951FF" w:rsidRPr="007951FF" w:rsidRDefault="007951FF" w:rsidP="007951FF">
      <w:pPr>
        <w:spacing w:after="0"/>
        <w:jc w:val="both"/>
      </w:pPr>
      <w:r>
        <w:t>Обзор модуля</w:t>
      </w:r>
      <w:r>
        <w:t>:</w:t>
      </w:r>
    </w:p>
    <w:p w14:paraId="193CC142" w14:textId="08598D7E" w:rsidR="007951FF" w:rsidRP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пользователей</w:t>
      </w:r>
    </w:p>
    <w:p w14:paraId="5C74E23D" w14:textId="6E95E2A1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группами</w:t>
      </w:r>
    </w:p>
    <w:p w14:paraId="0B1822CB" w14:textId="77777777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компьютеров</w:t>
      </w:r>
    </w:p>
    <w:p w14:paraId="2ED7EBD9" w14:textId="37FB770D" w:rsidR="00F12C76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Делегирование администрирования</w:t>
      </w:r>
    </w:p>
    <w:p w14:paraId="68470E04" w14:textId="77777777" w:rsidR="007951FF" w:rsidRDefault="007951FF" w:rsidP="007951FF">
      <w:pPr>
        <w:spacing w:after="0"/>
        <w:jc w:val="both"/>
      </w:pPr>
    </w:p>
    <w:p w14:paraId="0BF9019D" w14:textId="5C23CA7B" w:rsidR="007951FF" w:rsidRDefault="007951FF" w:rsidP="007951FF">
      <w:pPr>
        <w:spacing w:after="0"/>
        <w:jc w:val="both"/>
      </w:pPr>
      <w:r>
        <w:t>Урок 1. Управление учётными записями пользователей.</w:t>
      </w:r>
    </w:p>
    <w:p w14:paraId="6818605A" w14:textId="77777777" w:rsidR="00155FC8" w:rsidRDefault="00155FC8" w:rsidP="007951FF">
      <w:pPr>
        <w:spacing w:after="0"/>
        <w:jc w:val="both"/>
      </w:pPr>
    </w:p>
    <w:p w14:paraId="3B9E7C36" w14:textId="040917C6" w:rsidR="00155FC8" w:rsidRDefault="00155FC8" w:rsidP="007951FF">
      <w:pPr>
        <w:spacing w:after="0"/>
        <w:jc w:val="both"/>
      </w:pPr>
      <w:r>
        <w:t xml:space="preserve"> Для управления объектами </w:t>
      </w:r>
      <w:r>
        <w:rPr>
          <w:lang w:val="en-US"/>
        </w:rPr>
        <w:t>ADDS</w:t>
      </w:r>
      <w:r>
        <w:t xml:space="preserve"> можно использовать следующие графические инструменты:</w:t>
      </w:r>
    </w:p>
    <w:p w14:paraId="4E31B405" w14:textId="5EA3A63D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Administration snap-ins</w:t>
      </w:r>
      <w:r w:rsidR="00104A87">
        <w:rPr>
          <w:lang w:val="en-US"/>
        </w:rPr>
        <w:t xml:space="preserve"> (</w:t>
      </w:r>
      <w:proofErr w:type="spellStart"/>
      <w:r w:rsidR="00104A87" w:rsidRPr="00104A87">
        <w:rPr>
          <w:lang w:val="en-US"/>
        </w:rPr>
        <w:t>Оснастки</w:t>
      </w:r>
      <w:proofErr w:type="spellEnd"/>
      <w:r w:rsidR="00104A87" w:rsidRPr="00104A87">
        <w:rPr>
          <w:lang w:val="en-US"/>
        </w:rPr>
        <w:t xml:space="preserve"> </w:t>
      </w:r>
      <w:proofErr w:type="spellStart"/>
      <w:r w:rsidR="00104A87" w:rsidRPr="00104A87">
        <w:rPr>
          <w:lang w:val="en-US"/>
        </w:rPr>
        <w:t>админ</w:t>
      </w:r>
      <w:proofErr w:type="spellEnd"/>
      <w:r w:rsidR="00104A87">
        <w:t>и</w:t>
      </w:r>
      <w:proofErr w:type="spellStart"/>
      <w:r w:rsidR="00104A87" w:rsidRPr="00104A87">
        <w:rPr>
          <w:lang w:val="en-US"/>
        </w:rPr>
        <w:t>стрирования</w:t>
      </w:r>
      <w:proofErr w:type="spellEnd"/>
      <w:r w:rsidR="00104A87" w:rsidRPr="00104A87">
        <w:rPr>
          <w:lang w:val="en-US"/>
        </w:rPr>
        <w:t xml:space="preserve"> Active Directory</w:t>
      </w:r>
      <w:r w:rsidR="00104A87">
        <w:rPr>
          <w:lang w:val="en-US"/>
        </w:rPr>
        <w:t>)</w:t>
      </w:r>
    </w:p>
    <w:p w14:paraId="127CEA4F" w14:textId="2A46F815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Administrative Center</w:t>
      </w:r>
      <w:r w:rsidR="00104A87" w:rsidRPr="00104A87">
        <w:rPr>
          <w:lang w:val="en-US"/>
        </w:rPr>
        <w:t xml:space="preserve"> (</w:t>
      </w:r>
      <w:r w:rsidR="00104A87">
        <w:rPr>
          <w:lang w:val="en-US"/>
        </w:rPr>
        <w:t>ADAC</w:t>
      </w:r>
      <w:r w:rsidR="00104A87" w:rsidRPr="00104A87">
        <w:rPr>
          <w:lang w:val="en-US"/>
        </w:rPr>
        <w:t>)</w:t>
      </w:r>
    </w:p>
    <w:p w14:paraId="2B2FE679" w14:textId="77777777" w:rsidR="00155FC8" w:rsidRDefault="00155FC8" w:rsidP="00155FC8">
      <w:pPr>
        <w:pStyle w:val="a7"/>
        <w:spacing w:after="0"/>
        <w:jc w:val="both"/>
        <w:rPr>
          <w:lang w:val="en-US"/>
        </w:rPr>
      </w:pPr>
    </w:p>
    <w:p w14:paraId="09DE82ED" w14:textId="2441E432" w:rsidR="00155FC8" w:rsidRDefault="00155FC8" w:rsidP="00155FC8">
      <w:pPr>
        <w:spacing w:after="0"/>
        <w:jc w:val="both"/>
      </w:pPr>
      <w:r>
        <w:t>Инструменты командной строки:</w:t>
      </w:r>
    </w:p>
    <w:p w14:paraId="6D6BB08A" w14:textId="625C5FC2" w:rsidR="00155FC8" w:rsidRP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module in Windows PowerShell</w:t>
      </w:r>
    </w:p>
    <w:p w14:paraId="0191F641" w14:textId="0132AB09" w:rsid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Directory Service commands</w:t>
      </w:r>
    </w:p>
    <w:p w14:paraId="6C4902E8" w14:textId="77777777" w:rsidR="00104A87" w:rsidRDefault="00104A87" w:rsidP="00104A87">
      <w:pPr>
        <w:spacing w:after="0"/>
        <w:jc w:val="both"/>
        <w:rPr>
          <w:lang w:val="en-US"/>
        </w:rPr>
      </w:pPr>
    </w:p>
    <w:p w14:paraId="78C4700F" w14:textId="3E6DF5B4" w:rsidR="00104A87" w:rsidRDefault="00104A87" w:rsidP="00104A87">
      <w:pPr>
        <w:spacing w:after="0"/>
        <w:jc w:val="both"/>
      </w:pPr>
      <w:r>
        <w:t>Доп утилиты:</w:t>
      </w:r>
    </w:p>
    <w:p w14:paraId="5CBFC801" w14:textId="13CF6952" w:rsidR="00104A87" w:rsidRPr="00110C08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proofErr w:type="spellStart"/>
      <w:r w:rsidRPr="00110C08">
        <w:rPr>
          <w:lang w:val="en-US"/>
        </w:rPr>
        <w:t>ldp</w:t>
      </w:r>
      <w:proofErr w:type="spellEnd"/>
      <w:r w:rsidRPr="00104A87">
        <w:t>.</w:t>
      </w:r>
      <w:r w:rsidRPr="00110C08">
        <w:rPr>
          <w:lang w:val="en-US"/>
        </w:rPr>
        <w:t>exe</w:t>
      </w:r>
      <w:r w:rsidRPr="00104A87">
        <w:t xml:space="preserve"> (</w:t>
      </w:r>
      <w:r w:rsidRPr="00110C08">
        <w:rPr>
          <w:lang w:val="en-US"/>
        </w:rPr>
        <w:t>LDP</w:t>
      </w:r>
      <w:r w:rsidRPr="00104A87">
        <w:t>)</w:t>
      </w:r>
    </w:p>
    <w:p w14:paraId="09E70A06" w14:textId="11F2C8B6" w:rsidR="00104A87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 w:rsidRPr="00110C08">
        <w:rPr>
          <w:lang w:val="en-US"/>
        </w:rPr>
        <w:t>ADSI Edit (Active Directory Service Interfaces Editor)</w:t>
      </w:r>
    </w:p>
    <w:p w14:paraId="54869FF6" w14:textId="298B0927" w:rsidR="00110C08" w:rsidRPr="00F06373" w:rsidRDefault="00110C08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>
        <w:t>И др.</w:t>
      </w:r>
    </w:p>
    <w:p w14:paraId="73079E9E" w14:textId="77777777" w:rsidR="00F06373" w:rsidRDefault="00F06373" w:rsidP="00F06373">
      <w:pPr>
        <w:spacing w:after="0"/>
        <w:jc w:val="both"/>
      </w:pPr>
    </w:p>
    <w:p w14:paraId="2E276AD2" w14:textId="43E8CA50" w:rsidR="00F06373" w:rsidRDefault="00F06373" w:rsidP="00F06373">
      <w:pPr>
        <w:spacing w:after="0"/>
        <w:jc w:val="both"/>
      </w:pPr>
      <w:r>
        <w:t>Создание пользователей.</w:t>
      </w:r>
    </w:p>
    <w:p w14:paraId="08C1FD82" w14:textId="1E1EB09E" w:rsidR="00F06373" w:rsidRDefault="00F06373" w:rsidP="00F06373">
      <w:pPr>
        <w:spacing w:after="0"/>
        <w:jc w:val="both"/>
      </w:pPr>
      <w:r>
        <w:t>Это можно делать многими разными способами.</w:t>
      </w:r>
    </w:p>
    <w:p w14:paraId="7C992870" w14:textId="10435767" w:rsidR="00F06373" w:rsidRDefault="00F06373" w:rsidP="00F06373">
      <w:pPr>
        <w:spacing w:after="0"/>
        <w:jc w:val="both"/>
      </w:pPr>
      <w:r>
        <w:t>В любом случае, вся процедура создания пользователей сводится к появлению новой записи в БД, в соответствующей таблице.</w:t>
      </w:r>
    </w:p>
    <w:p w14:paraId="062370A7" w14:textId="1502E2B9" w:rsidR="00F06373" w:rsidRDefault="00F06373" w:rsidP="00F06373">
      <w:pPr>
        <w:spacing w:after="0"/>
        <w:jc w:val="both"/>
      </w:pPr>
      <w:r>
        <w:rPr>
          <w:noProof/>
        </w:rPr>
        <w:drawing>
          <wp:inline distT="0" distB="0" distL="0" distR="0" wp14:anchorId="2AC0893C" wp14:editId="7372BD5A">
            <wp:extent cx="5939790" cy="2930525"/>
            <wp:effectExtent l="0" t="0" r="3810" b="3175"/>
            <wp:docPr id="124519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90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675" w14:textId="789ABF8F" w:rsidR="00F06373" w:rsidRDefault="00F06373" w:rsidP="00F06373">
      <w:pPr>
        <w:spacing w:after="0"/>
        <w:jc w:val="both"/>
      </w:pPr>
      <w:r>
        <w:rPr>
          <w:lang w:val="en-US"/>
        </w:rPr>
        <w:t>User</w:t>
      </w:r>
      <w:r w:rsidRPr="00F06373">
        <w:t xml:space="preserve"> </w:t>
      </w:r>
      <w:r>
        <w:rPr>
          <w:lang w:val="en-US"/>
        </w:rPr>
        <w:t>UPN</w:t>
      </w:r>
      <w:r w:rsidRPr="00F06373">
        <w:t xml:space="preserve"> </w:t>
      </w:r>
      <w:r>
        <w:rPr>
          <w:lang w:val="en-US"/>
        </w:rPr>
        <w:t>Logon</w:t>
      </w:r>
      <w:r w:rsidRPr="00F06373">
        <w:t xml:space="preserve"> – </w:t>
      </w:r>
      <w:r>
        <w:t>условно говоря логин, который состоит из двух частей: левая – имя пользователя, правая – домен, в котором он создаётся.</w:t>
      </w:r>
    </w:p>
    <w:p w14:paraId="0617E393" w14:textId="77777777" w:rsidR="00F06373" w:rsidRDefault="00F06373" w:rsidP="00F06373">
      <w:pPr>
        <w:spacing w:after="0"/>
        <w:jc w:val="both"/>
      </w:pPr>
    </w:p>
    <w:p w14:paraId="66A67792" w14:textId="72E53FB5" w:rsidR="00F06373" w:rsidRDefault="00C3695F" w:rsidP="00F06373">
      <w:pPr>
        <w:spacing w:after="0"/>
        <w:jc w:val="both"/>
      </w:pPr>
      <w:r>
        <w:rPr>
          <w:lang w:val="en-US"/>
        </w:rPr>
        <w:lastRenderedPageBreak/>
        <w:t>Password</w:t>
      </w:r>
      <w:r>
        <w:t xml:space="preserve">. </w:t>
      </w:r>
      <w:r w:rsidR="00F06373">
        <w:t xml:space="preserve">Служба каталогов, которой является </w:t>
      </w:r>
      <w:r w:rsidR="00F06373">
        <w:rPr>
          <w:lang w:val="en-US"/>
        </w:rPr>
        <w:t>AD</w:t>
      </w:r>
      <w:r w:rsidR="00F06373">
        <w:t xml:space="preserve">, умеет в том числе хранить пароли. По умолчанию пароли </w:t>
      </w:r>
      <w:r>
        <w:t>хранятся,</w:t>
      </w:r>
      <w:r w:rsidR="00F06373">
        <w:t xml:space="preserve"> используя необратимое шифрование, и если контроллер домена украдут, то их не восстановят</w:t>
      </w:r>
      <w:r>
        <w:t>, по умолчанию их расшифровать нельзя.</w:t>
      </w:r>
      <w:r w:rsidR="00F06373">
        <w:t xml:space="preserve"> Но это по идее настраивается, и можно сделать так, чтобы пароли хранились в обратимом шифровании, но в таком случае, если зашифрованную базу украдут, то её смогут расшифровать.</w:t>
      </w:r>
    </w:p>
    <w:p w14:paraId="646FFC48" w14:textId="77777777" w:rsidR="00C3695F" w:rsidRDefault="00C3695F" w:rsidP="00F06373">
      <w:pPr>
        <w:spacing w:after="0"/>
        <w:jc w:val="both"/>
      </w:pPr>
    </w:p>
    <w:p w14:paraId="068BC66B" w14:textId="56CC3242" w:rsidR="00C3695F" w:rsidRDefault="00C3695F" w:rsidP="00F06373">
      <w:pPr>
        <w:spacing w:after="0"/>
        <w:jc w:val="both"/>
      </w:pPr>
      <w:r>
        <w:rPr>
          <w:lang w:val="en-US"/>
        </w:rPr>
        <w:t>Create</w:t>
      </w:r>
      <w:r w:rsidRPr="00C3695F">
        <w:t xml:space="preserve"> </w:t>
      </w:r>
      <w:r>
        <w:rPr>
          <w:lang w:val="en-US"/>
        </w:rPr>
        <w:t>in</w:t>
      </w:r>
      <w:r w:rsidRPr="00C3695F">
        <w:t xml:space="preserve">. </w:t>
      </w:r>
      <w:r>
        <w:t xml:space="preserve">Где создавать, в какой области БД, в каком подразделении создать пользователя. По умолчанию предлагает создать в </w:t>
      </w:r>
      <w:proofErr w:type="spellStart"/>
      <w:r>
        <w:t>оушке</w:t>
      </w:r>
      <w:proofErr w:type="spellEnd"/>
      <w:r>
        <w:t xml:space="preserve"> </w:t>
      </w:r>
      <w:r>
        <w:rPr>
          <w:lang w:val="en-US"/>
        </w:rPr>
        <w:t>Managers</w:t>
      </w:r>
      <w:r w:rsidRPr="00C3695F">
        <w:t xml:space="preserve"> </w:t>
      </w:r>
      <w:proofErr w:type="spellStart"/>
      <w:r>
        <w:rPr>
          <w:lang w:val="en-US"/>
        </w:rPr>
        <w:t>Adatum</w:t>
      </w:r>
      <w:proofErr w:type="spellEnd"/>
      <w:r w:rsidRPr="00C3695F">
        <w:t xml:space="preserve"> </w:t>
      </w:r>
      <w:r>
        <w:rPr>
          <w:lang w:val="en-US"/>
        </w:rPr>
        <w:t>com</w:t>
      </w:r>
      <w:r w:rsidRPr="00C3695F">
        <w:t xml:space="preserve">. </w:t>
      </w:r>
      <w:r>
        <w:t xml:space="preserve">Но на самом деле, все пользователи, создаваемые по умолчанию, будут попадать в контейнер </w:t>
      </w:r>
      <w:r>
        <w:rPr>
          <w:lang w:val="en-US"/>
        </w:rPr>
        <w:t>Users</w:t>
      </w:r>
      <w:r w:rsidRPr="00C3695F">
        <w:t>.</w:t>
      </w:r>
      <w:r>
        <w:t xml:space="preserve"> Контейнер, это не </w:t>
      </w:r>
      <w:proofErr w:type="spellStart"/>
      <w:r>
        <w:t>оушка</w:t>
      </w:r>
      <w:proofErr w:type="spellEnd"/>
      <w:r>
        <w:t>, на него нельзя вешать групповые политики, и многое др.</w:t>
      </w:r>
    </w:p>
    <w:p w14:paraId="06DCB88F" w14:textId="77777777" w:rsidR="00C3695F" w:rsidRDefault="00C3695F" w:rsidP="00F06373">
      <w:pPr>
        <w:spacing w:after="0"/>
        <w:jc w:val="both"/>
      </w:pPr>
    </w:p>
    <w:p w14:paraId="280ECAF1" w14:textId="1028033B" w:rsidR="00C3695F" w:rsidRDefault="00C3695F" w:rsidP="00F06373">
      <w:pPr>
        <w:spacing w:after="0"/>
        <w:jc w:val="both"/>
      </w:pPr>
      <w:r>
        <w:rPr>
          <w:lang w:val="en-US"/>
        </w:rPr>
        <w:t>Protect</w:t>
      </w:r>
      <w:r w:rsidRPr="00C3695F">
        <w:t xml:space="preserve"> </w:t>
      </w:r>
      <w:r>
        <w:rPr>
          <w:lang w:val="en-US"/>
        </w:rPr>
        <w:t>from</w:t>
      </w:r>
      <w:r w:rsidRPr="00C3695F">
        <w:t xml:space="preserve"> </w:t>
      </w:r>
      <w:r>
        <w:rPr>
          <w:lang w:val="en-US"/>
        </w:rPr>
        <w:t>accidental</w:t>
      </w:r>
      <w:r w:rsidRPr="00C3695F">
        <w:t xml:space="preserve"> </w:t>
      </w:r>
      <w:r>
        <w:rPr>
          <w:lang w:val="en-US"/>
        </w:rPr>
        <w:t>deletion</w:t>
      </w:r>
      <w:r w:rsidRPr="00C3695F">
        <w:t xml:space="preserve"> (</w:t>
      </w:r>
      <w:r>
        <w:t>Защита от случайного удаления</w:t>
      </w:r>
      <w:r w:rsidRPr="00C3695F">
        <w:t>)</w:t>
      </w:r>
      <w:r>
        <w:t>. При выставлении этой галки удалить, или переместить пользователя будет нельзя</w:t>
      </w:r>
      <w:r w:rsidR="0041710E">
        <w:t>. Чтобы её всё-таки удалить или переместить, нужно галку снять.</w:t>
      </w:r>
    </w:p>
    <w:p w14:paraId="1C5C6B18" w14:textId="77777777" w:rsidR="0041710E" w:rsidRDefault="0041710E" w:rsidP="00F06373">
      <w:pPr>
        <w:spacing w:after="0"/>
        <w:jc w:val="both"/>
      </w:pPr>
    </w:p>
    <w:p w14:paraId="2A3C1F40" w14:textId="2AB8CEF8" w:rsidR="0041710E" w:rsidRPr="00086139" w:rsidRDefault="0041710E" w:rsidP="00F06373">
      <w:pPr>
        <w:spacing w:after="0"/>
        <w:jc w:val="both"/>
      </w:pP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>…</w:t>
      </w:r>
      <w:r>
        <w:t>Часы</w:t>
      </w:r>
      <w:r w:rsidRPr="0041710E">
        <w:t xml:space="preserve"> </w:t>
      </w:r>
      <w:r>
        <w:t>входа</w:t>
      </w:r>
      <w:r w:rsidRPr="0041710E">
        <w:t xml:space="preserve"> </w:t>
      </w:r>
      <w:r>
        <w:t xml:space="preserve">в систему. Настройка времени, в которое пользователь может входить. И если он попытается зайти в иное время – не то, которое прописано в </w:t>
      </w: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 xml:space="preserve"> </w:t>
      </w:r>
      <w:r>
        <w:t>–</w:t>
      </w:r>
      <w:r w:rsidRPr="0041710E">
        <w:t xml:space="preserve"> </w:t>
      </w:r>
      <w:r>
        <w:t>то его не пустят. Если пользователь был в системе на момент окончания времени – он там и останется и его не выкинет. Это ограничение времени именно на возможность залогинится</w:t>
      </w:r>
      <w:r w:rsidR="004E0CF4">
        <w:t xml:space="preserve">, т.е. ограничение в праве сбегать с учётными данными на контроллер домена, предъявить учётку, и получить </w:t>
      </w:r>
      <w:r w:rsidR="004E0CF4">
        <w:rPr>
          <w:lang w:val="en-US"/>
        </w:rPr>
        <w:t>TGT</w:t>
      </w:r>
      <w:r w:rsidR="004E0CF4" w:rsidRPr="004E0CF4">
        <w:t>.</w:t>
      </w:r>
      <w:r w:rsidR="00086139" w:rsidRPr="00086139">
        <w:t xml:space="preserve"> </w:t>
      </w:r>
      <w:r w:rsidR="00086139" w:rsidRPr="00086139">
        <w:t>Срок жизни билета TGT (</w:t>
      </w:r>
      <w:proofErr w:type="spellStart"/>
      <w:r w:rsidR="00086139" w:rsidRPr="00086139">
        <w:t>Ticket-Granting</w:t>
      </w:r>
      <w:proofErr w:type="spellEnd"/>
      <w:r w:rsidR="00086139" w:rsidRPr="00086139">
        <w:t xml:space="preserve"> </w:t>
      </w:r>
      <w:proofErr w:type="spellStart"/>
      <w:r w:rsidR="00086139" w:rsidRPr="00086139">
        <w:t>Ticket</w:t>
      </w:r>
      <w:proofErr w:type="spellEnd"/>
      <w:r w:rsidR="00086139" w:rsidRPr="00086139">
        <w:t xml:space="preserve">) в протоколе </w:t>
      </w:r>
      <w:proofErr w:type="spellStart"/>
      <w:r w:rsidR="00086139" w:rsidRPr="00086139">
        <w:t>Kerberos</w:t>
      </w:r>
      <w:proofErr w:type="spellEnd"/>
      <w:r w:rsidR="00086139" w:rsidRPr="00086139">
        <w:t>, используемом в Active Directory по умолчанию, составляет 10 часов.</w:t>
      </w:r>
    </w:p>
    <w:p w14:paraId="6F26C0CC" w14:textId="77777777" w:rsidR="0041710E" w:rsidRPr="0041710E" w:rsidRDefault="0041710E" w:rsidP="00F06373">
      <w:pPr>
        <w:spacing w:after="0"/>
        <w:jc w:val="both"/>
      </w:pPr>
    </w:p>
    <w:sectPr w:rsidR="0041710E" w:rsidRPr="0041710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D5DCF"/>
    <w:multiLevelType w:val="hybridMultilevel"/>
    <w:tmpl w:val="1A2681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66927"/>
    <w:multiLevelType w:val="hybridMultilevel"/>
    <w:tmpl w:val="B9B26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3A6466"/>
    <w:multiLevelType w:val="hybridMultilevel"/>
    <w:tmpl w:val="E384B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23182E"/>
    <w:multiLevelType w:val="hybridMultilevel"/>
    <w:tmpl w:val="8CD8A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1535522">
    <w:abstractNumId w:val="3"/>
  </w:num>
  <w:num w:numId="2" w16cid:durableId="912858675">
    <w:abstractNumId w:val="1"/>
  </w:num>
  <w:num w:numId="3" w16cid:durableId="605775766">
    <w:abstractNumId w:val="2"/>
  </w:num>
  <w:num w:numId="4" w16cid:durableId="1796171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95C"/>
    <w:rsid w:val="00086139"/>
    <w:rsid w:val="00104A87"/>
    <w:rsid w:val="00110C08"/>
    <w:rsid w:val="00124DAA"/>
    <w:rsid w:val="00155FC8"/>
    <w:rsid w:val="0041710E"/>
    <w:rsid w:val="0046243F"/>
    <w:rsid w:val="004E0CF4"/>
    <w:rsid w:val="006C0B77"/>
    <w:rsid w:val="007951FF"/>
    <w:rsid w:val="007F395C"/>
    <w:rsid w:val="008242FF"/>
    <w:rsid w:val="00870751"/>
    <w:rsid w:val="00922C48"/>
    <w:rsid w:val="00B915B7"/>
    <w:rsid w:val="00C3695F"/>
    <w:rsid w:val="00C92729"/>
    <w:rsid w:val="00EA59DF"/>
    <w:rsid w:val="00EE4070"/>
    <w:rsid w:val="00F06373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2F521"/>
  <w15:chartTrackingRefBased/>
  <w15:docId w15:val="{CE77271E-0F65-420F-BACF-D39BA3868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F3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3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395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9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9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9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9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9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9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39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39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39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395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F395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F395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F395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F395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F395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F39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3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9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3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3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395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F39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395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39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395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F395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372</Words>
  <Characters>2124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2026-03-22T03:04:00Z</dcterms:created>
  <dcterms:modified xsi:type="dcterms:W3CDTF">2026-03-22T04:02:00Z</dcterms:modified>
</cp:coreProperties>
</file>