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6CB241CC" w14:textId="62476AC1" w:rsidR="005803B2" w:rsidRDefault="005803B2" w:rsidP="003D6B87">
      <w:pPr>
        <w:pStyle w:val="NormalMain"/>
        <w:rPr>
          <w:lang w:val="en-US"/>
        </w:rPr>
      </w:pPr>
    </w:p>
    <w:p w14:paraId="110D5BCC" w14:textId="6A10FF08" w:rsidR="005803B2" w:rsidRDefault="005803B2" w:rsidP="003D6B87">
      <w:pPr>
        <w:pStyle w:val="NormalMain"/>
        <w:rPr>
          <w:lang w:val="en-US"/>
        </w:rPr>
      </w:pPr>
    </w:p>
    <w:p w14:paraId="2914D848" w14:textId="1FBA1E18" w:rsidR="005803B2" w:rsidRDefault="005803B2" w:rsidP="003D6B87">
      <w:pPr>
        <w:pStyle w:val="NormalMain"/>
        <w:rPr>
          <w:lang w:val="en-US"/>
        </w:rPr>
      </w:pPr>
    </w:p>
    <w:p w14:paraId="422153B0" w14:textId="13946008" w:rsidR="005803B2" w:rsidRDefault="005803B2" w:rsidP="003D6B87">
      <w:pPr>
        <w:pStyle w:val="NormalMain"/>
        <w:rPr>
          <w:lang w:val="en-US"/>
        </w:rPr>
      </w:pPr>
    </w:p>
    <w:p w14:paraId="4F150A61" w14:textId="77777777" w:rsidR="005803B2" w:rsidRDefault="005803B2" w:rsidP="003D6B87">
      <w:pPr>
        <w:pStyle w:val="NormalMain"/>
        <w:rPr>
          <w:lang w:val="en-US"/>
        </w:rPr>
      </w:pPr>
    </w:p>
    <w:p w14:paraId="16A3A8A0" w14:textId="1F88BF6B" w:rsidR="00FD484C" w:rsidRDefault="00FD484C" w:rsidP="00FD484C">
      <w:pPr>
        <w:pStyle w:val="NormalMain"/>
        <w:ind w:firstLine="0"/>
        <w:jc w:val="center"/>
        <w:rPr>
          <w:noProof/>
          <w:lang w:val="en-US"/>
        </w:rPr>
      </w:pPr>
      <w:r>
        <w:rPr>
          <w:noProof/>
        </w:rPr>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3A746DEE" w:rsidR="007E408A" w:rsidRDefault="007E408A" w:rsidP="007E408A">
      <w:pPr>
        <w:pStyle w:val="NormalMain"/>
        <w:ind w:firstLine="0"/>
        <w:jc w:val="center"/>
        <w:rPr>
          <w:lang w:val="en-US"/>
        </w:rPr>
      </w:pPr>
      <w:r>
        <w:rPr>
          <w:lang w:val="en-US"/>
        </w:rPr>
        <w:t>Figure 2. Fetal magnetocardiography during gestation</w:t>
      </w:r>
    </w:p>
    <w:p w14:paraId="1FAA10F0" w14:textId="071D6F00" w:rsidR="003D6502" w:rsidRDefault="003D6502" w:rsidP="003D6502">
      <w:pPr>
        <w:pStyle w:val="subTitle2"/>
      </w:pPr>
      <w:r>
        <w:t>Fetal electrocardiography</w:t>
      </w:r>
    </w:p>
    <w:p w14:paraId="0F38001C" w14:textId="0961B829" w:rsidR="003D6502"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 present in signal [1</w:t>
      </w:r>
      <w:r w:rsidR="00181ABE">
        <w:rPr>
          <w:lang w:val="en-US"/>
        </w:rPr>
        <w:t>2</w:t>
      </w:r>
      <w:r w:rsidR="006A237E">
        <w:rPr>
          <w:lang w:val="en-US"/>
        </w:rPr>
        <w:t xml:space="preserve">]. </w:t>
      </w:r>
    </w:p>
    <w:p w14:paraId="6C9EBB84" w14:textId="7FBF51BB" w:rsidR="006A237E" w:rsidRDefault="006A237E" w:rsidP="003D6502">
      <w:pPr>
        <w:pStyle w:val="NormalMain"/>
        <w:rPr>
          <w:lang w:val="en-US"/>
        </w:rPr>
      </w:pPr>
      <w:r>
        <w:rPr>
          <w:lang w:val="en-US"/>
        </w:rPr>
        <w:t xml:space="preserve">Non-invasive </w:t>
      </w:r>
      <w:r w:rsidR="00181ABE">
        <w:rPr>
          <w:lang w:val="en-US"/>
        </w:rPr>
        <w:t>f</w:t>
      </w:r>
      <w:r>
        <w:rPr>
          <w:lang w:val="en-US"/>
        </w:rPr>
        <w:t xml:space="preserve">ECG </w:t>
      </w:r>
      <w:r w:rsidR="00181ABE">
        <w:rPr>
          <w:lang w:val="en-US"/>
        </w:rPr>
        <w:t xml:space="preserve">technic means abdominal acquisition method, where in mess of signals fetal cardiogram exists and can be extracted with powerful processing methods. </w:t>
      </w:r>
    </w:p>
    <w:p w14:paraId="092ECAEB" w14:textId="2BEC249C" w:rsidR="00DD7694" w:rsidRDefault="00DD7694" w:rsidP="00DD7694">
      <w:pPr>
        <w:pStyle w:val="NormalMain"/>
        <w:rPr>
          <w:lang w:val="en-US"/>
        </w:rPr>
      </w:pPr>
      <w:r>
        <w:rPr>
          <w:lang w:val="en-US"/>
        </w:rPr>
        <w:t>In general, abdominal fetal acquisition system present following modules:</w:t>
      </w:r>
    </w:p>
    <w:p w14:paraId="632B54DD" w14:textId="77777777" w:rsidR="00DD7694" w:rsidRDefault="00DD7694" w:rsidP="00DD7694">
      <w:pPr>
        <w:pStyle w:val="NormalMain"/>
        <w:numPr>
          <w:ilvl w:val="0"/>
          <w:numId w:val="5"/>
        </w:numPr>
        <w:rPr>
          <w:lang w:val="en-US"/>
        </w:rPr>
      </w:pPr>
      <w:r>
        <w:rPr>
          <w:lang w:val="en-US"/>
        </w:rPr>
        <w:t>Acquiring module.</w:t>
      </w:r>
    </w:p>
    <w:p w14:paraId="106384AB" w14:textId="77777777" w:rsidR="00DD7694" w:rsidRDefault="00DD7694" w:rsidP="00DD7694">
      <w:pPr>
        <w:pStyle w:val="NormalMain"/>
        <w:numPr>
          <w:ilvl w:val="0"/>
          <w:numId w:val="5"/>
        </w:numPr>
        <w:rPr>
          <w:lang w:val="en-US"/>
        </w:rPr>
      </w:pPr>
      <w:r>
        <w:rPr>
          <w:lang w:val="en-US"/>
        </w:rPr>
        <w:t>Signal preprocessing module</w:t>
      </w:r>
    </w:p>
    <w:p w14:paraId="54E55A8E" w14:textId="77777777" w:rsidR="00DD7694" w:rsidRDefault="00DD7694" w:rsidP="00DD7694">
      <w:pPr>
        <w:pStyle w:val="NormalMain"/>
        <w:numPr>
          <w:ilvl w:val="0"/>
          <w:numId w:val="5"/>
        </w:numPr>
        <w:rPr>
          <w:lang w:val="en-US"/>
        </w:rPr>
      </w:pPr>
      <w:r>
        <w:rPr>
          <w:lang w:val="en-US"/>
        </w:rPr>
        <w:t>Transducing module.</w:t>
      </w:r>
    </w:p>
    <w:p w14:paraId="7DCFC988" w14:textId="77777777" w:rsidR="00DD7694" w:rsidRDefault="00DD7694" w:rsidP="00DD7694">
      <w:pPr>
        <w:pStyle w:val="NormalMain"/>
        <w:numPr>
          <w:ilvl w:val="0"/>
          <w:numId w:val="5"/>
        </w:numPr>
        <w:rPr>
          <w:lang w:val="en-US"/>
        </w:rPr>
      </w:pPr>
      <w:r>
        <w:rPr>
          <w:lang w:val="en-US"/>
        </w:rPr>
        <w:t>Signal processing and Analysis module.</w:t>
      </w:r>
    </w:p>
    <w:p w14:paraId="27735F58" w14:textId="77777777" w:rsidR="00DD7694" w:rsidRDefault="00DD7694" w:rsidP="00DD7694">
      <w:pPr>
        <w:pStyle w:val="NormalMain"/>
        <w:numPr>
          <w:ilvl w:val="0"/>
          <w:numId w:val="5"/>
        </w:numPr>
        <w:rPr>
          <w:lang w:val="en-US"/>
        </w:rPr>
      </w:pPr>
      <w:r>
        <w:rPr>
          <w:lang w:val="en-US"/>
        </w:rPr>
        <w:t>Data performing module.</w:t>
      </w:r>
    </w:p>
    <w:p w14:paraId="101D6D0B" w14:textId="5625AC3A" w:rsidR="00DD7694" w:rsidRDefault="00DD7694" w:rsidP="00DD7694">
      <w:pPr>
        <w:pStyle w:val="NormalMain"/>
        <w:rPr>
          <w:lang w:val="en-US"/>
        </w:rPr>
      </w:pPr>
      <w:r>
        <w:rPr>
          <w:lang w:val="en-US"/>
        </w:rPr>
        <w:t>However, actual problem is located in theoretical knowledge about data processing and analysis, module placement. Approximate structure contains of microcontroller as the overall module for signal preprocessing and transducing and others that shown in figure 1.</w:t>
      </w:r>
    </w:p>
    <w:p w14:paraId="53ECE9B4" w14:textId="77777777" w:rsidR="00DD7694" w:rsidRDefault="00DD7694" w:rsidP="00DD7694">
      <w:pPr>
        <w:pStyle w:val="NormalMain"/>
        <w:ind w:firstLine="0"/>
        <w:jc w:val="center"/>
        <w:rPr>
          <w:lang w:val="en-US"/>
        </w:rPr>
      </w:pPr>
      <w:r>
        <w:rPr>
          <w:noProof/>
          <w:lang w:val="en-US"/>
        </w:rPr>
        <w:drawing>
          <wp:inline distT="0" distB="0" distL="0" distR="0" wp14:anchorId="08FADDAD" wp14:editId="06E2E927">
            <wp:extent cx="3860351" cy="2910840"/>
            <wp:effectExtent l="0" t="0" r="698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11">
                      <a:extLst>
                        <a:ext uri="{28A0092B-C50C-407E-A947-70E740481C1C}">
                          <a14:useLocalDpi xmlns:a14="http://schemas.microsoft.com/office/drawing/2010/main" val="0"/>
                        </a:ext>
                      </a:extLst>
                    </a:blip>
                    <a:stretch>
                      <a:fillRect/>
                    </a:stretch>
                  </pic:blipFill>
                  <pic:spPr>
                    <a:xfrm>
                      <a:off x="0" y="0"/>
                      <a:ext cx="3879862" cy="2925552"/>
                    </a:xfrm>
                    <a:prstGeom prst="rect">
                      <a:avLst/>
                    </a:prstGeom>
                  </pic:spPr>
                </pic:pic>
              </a:graphicData>
            </a:graphic>
          </wp:inline>
        </w:drawing>
      </w:r>
    </w:p>
    <w:p w14:paraId="42CE8CC3" w14:textId="1B9AD496" w:rsidR="00DD7694" w:rsidRPr="00443C93" w:rsidRDefault="00DD7694" w:rsidP="00DD7694">
      <w:pPr>
        <w:pStyle w:val="NormalMain"/>
        <w:ind w:firstLine="0"/>
        <w:jc w:val="center"/>
        <w:rPr>
          <w:lang w:val="en-US"/>
        </w:rPr>
      </w:pPr>
      <w:r>
        <w:rPr>
          <w:lang w:val="en-US"/>
        </w:rPr>
        <w:t>Figure 1. Fetal ECG monitoring system</w:t>
      </w:r>
    </w:p>
    <w:p w14:paraId="69AF67D2" w14:textId="77777777" w:rsidR="00DD7694" w:rsidRPr="00DD7694" w:rsidRDefault="00DD7694" w:rsidP="003D6502">
      <w:pPr>
        <w:pStyle w:val="NormalMain"/>
        <w:rPr>
          <w:lang w:val="en-US"/>
        </w:rPr>
      </w:pPr>
    </w:p>
    <w:p w14:paraId="28EE9B93" w14:textId="645CCAE3" w:rsidR="007E408A" w:rsidRDefault="00480E1A" w:rsidP="00C21DF5">
      <w:pPr>
        <w:pStyle w:val="subTitle1"/>
      </w:pPr>
      <w:r>
        <w:lastRenderedPageBreak/>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lastRenderedPageBreak/>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3453FBC3" w:rsidR="00511D86" w:rsidRDefault="00511D86" w:rsidP="00511D86">
      <w:pPr>
        <w:pStyle w:val="NormalMain"/>
        <w:jc w:val="center"/>
        <w:rPr>
          <w:lang w:val="en-US"/>
        </w:rPr>
      </w:pPr>
      <w:r>
        <w:rPr>
          <w:lang w:val="en-US"/>
        </w:rPr>
        <w:t xml:space="preserve">Figure </w:t>
      </w:r>
      <w:r w:rsidR="00FD41F7">
        <w:rPr>
          <w:lang w:val="en-US"/>
        </w:rPr>
        <w:t>3</w:t>
      </w:r>
      <w:r>
        <w:rPr>
          <w:lang w:val="en-US"/>
        </w:rPr>
        <w:t>. Monica AN24</w:t>
      </w:r>
    </w:p>
    <w:p w14:paraId="4419CE35" w14:textId="4E03902C" w:rsidR="00511D86" w:rsidRDefault="00511D86" w:rsidP="00511D86">
      <w:pPr>
        <w:pStyle w:val="NormalMain"/>
        <w:rPr>
          <w:lang w:val="en-US"/>
        </w:rPr>
      </w:pPr>
      <w:r>
        <w:rPr>
          <w:lang w:val="en-US"/>
        </w:rPr>
        <w:t>In addition, researches proved supremacy of use Monica AN24 over basic CTG technics for obtaining fetal heart rate and uterine contractions. Moreover, 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lastRenderedPageBreak/>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30313587" w:rsidR="00E5377C" w:rsidRDefault="00E5377C" w:rsidP="00592537">
      <w:pPr>
        <w:pStyle w:val="NormalMain"/>
        <w:jc w:val="center"/>
        <w:rPr>
          <w:lang w:val="en-US"/>
        </w:rPr>
      </w:pPr>
      <w:r>
        <w:rPr>
          <w:lang w:val="en-US"/>
        </w:rPr>
        <w:t xml:space="preserve">Figure </w:t>
      </w:r>
      <w:r w:rsidR="00FD41F7">
        <w:rPr>
          <w:lang w:val="en-US"/>
        </w:rPr>
        <w:t>4</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lastRenderedPageBreak/>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5D7664D" w:rsidR="0045101F" w:rsidRDefault="0045101F" w:rsidP="0045101F">
      <w:pPr>
        <w:pStyle w:val="NormalMain"/>
        <w:jc w:val="center"/>
        <w:rPr>
          <w:lang w:val="en-US"/>
        </w:rPr>
      </w:pPr>
      <w:r>
        <w:rPr>
          <w:lang w:val="en-US"/>
        </w:rPr>
        <w:t xml:space="preserve">Figure </w:t>
      </w:r>
      <w:r w:rsidR="00FD41F7">
        <w:rPr>
          <w:lang w:val="en-US"/>
        </w:rPr>
        <w:t>5</w:t>
      </w:r>
      <w:r>
        <w:rPr>
          <w:lang w:val="en-US"/>
        </w:rPr>
        <w:t>. Novii pod system</w:t>
      </w:r>
    </w:p>
    <w:p w14:paraId="4854CE9B" w14:textId="1F5F3549" w:rsidR="0045101F" w:rsidRDefault="0045101F" w:rsidP="0045101F">
      <w:pPr>
        <w:pStyle w:val="NormalMain"/>
        <w:rPr>
          <w:lang w:val="en-US"/>
        </w:rPr>
      </w:pPr>
      <w:r>
        <w:rPr>
          <w:lang w:val="en-US"/>
        </w:rPr>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lastRenderedPageBreak/>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05CEB36F" w:rsidR="00FD41F7" w:rsidRDefault="00FD41F7" w:rsidP="00FD41F7">
      <w:pPr>
        <w:pStyle w:val="NormalMain"/>
        <w:jc w:val="center"/>
        <w:rPr>
          <w:lang w:val="en-US"/>
        </w:rPr>
      </w:pPr>
      <w:r>
        <w:rPr>
          <w:lang w:val="en-US"/>
        </w:rPr>
        <w:t>Figure 6.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47AD9439" w:rsidR="00FD41F7" w:rsidRDefault="00FD41F7" w:rsidP="00D61D98">
      <w:pPr>
        <w:pStyle w:val="NormalMain"/>
        <w:jc w:val="center"/>
        <w:rPr>
          <w:lang w:val="en-US"/>
        </w:rPr>
      </w:pPr>
      <w:r>
        <w:rPr>
          <w:lang w:val="en-US"/>
        </w:rPr>
        <w:lastRenderedPageBreak/>
        <w:t>Figure 7. Mindchild Meridian monitor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lastRenderedPageBreak/>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lastRenderedPageBreak/>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61826C23" w:rsidR="00931CA3" w:rsidRDefault="00931CA3" w:rsidP="00931CA3">
      <w:pPr>
        <w:pStyle w:val="NormalMain"/>
        <w:ind w:firstLine="0"/>
        <w:jc w:val="center"/>
        <w:rPr>
          <w:lang w:val="en-US"/>
        </w:rPr>
      </w:pPr>
      <w:r>
        <w:rPr>
          <w:lang w:val="en-US"/>
        </w:rPr>
        <w:t xml:space="preserve">Figure 8.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emphasize</w:t>
      </w:r>
      <w:r w:rsidRPr="00457E56">
        <w:rPr>
          <w:lang w:val="en-US"/>
        </w:rPr>
        <w:t xml:space="preserv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lastRenderedPageBreak/>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7B504D90" w:rsidR="00A94FF5" w:rsidRPr="00F624F8" w:rsidRDefault="00A94FF5" w:rsidP="00A94FF5">
      <w:pPr>
        <w:pStyle w:val="NormalMain"/>
        <w:ind w:firstLine="0"/>
        <w:jc w:val="center"/>
        <w:rPr>
          <w:lang w:val="en-US"/>
        </w:rPr>
      </w:pPr>
      <w:r>
        <w:rPr>
          <w:lang w:val="en-US"/>
        </w:rPr>
        <w:t xml:space="preserve">Figure </w:t>
      </w:r>
      <w:r w:rsidR="00B13D74">
        <w:rPr>
          <w:lang w:val="en-US"/>
        </w:rPr>
        <w:t>9</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 xml:space="preserve">Authors investigated 3 classifiers: Support vector machine, k nearest neighbours and artificial neural network (presumably n-Dense layers NN). Results were presented in different parameters; however, actual performance is evaluated by </w:t>
      </w:r>
      <w:r>
        <w:rPr>
          <w:lang w:val="en-US"/>
        </w:rPr>
        <w:lastRenderedPageBreak/>
        <w:t>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5BAE79CF" w:rsidR="00DE4A1C" w:rsidRDefault="00B13D74" w:rsidP="00B13D74">
      <w:pPr>
        <w:pStyle w:val="subTitle2"/>
      </w:pPr>
      <w:r>
        <w:t>Morphological features</w:t>
      </w:r>
    </w:p>
    <w:p w14:paraId="4F83D6E3" w14:textId="77777777" w:rsidR="00B13D74" w:rsidRPr="00B13D74" w:rsidRDefault="00B13D74" w:rsidP="00B13D74">
      <w:pPr>
        <w:pStyle w:val="NormalMain"/>
        <w:rPr>
          <w:lang w:val="en-US"/>
        </w:rPr>
      </w:pPr>
      <w:bookmarkStart w:id="0" w:name="_GoBack"/>
      <w:bookmarkEnd w:id="0"/>
    </w:p>
    <w:sectPr w:rsidR="00B13D74" w:rsidRPr="00B13D7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7890A" w14:textId="77777777" w:rsidR="0082361F" w:rsidRDefault="0082361F">
      <w:pPr>
        <w:spacing w:after="0" w:line="240" w:lineRule="auto"/>
      </w:pPr>
      <w:r>
        <w:separator/>
      </w:r>
    </w:p>
  </w:endnote>
  <w:endnote w:type="continuationSeparator" w:id="0">
    <w:p w14:paraId="6F74467C" w14:textId="77777777" w:rsidR="0082361F" w:rsidRDefault="00823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6E75D" w14:textId="77777777" w:rsidR="0082361F" w:rsidRDefault="0082361F">
      <w:pPr>
        <w:spacing w:after="0" w:line="240" w:lineRule="auto"/>
      </w:pPr>
      <w:r>
        <w:separator/>
      </w:r>
    </w:p>
  </w:footnote>
  <w:footnote w:type="continuationSeparator" w:id="0">
    <w:p w14:paraId="4374C955" w14:textId="77777777" w:rsidR="0082361F" w:rsidRDefault="00823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5"/>
  </w:num>
  <w:num w:numId="3">
    <w:abstractNumId w:val="1"/>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A1E6F"/>
    <w:rsid w:val="000E14EE"/>
    <w:rsid w:val="000F5C17"/>
    <w:rsid w:val="00102B9D"/>
    <w:rsid w:val="001033E1"/>
    <w:rsid w:val="00135A96"/>
    <w:rsid w:val="00157385"/>
    <w:rsid w:val="00181ABE"/>
    <w:rsid w:val="00181E73"/>
    <w:rsid w:val="001A0F6B"/>
    <w:rsid w:val="001A52AE"/>
    <w:rsid w:val="001C13D6"/>
    <w:rsid w:val="001F2FED"/>
    <w:rsid w:val="00206E29"/>
    <w:rsid w:val="00210D53"/>
    <w:rsid w:val="00220C79"/>
    <w:rsid w:val="002358FA"/>
    <w:rsid w:val="00244065"/>
    <w:rsid w:val="00261F0A"/>
    <w:rsid w:val="00275822"/>
    <w:rsid w:val="002D66B6"/>
    <w:rsid w:val="003119C8"/>
    <w:rsid w:val="003B34EC"/>
    <w:rsid w:val="003B5B07"/>
    <w:rsid w:val="003C6FA1"/>
    <w:rsid w:val="003D6502"/>
    <w:rsid w:val="003D6B87"/>
    <w:rsid w:val="00405014"/>
    <w:rsid w:val="00426AD4"/>
    <w:rsid w:val="00450FE6"/>
    <w:rsid w:val="0045101F"/>
    <w:rsid w:val="00457E56"/>
    <w:rsid w:val="00480E1A"/>
    <w:rsid w:val="00484FB9"/>
    <w:rsid w:val="00497767"/>
    <w:rsid w:val="004C0D07"/>
    <w:rsid w:val="004C33CF"/>
    <w:rsid w:val="004D7EF7"/>
    <w:rsid w:val="004F3A2A"/>
    <w:rsid w:val="004F7645"/>
    <w:rsid w:val="00511D86"/>
    <w:rsid w:val="005803B2"/>
    <w:rsid w:val="005868A1"/>
    <w:rsid w:val="00592537"/>
    <w:rsid w:val="00596FE3"/>
    <w:rsid w:val="005C1571"/>
    <w:rsid w:val="005D698D"/>
    <w:rsid w:val="00611877"/>
    <w:rsid w:val="006153D6"/>
    <w:rsid w:val="006A237E"/>
    <w:rsid w:val="00700464"/>
    <w:rsid w:val="00700A78"/>
    <w:rsid w:val="00715A23"/>
    <w:rsid w:val="007256FB"/>
    <w:rsid w:val="00727A1B"/>
    <w:rsid w:val="00767651"/>
    <w:rsid w:val="00784E37"/>
    <w:rsid w:val="007A0A56"/>
    <w:rsid w:val="007A1426"/>
    <w:rsid w:val="007C5765"/>
    <w:rsid w:val="007D0102"/>
    <w:rsid w:val="007D09FA"/>
    <w:rsid w:val="007E408A"/>
    <w:rsid w:val="0082361F"/>
    <w:rsid w:val="008423B0"/>
    <w:rsid w:val="00850775"/>
    <w:rsid w:val="00853969"/>
    <w:rsid w:val="008D7F60"/>
    <w:rsid w:val="008E5831"/>
    <w:rsid w:val="008F742B"/>
    <w:rsid w:val="00921060"/>
    <w:rsid w:val="00924637"/>
    <w:rsid w:val="00931CA3"/>
    <w:rsid w:val="00961F90"/>
    <w:rsid w:val="0098627F"/>
    <w:rsid w:val="009D0084"/>
    <w:rsid w:val="009D5854"/>
    <w:rsid w:val="009E407D"/>
    <w:rsid w:val="00A375B8"/>
    <w:rsid w:val="00A46971"/>
    <w:rsid w:val="00A54C88"/>
    <w:rsid w:val="00A571AE"/>
    <w:rsid w:val="00A67DEA"/>
    <w:rsid w:val="00A73A40"/>
    <w:rsid w:val="00A80E5E"/>
    <w:rsid w:val="00A94FF5"/>
    <w:rsid w:val="00AC68BC"/>
    <w:rsid w:val="00AC77B2"/>
    <w:rsid w:val="00AF1C7D"/>
    <w:rsid w:val="00AF2FF2"/>
    <w:rsid w:val="00B13D74"/>
    <w:rsid w:val="00B2325A"/>
    <w:rsid w:val="00B24B6F"/>
    <w:rsid w:val="00B26243"/>
    <w:rsid w:val="00B770FA"/>
    <w:rsid w:val="00B94BE9"/>
    <w:rsid w:val="00B963F4"/>
    <w:rsid w:val="00B965DB"/>
    <w:rsid w:val="00BA2069"/>
    <w:rsid w:val="00BB2A0A"/>
    <w:rsid w:val="00BB51B5"/>
    <w:rsid w:val="00BC3376"/>
    <w:rsid w:val="00BC7289"/>
    <w:rsid w:val="00BE207D"/>
    <w:rsid w:val="00C21DF5"/>
    <w:rsid w:val="00C37AB1"/>
    <w:rsid w:val="00CB5544"/>
    <w:rsid w:val="00CC0E85"/>
    <w:rsid w:val="00CD54C3"/>
    <w:rsid w:val="00D2083E"/>
    <w:rsid w:val="00D44585"/>
    <w:rsid w:val="00D61D98"/>
    <w:rsid w:val="00D62520"/>
    <w:rsid w:val="00DC2614"/>
    <w:rsid w:val="00DC27CE"/>
    <w:rsid w:val="00DC3F92"/>
    <w:rsid w:val="00DD7694"/>
    <w:rsid w:val="00DD7764"/>
    <w:rsid w:val="00DE4A1C"/>
    <w:rsid w:val="00E13D23"/>
    <w:rsid w:val="00E20C8B"/>
    <w:rsid w:val="00E5377C"/>
    <w:rsid w:val="00E53D86"/>
    <w:rsid w:val="00E577AE"/>
    <w:rsid w:val="00E6527D"/>
    <w:rsid w:val="00E703BA"/>
    <w:rsid w:val="00EA2AC6"/>
    <w:rsid w:val="00EA5D2D"/>
    <w:rsid w:val="00EB305B"/>
    <w:rsid w:val="00ED1675"/>
    <w:rsid w:val="00F00EB1"/>
    <w:rsid w:val="00F13AD4"/>
    <w:rsid w:val="00F2650C"/>
    <w:rsid w:val="00F271AC"/>
    <w:rsid w:val="00F302CF"/>
    <w:rsid w:val="00F35813"/>
    <w:rsid w:val="00F57F67"/>
    <w:rsid w:val="00FA27DF"/>
    <w:rsid w:val="00FA5B5E"/>
    <w:rsid w:val="00FB3C85"/>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EC449-41E9-4113-9914-15B309C10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10889</TotalTime>
  <Pages>16</Pages>
  <Words>3151</Words>
  <Characters>17966</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34</cp:revision>
  <dcterms:created xsi:type="dcterms:W3CDTF">2021-03-10T12:20:00Z</dcterms:created>
  <dcterms:modified xsi:type="dcterms:W3CDTF">2021-04-16T18:27:00Z</dcterms:modified>
</cp:coreProperties>
</file>