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7D0102">
      <w:pPr>
        <w:pStyle w:val="TitleMain"/>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A prolonged QT interval, either genetic or acquired, predisposes to ventricular tachycardia and sudden death. Changes in the QT interval have also been shown during exercise, stress, infection and heart failure</w:t>
      </w:r>
      <w:r w:rsidRPr="00AC68BC">
        <w:rPr>
          <w:lang w:val="en-US"/>
        </w:rPr>
        <w:t xml:space="preserve"> </w:t>
      </w:r>
      <w:r>
        <w:rPr>
          <w:lang w:val="en-US"/>
        </w:rPr>
        <w:t>[5]</w:t>
      </w:r>
      <w:r w:rsidRPr="00AC68BC">
        <w:rPr>
          <w:lang w:val="en-US"/>
        </w:rPr>
        <w:t>.</w:t>
      </w:r>
      <w:r w:rsidRPr="00AC68BC">
        <w:rPr>
          <w:lang w:val="en-US"/>
        </w:rPr>
        <w:t xml:space="preserve"> </w:t>
      </w:r>
      <w:r w:rsidRPr="00AC68BC">
        <w:rPr>
          <w:lang w:val="en-US"/>
        </w:rPr>
        <w:t>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2C5ECF1B" w:rsidR="00DC2614" w:rsidRPr="00AC68BC" w:rsidRDefault="00DC2614" w:rsidP="00DC2614">
      <w:pPr>
        <w:pStyle w:val="subTitle2"/>
      </w:pPr>
      <w:r>
        <w:t>Fetal ST interval feature</w:t>
      </w:r>
      <w:bookmarkStart w:id="0" w:name="_GoBack"/>
      <w:bookmarkEnd w:id="0"/>
    </w:p>
    <w:p w14:paraId="3809B798" w14:textId="77777777" w:rsidR="00102B9D" w:rsidRPr="00FA27DF" w:rsidRDefault="00102B9D" w:rsidP="00FA27DF">
      <w:pPr>
        <w:pStyle w:val="NormalMain"/>
        <w:rPr>
          <w:lang w:val="en-US"/>
        </w:rPr>
      </w:pPr>
    </w:p>
    <w:p w14:paraId="3A2D41F6" w14:textId="77777777" w:rsidR="00045E6B" w:rsidRPr="00045E6B" w:rsidRDefault="00045E6B" w:rsidP="00045E6B">
      <w:pPr>
        <w:pStyle w:val="NormalMain"/>
        <w:ind w:firstLine="0"/>
        <w:rPr>
          <w:lang w:val="en-US"/>
        </w:rPr>
      </w:pPr>
    </w:p>
    <w:p w14:paraId="416B2187" w14:textId="77777777" w:rsidR="0098627F" w:rsidRPr="003C6FA1" w:rsidRDefault="0098627F" w:rsidP="003C6FA1">
      <w:pPr>
        <w:pStyle w:val="NormalMain"/>
        <w:rPr>
          <w:lang w:val="en-US"/>
        </w:rPr>
      </w:pPr>
    </w:p>
    <w:p w14:paraId="43B7B35A" w14:textId="77777777" w:rsidR="007D0102" w:rsidRPr="007D0102" w:rsidRDefault="007D0102" w:rsidP="007D0102">
      <w:pPr>
        <w:pStyle w:val="NormalMain"/>
        <w:rPr>
          <w:lang w:val="en-US"/>
        </w:rPr>
      </w:pPr>
    </w:p>
    <w:sectPr w:rsidR="007D0102" w:rsidRPr="007D01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84EE6"/>
    <w:rsid w:val="000A1E6F"/>
    <w:rsid w:val="00102B9D"/>
    <w:rsid w:val="001F2FED"/>
    <w:rsid w:val="003C6FA1"/>
    <w:rsid w:val="007256FB"/>
    <w:rsid w:val="007A1426"/>
    <w:rsid w:val="007D0102"/>
    <w:rsid w:val="00853969"/>
    <w:rsid w:val="0098627F"/>
    <w:rsid w:val="00AC68BC"/>
    <w:rsid w:val="00D44585"/>
    <w:rsid w:val="00DC2614"/>
    <w:rsid w:val="00DC3F92"/>
    <w:rsid w:val="00E20C8B"/>
    <w:rsid w:val="00E6527D"/>
    <w:rsid w:val="00FA2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2</Pages>
  <Words>375</Words>
  <Characters>2143</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3</cp:revision>
  <dcterms:created xsi:type="dcterms:W3CDTF">2021-03-10T12:20:00Z</dcterms:created>
  <dcterms:modified xsi:type="dcterms:W3CDTF">2021-03-14T21:06:00Z</dcterms:modified>
</cp:coreProperties>
</file>