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1: Count digit(123-&gt;3, 2314-&gt;4,...)</w:t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2: Check super array (Tổng các phần tử trước phần tử i phải nhỏ hơn i, [1,2,4,12] -&gt; 1&lt;2; 1+2&lt;4; 1+2+4&lt;12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3"/>
          <w:szCs w:val="23"/>
          <w:rtl w:val="0"/>
        </w:rPr>
        <w:t xml:space="preserve">3: Check dimple/pimple gì đó, array nhấp nhô kiểu [1,2,-2,4,0,5] Kiểu vậy, phần tử lớn nhỏ xe kẽ nhau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