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240" w:before="240" w:line="240"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COL215 - Software Assignment 2- REPORT</w:t>
      </w:r>
    </w:p>
    <w:p w:rsidR="00000000" w:rsidDel="00000000" w:rsidP="00000000" w:rsidRDefault="00000000" w:rsidRPr="00000000" w14:paraId="00000002">
      <w:pPr>
        <w:keepNext w:val="1"/>
        <w:spacing w:after="240" w:before="240"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The code first converts the two inputs ‘ func_True’ and ‘func_DC’  into a list of integers from the list of terms, where terms are represented in alphabetical form of </w:t>
      </w:r>
      <w:r w:rsidDel="00000000" w:rsidR="00000000" w:rsidRPr="00000000">
        <w:rPr>
          <w:rFonts w:ascii="Lora" w:cs="Lora" w:eastAsia="Lora" w:hAnsi="Lora"/>
          <w:sz w:val="20"/>
          <w:szCs w:val="20"/>
          <w:rtl w:val="0"/>
        </w:rPr>
        <w:t xml:space="preserve">gray</w:t>
      </w:r>
      <w:r w:rsidDel="00000000" w:rsidR="00000000" w:rsidRPr="00000000">
        <w:rPr>
          <w:rFonts w:ascii="Lora" w:cs="Lora" w:eastAsia="Lora" w:hAnsi="Lora"/>
          <w:sz w:val="20"/>
          <w:szCs w:val="20"/>
          <w:rtl w:val="0"/>
        </w:rPr>
        <w:t xml:space="preserve"> code using the auxiliary function</w:t>
      </w:r>
      <w:r w:rsidDel="00000000" w:rsidR="00000000" w:rsidRPr="00000000">
        <w:rPr>
          <w:rFonts w:ascii="Lora" w:cs="Lora" w:eastAsia="Lora" w:hAnsi="Lora"/>
          <w:i w:val="1"/>
          <w:sz w:val="20"/>
          <w:szCs w:val="20"/>
          <w:rtl w:val="0"/>
        </w:rPr>
        <w:t xml:space="preserve"> list_conv_int(list_str).</w:t>
      </w:r>
      <w:r w:rsidDel="00000000" w:rsidR="00000000" w:rsidRPr="00000000">
        <w:rPr>
          <w:rFonts w:ascii="Lora" w:cs="Lora" w:eastAsia="Lora" w:hAnsi="Lora"/>
          <w:sz w:val="20"/>
          <w:szCs w:val="20"/>
          <w:rtl w:val="0"/>
        </w:rPr>
        <w:t xml:space="preserve"> This function further uses the auxiliary function</w:t>
      </w:r>
      <w:r w:rsidDel="00000000" w:rsidR="00000000" w:rsidRPr="00000000">
        <w:rPr>
          <w:rFonts w:ascii="Lora" w:cs="Lora" w:eastAsia="Lora" w:hAnsi="Lora"/>
          <w:i w:val="1"/>
          <w:sz w:val="20"/>
          <w:szCs w:val="20"/>
          <w:rtl w:val="0"/>
        </w:rPr>
        <w:t xml:space="preserve"> convert_to_gray(str)</w:t>
      </w:r>
      <w:r w:rsidDel="00000000" w:rsidR="00000000" w:rsidRPr="00000000">
        <w:rPr>
          <w:rFonts w:ascii="Lora" w:cs="Lora" w:eastAsia="Lora" w:hAnsi="Lora"/>
          <w:sz w:val="20"/>
          <w:szCs w:val="20"/>
          <w:rtl w:val="0"/>
        </w:rPr>
        <w:t xml:space="preserve"> to convert alphabetical form to its corresponding </w:t>
      </w:r>
      <w:r w:rsidDel="00000000" w:rsidR="00000000" w:rsidRPr="00000000">
        <w:rPr>
          <w:rFonts w:ascii="Lora" w:cs="Lora" w:eastAsia="Lora" w:hAnsi="Lora"/>
          <w:sz w:val="20"/>
          <w:szCs w:val="20"/>
          <w:rtl w:val="0"/>
        </w:rPr>
        <w:t xml:space="preserve">gray</w:t>
      </w:r>
      <w:r w:rsidDel="00000000" w:rsidR="00000000" w:rsidRPr="00000000">
        <w:rPr>
          <w:rFonts w:ascii="Lora" w:cs="Lora" w:eastAsia="Lora" w:hAnsi="Lora"/>
          <w:sz w:val="20"/>
          <w:szCs w:val="20"/>
          <w:rtl w:val="0"/>
        </w:rPr>
        <w:t xml:space="preserve"> code form.</w:t>
      </w:r>
    </w:p>
    <w:p w:rsidR="00000000" w:rsidDel="00000000" w:rsidP="00000000" w:rsidRDefault="00000000" w:rsidRPr="00000000" w14:paraId="00000003">
      <w:pPr>
        <w:keepNext w:val="1"/>
        <w:spacing w:after="240" w:before="240"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Then we combine the  two new lists into one </w:t>
      </w:r>
      <w:r w:rsidDel="00000000" w:rsidR="00000000" w:rsidRPr="00000000">
        <w:rPr>
          <w:rFonts w:ascii="Lora" w:cs="Lora" w:eastAsia="Lora" w:hAnsi="Lora"/>
          <w:i w:val="1"/>
          <w:sz w:val="20"/>
          <w:szCs w:val="20"/>
          <w:rtl w:val="0"/>
        </w:rPr>
        <w:t xml:space="preserve">‘minterms’</w:t>
      </w:r>
      <w:r w:rsidDel="00000000" w:rsidR="00000000" w:rsidRPr="00000000">
        <w:rPr>
          <w:rFonts w:ascii="Lora" w:cs="Lora" w:eastAsia="Lora" w:hAnsi="Lora"/>
          <w:sz w:val="20"/>
          <w:szCs w:val="20"/>
          <w:rtl w:val="0"/>
        </w:rPr>
        <w:t xml:space="preserve">.  and start grouping them. Initially we group based on the no. of 1s present in the </w:t>
      </w:r>
      <w:r w:rsidDel="00000000" w:rsidR="00000000" w:rsidRPr="00000000">
        <w:rPr>
          <w:rFonts w:ascii="Lora" w:cs="Lora" w:eastAsia="Lora" w:hAnsi="Lora"/>
          <w:sz w:val="20"/>
          <w:szCs w:val="20"/>
          <w:rtl w:val="0"/>
        </w:rPr>
        <w:t xml:space="preserve">gray</w:t>
      </w:r>
      <w:r w:rsidDel="00000000" w:rsidR="00000000" w:rsidRPr="00000000">
        <w:rPr>
          <w:rFonts w:ascii="Lora" w:cs="Lora" w:eastAsia="Lora" w:hAnsi="Lora"/>
          <w:sz w:val="20"/>
          <w:szCs w:val="20"/>
          <w:rtl w:val="0"/>
        </w:rPr>
        <w:t xml:space="preserve"> code. For example, if minterms=[“00”,“001,“11”,“10”]</w:t>
      </w:r>
    </w:p>
    <w:p w:rsidR="00000000" w:rsidDel="00000000" w:rsidP="00000000" w:rsidRDefault="00000000" w:rsidRPr="00000000" w14:paraId="00000004">
      <w:pPr>
        <w:keepNext w:val="1"/>
        <w:spacing w:after="240" w:before="240" w:line="240" w:lineRule="auto"/>
        <w:rPr>
          <w:rFonts w:ascii="Lora" w:cs="Lora" w:eastAsia="Lora" w:hAnsi="Lora"/>
          <w:sz w:val="20"/>
          <w:szCs w:val="20"/>
        </w:rPr>
      </w:pPr>
      <w:r w:rsidDel="00000000" w:rsidR="00000000" w:rsidRPr="00000000">
        <w:rPr>
          <w:rtl w:val="0"/>
        </w:rPr>
      </w:r>
    </w:p>
    <w:tbl>
      <w:tblPr>
        <w:tblStyle w:val="Table1"/>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600"/>
        <w:gridCol w:w="660"/>
        <w:gridCol w:w="585"/>
        <w:tblGridChange w:id="0">
          <w:tblGrid>
            <w:gridCol w:w="900"/>
            <w:gridCol w:w="600"/>
            <w:gridCol w:w="660"/>
            <w:gridCol w:w="585"/>
          </w:tblGrid>
        </w:tblGridChange>
      </w:tblGrid>
      <w:tr>
        <w:trPr>
          <w:cantSplit w:val="1"/>
          <w:trHeight w:val="52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01,10</w:t>
            </w:r>
          </w:p>
          <w:p w:rsidR="00000000" w:rsidDel="00000000" w:rsidP="00000000" w:rsidRDefault="00000000" w:rsidRPr="00000000" w14:paraId="0000000C">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bl>
    <w:p w:rsidR="00000000" w:rsidDel="00000000" w:rsidP="00000000" w:rsidRDefault="00000000" w:rsidRPr="00000000" w14:paraId="0000000E">
      <w:pPr>
        <w:keepNext w:val="1"/>
        <w:spacing w:after="240" w:before="240" w:line="240" w:lineRule="auto"/>
        <w:rPr>
          <w:rFonts w:ascii="Lora" w:cs="Lora" w:eastAsia="Lora" w:hAnsi="Lora"/>
          <w:sz w:val="20"/>
          <w:szCs w:val="20"/>
        </w:rPr>
      </w:pPr>
      <w:r w:rsidDel="00000000" w:rsidR="00000000" w:rsidRPr="00000000">
        <w:rPr>
          <w:rtl w:val="0"/>
        </w:rPr>
      </w:r>
    </w:p>
    <w:p w:rsidR="00000000" w:rsidDel="00000000" w:rsidP="00000000" w:rsidRDefault="00000000" w:rsidRPr="00000000" w14:paraId="0000000F">
      <w:pPr>
        <w:keepNext w:val="1"/>
        <w:spacing w:after="240" w:before="240"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Then we go on to group the terms of a group with the terms of its corresponding next group since grouping can only be done if two terms differ by 1 bit only. We use </w:t>
      </w:r>
      <w:r w:rsidDel="00000000" w:rsidR="00000000" w:rsidRPr="00000000">
        <w:rPr>
          <w:rFonts w:ascii="Lora" w:cs="Lora" w:eastAsia="Lora" w:hAnsi="Lora"/>
          <w:i w:val="1"/>
          <w:sz w:val="20"/>
          <w:szCs w:val="20"/>
          <w:rtl w:val="0"/>
        </w:rPr>
        <w:t xml:space="preserve">compare(a,b)</w:t>
      </w:r>
      <w:r w:rsidDel="00000000" w:rsidR="00000000" w:rsidRPr="00000000">
        <w:rPr>
          <w:rFonts w:ascii="Lora" w:cs="Lora" w:eastAsia="Lora" w:hAnsi="Lora"/>
          <w:sz w:val="20"/>
          <w:szCs w:val="20"/>
          <w:rtl w:val="0"/>
        </w:rPr>
        <w:t xml:space="preserve"> function which checks for that 1 bit difference and if true returns the index at which the bit differs. We combine the terms and try to assign them to correct groups. In this manner we combine terms representing one element to form a term representing 2 elements, terms representing 2 elements to form a term representing 4 elements, terms representing 4 elements to form a term representing 8 elements and so on. If a term of any size can’t be further expanded it goes to </w:t>
      </w:r>
      <w:r w:rsidDel="00000000" w:rsidR="00000000" w:rsidRPr="00000000">
        <w:rPr>
          <w:rFonts w:ascii="Lora" w:cs="Lora" w:eastAsia="Lora" w:hAnsi="Lora"/>
          <w:i w:val="1"/>
          <w:sz w:val="20"/>
          <w:szCs w:val="20"/>
          <w:rtl w:val="0"/>
        </w:rPr>
        <w:t xml:space="preserve">‘not_common’.</w:t>
      </w:r>
      <w:r w:rsidDel="00000000" w:rsidR="00000000" w:rsidRPr="00000000">
        <w:rPr>
          <w:rFonts w:ascii="Lora" w:cs="Lora" w:eastAsia="Lora" w:hAnsi="Lora"/>
          <w:sz w:val="20"/>
          <w:szCs w:val="20"/>
          <w:rtl w:val="0"/>
        </w:rPr>
        <w:t xml:space="preserve"> When no further terms can be expanded the grouping ends and we are left with the set </w:t>
      </w:r>
      <w:r w:rsidDel="00000000" w:rsidR="00000000" w:rsidRPr="00000000">
        <w:rPr>
          <w:rFonts w:ascii="Lora" w:cs="Lora" w:eastAsia="Lora" w:hAnsi="Lora"/>
          <w:i w:val="1"/>
          <w:sz w:val="20"/>
          <w:szCs w:val="20"/>
          <w:rtl w:val="0"/>
        </w:rPr>
        <w:t xml:space="preserve">‘mini_terms</w:t>
      </w:r>
      <w:r w:rsidDel="00000000" w:rsidR="00000000" w:rsidRPr="00000000">
        <w:rPr>
          <w:rFonts w:ascii="Lora" w:cs="Lora" w:eastAsia="Lora" w:hAnsi="Lora"/>
          <w:sz w:val="20"/>
          <w:szCs w:val="20"/>
          <w:rtl w:val="0"/>
        </w:rPr>
        <w:t xml:space="preserve">’ consisting of terms which can’t be further expanded. Here, the set property helps us ensure that no term is repeated. We convert this set into a list ‘</w:t>
      </w:r>
      <w:r w:rsidDel="00000000" w:rsidR="00000000" w:rsidRPr="00000000">
        <w:rPr>
          <w:rFonts w:ascii="Lora" w:cs="Lora" w:eastAsia="Lora" w:hAnsi="Lora"/>
          <w:i w:val="1"/>
          <w:sz w:val="20"/>
          <w:szCs w:val="20"/>
          <w:rtl w:val="0"/>
        </w:rPr>
        <w:t xml:space="preserve">t</w:t>
      </w:r>
      <w:r w:rsidDel="00000000" w:rsidR="00000000" w:rsidRPr="00000000">
        <w:rPr>
          <w:rFonts w:ascii="Lora" w:cs="Lora" w:eastAsia="Lora" w:hAnsi="Lora"/>
          <w:sz w:val="20"/>
          <w:szCs w:val="20"/>
          <w:rtl w:val="0"/>
        </w:rPr>
        <w:t xml:space="preserve">’ and </w:t>
      </w:r>
      <w:r w:rsidDel="00000000" w:rsidR="00000000" w:rsidRPr="00000000">
        <w:rPr>
          <w:rFonts w:ascii="Lora" w:cs="Lora" w:eastAsia="Lora" w:hAnsi="Lora"/>
          <w:sz w:val="20"/>
          <w:szCs w:val="20"/>
          <w:rtl w:val="0"/>
        </w:rPr>
        <w:t xml:space="preserve">use </w:t>
      </w:r>
      <w:r w:rsidDel="00000000" w:rsidR="00000000" w:rsidRPr="00000000">
        <w:rPr>
          <w:rFonts w:ascii="Lora" w:cs="Lora" w:eastAsia="Lora" w:hAnsi="Lora"/>
          <w:i w:val="1"/>
          <w:sz w:val="20"/>
          <w:szCs w:val="20"/>
          <w:rtl w:val="0"/>
        </w:rPr>
        <w:t xml:space="preserve">sorter</w:t>
      </w:r>
      <w:r w:rsidDel="00000000" w:rsidR="00000000" w:rsidRPr="00000000">
        <w:rPr>
          <w:rFonts w:ascii="Lora" w:cs="Lora" w:eastAsia="Lora" w:hAnsi="Lora"/>
          <w:i w:val="1"/>
          <w:sz w:val="20"/>
          <w:szCs w:val="20"/>
          <w:rtl w:val="0"/>
        </w:rPr>
        <w:t xml:space="preserve">(li)</w:t>
      </w:r>
      <w:r w:rsidDel="00000000" w:rsidR="00000000" w:rsidRPr="00000000">
        <w:rPr>
          <w:rFonts w:ascii="Lora" w:cs="Lora" w:eastAsia="Lora" w:hAnsi="Lora"/>
          <w:sz w:val="20"/>
          <w:szCs w:val="20"/>
          <w:rtl w:val="0"/>
        </w:rPr>
        <w:t xml:space="preserve"> function which arranges the term representing regions from the largest to smallest. For the region/term having the same no. of elements, arrangement is done based on increasing order of </w:t>
      </w:r>
      <w:r w:rsidDel="00000000" w:rsidR="00000000" w:rsidRPr="00000000">
        <w:rPr>
          <w:rFonts w:ascii="Lora" w:cs="Lora" w:eastAsia="Lora" w:hAnsi="Lora"/>
          <w:sz w:val="20"/>
          <w:szCs w:val="20"/>
          <w:rtl w:val="0"/>
        </w:rPr>
        <w:t xml:space="preserve">gray</w:t>
      </w:r>
      <w:r w:rsidDel="00000000" w:rsidR="00000000" w:rsidRPr="00000000">
        <w:rPr>
          <w:rFonts w:ascii="Lora" w:cs="Lora" w:eastAsia="Lora" w:hAnsi="Lora"/>
          <w:sz w:val="20"/>
          <w:szCs w:val="20"/>
          <w:rtl w:val="0"/>
        </w:rPr>
        <w:t xml:space="preserve"> code form. </w:t>
      </w:r>
    </w:p>
    <w:p w:rsidR="00000000" w:rsidDel="00000000" w:rsidP="00000000" w:rsidRDefault="00000000" w:rsidRPr="00000000" w14:paraId="00000010">
      <w:pPr>
        <w:keepNext w:val="1"/>
        <w:spacing w:after="240" w:before="240"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The terms in the list ‘</w:t>
      </w:r>
      <w:r w:rsidDel="00000000" w:rsidR="00000000" w:rsidRPr="00000000">
        <w:rPr>
          <w:rFonts w:ascii="Lora" w:cs="Lora" w:eastAsia="Lora" w:hAnsi="Lora"/>
          <w:i w:val="1"/>
          <w:sz w:val="20"/>
          <w:szCs w:val="20"/>
          <w:rtl w:val="0"/>
        </w:rPr>
        <w:t xml:space="preserve">t</w:t>
      </w:r>
      <w:r w:rsidDel="00000000" w:rsidR="00000000" w:rsidRPr="00000000">
        <w:rPr>
          <w:rFonts w:ascii="Lora" w:cs="Lora" w:eastAsia="Lora" w:hAnsi="Lora"/>
          <w:sz w:val="20"/>
          <w:szCs w:val="20"/>
          <w:rtl w:val="0"/>
        </w:rPr>
        <w:t xml:space="preserve">’ are then converted into alphabetical form of grey code by using </w:t>
      </w:r>
      <w:r w:rsidDel="00000000" w:rsidR="00000000" w:rsidRPr="00000000">
        <w:rPr>
          <w:rFonts w:ascii="Lora" w:cs="Lora" w:eastAsia="Lora" w:hAnsi="Lora"/>
          <w:i w:val="1"/>
          <w:sz w:val="20"/>
          <w:szCs w:val="20"/>
          <w:rtl w:val="0"/>
        </w:rPr>
        <w:t xml:space="preserve">convert_to_alpha(st) </w:t>
      </w:r>
      <w:r w:rsidDel="00000000" w:rsidR="00000000" w:rsidRPr="00000000">
        <w:rPr>
          <w:rFonts w:ascii="Lora" w:cs="Lora" w:eastAsia="Lora" w:hAnsi="Lora"/>
          <w:sz w:val="20"/>
          <w:szCs w:val="20"/>
          <w:rtl w:val="0"/>
        </w:rPr>
        <w:t xml:space="preserve">on the elements individually.</w:t>
      </w:r>
    </w:p>
    <w:p w:rsidR="00000000" w:rsidDel="00000000" w:rsidP="00000000" w:rsidRDefault="00000000" w:rsidRPr="00000000" w14:paraId="00000011">
      <w:pPr>
        <w:keepNext w:val="1"/>
        <w:spacing w:after="240" w:before="240" w:line="240" w:lineRule="auto"/>
        <w:rPr>
          <w:rFonts w:ascii="Lora" w:cs="Lora" w:eastAsia="Lora" w:hAnsi="Lora"/>
          <w:sz w:val="20"/>
          <w:szCs w:val="20"/>
        </w:rPr>
      </w:pPr>
      <w:r w:rsidDel="00000000" w:rsidR="00000000" w:rsidRPr="00000000">
        <w:rPr>
          <w:rtl w:val="0"/>
        </w:rPr>
      </w:r>
    </w:p>
    <w:p w:rsidR="00000000" w:rsidDel="00000000" w:rsidP="00000000" w:rsidRDefault="00000000" w:rsidRPr="00000000" w14:paraId="00000012">
      <w:pPr>
        <w:keepNext w:val="1"/>
        <w:spacing w:after="240" w:before="240" w:line="240" w:lineRule="auto"/>
        <w:rPr>
          <w:rFonts w:ascii="Lora" w:cs="Lora" w:eastAsia="Lora" w:hAnsi="Lora"/>
          <w:sz w:val="21"/>
          <w:szCs w:val="21"/>
        </w:rPr>
      </w:pPr>
      <w:r w:rsidDel="00000000" w:rsidR="00000000" w:rsidRPr="00000000">
        <w:rPr>
          <w:rFonts w:ascii="Lora" w:cs="Lora" w:eastAsia="Lora" w:hAnsi="Lora"/>
          <w:sz w:val="20"/>
          <w:szCs w:val="20"/>
          <w:rtl w:val="0"/>
        </w:rPr>
        <w:t xml:space="preserve">Now we iterate over</w:t>
      </w:r>
      <w:r w:rsidDel="00000000" w:rsidR="00000000" w:rsidRPr="00000000">
        <w:rPr>
          <w:rFonts w:ascii="Lora" w:cs="Lora" w:eastAsia="Lora" w:hAnsi="Lora"/>
          <w:i w:val="1"/>
          <w:sz w:val="20"/>
          <w:szCs w:val="20"/>
          <w:rtl w:val="0"/>
        </w:rPr>
        <w:t xml:space="preserve"> ‘func_True’</w:t>
      </w:r>
      <w:r w:rsidDel="00000000" w:rsidR="00000000" w:rsidRPr="00000000">
        <w:rPr>
          <w:rFonts w:ascii="Lora" w:cs="Lora" w:eastAsia="Lora" w:hAnsi="Lora"/>
          <w:sz w:val="20"/>
          <w:szCs w:val="20"/>
          <w:rtl w:val="0"/>
        </w:rPr>
        <w:t xml:space="preserve">, to </w:t>
      </w:r>
      <w:r w:rsidDel="00000000" w:rsidR="00000000" w:rsidRPr="00000000">
        <w:rPr>
          <w:rFonts w:ascii="Lora" w:cs="Lora" w:eastAsia="Lora" w:hAnsi="Lora"/>
          <w:sz w:val="21"/>
          <w:szCs w:val="21"/>
          <w:rtl w:val="0"/>
        </w:rPr>
        <w:t xml:space="preserve">find the region in the list </w:t>
      </w:r>
      <w:r w:rsidDel="00000000" w:rsidR="00000000" w:rsidRPr="00000000">
        <w:rPr>
          <w:rFonts w:ascii="Lora" w:cs="Lora" w:eastAsia="Lora" w:hAnsi="Lora"/>
          <w:i w:val="1"/>
          <w:sz w:val="21"/>
          <w:szCs w:val="21"/>
          <w:rtl w:val="0"/>
        </w:rPr>
        <w:t xml:space="preserve">‘t</w:t>
      </w:r>
      <w:r w:rsidDel="00000000" w:rsidR="00000000" w:rsidRPr="00000000">
        <w:rPr>
          <w:rFonts w:ascii="Lora" w:cs="Lora" w:eastAsia="Lora" w:hAnsi="Lora"/>
          <w:sz w:val="21"/>
          <w:szCs w:val="21"/>
          <w:rtl w:val="0"/>
        </w:rPr>
        <w:t xml:space="preserve">’ in which the term from </w:t>
      </w:r>
      <w:r w:rsidDel="00000000" w:rsidR="00000000" w:rsidRPr="00000000">
        <w:rPr>
          <w:rFonts w:ascii="Lora" w:cs="Lora" w:eastAsia="Lora" w:hAnsi="Lora"/>
          <w:i w:val="1"/>
          <w:sz w:val="20"/>
          <w:szCs w:val="20"/>
          <w:rtl w:val="0"/>
        </w:rPr>
        <w:t xml:space="preserve">‘func_True’</w:t>
      </w:r>
      <w:r w:rsidDel="00000000" w:rsidR="00000000" w:rsidRPr="00000000">
        <w:rPr>
          <w:rFonts w:ascii="Lora" w:cs="Lora" w:eastAsia="Lora" w:hAnsi="Lora"/>
          <w:sz w:val="21"/>
          <w:szCs w:val="21"/>
          <w:rtl w:val="0"/>
        </w:rPr>
        <w:t xml:space="preserve"> is contained .Once found, we append that region into ‘</w:t>
      </w:r>
      <w:r w:rsidDel="00000000" w:rsidR="00000000" w:rsidRPr="00000000">
        <w:rPr>
          <w:rFonts w:ascii="Lora" w:cs="Lora" w:eastAsia="Lora" w:hAnsi="Lora"/>
          <w:i w:val="1"/>
          <w:sz w:val="21"/>
          <w:szCs w:val="21"/>
          <w:rtl w:val="0"/>
        </w:rPr>
        <w:t xml:space="preserve">final_list</w:t>
      </w:r>
      <w:r w:rsidDel="00000000" w:rsidR="00000000" w:rsidRPr="00000000">
        <w:rPr>
          <w:rFonts w:ascii="Lora" w:cs="Lora" w:eastAsia="Lora" w:hAnsi="Lora"/>
          <w:sz w:val="21"/>
          <w:szCs w:val="21"/>
          <w:rtl w:val="0"/>
        </w:rPr>
        <w:t xml:space="preserve">’ . We use the ‘</w:t>
      </w:r>
      <w:r w:rsidDel="00000000" w:rsidR="00000000" w:rsidRPr="00000000">
        <w:rPr>
          <w:rFonts w:ascii="Lora" w:cs="Lora" w:eastAsia="Lora" w:hAnsi="Lora"/>
          <w:i w:val="1"/>
          <w:sz w:val="21"/>
          <w:szCs w:val="21"/>
          <w:rtl w:val="0"/>
        </w:rPr>
        <w:t xml:space="preserve">is_inside</w:t>
      </w:r>
      <w:r w:rsidDel="00000000" w:rsidR="00000000" w:rsidRPr="00000000">
        <w:rPr>
          <w:rFonts w:ascii="Lora" w:cs="Lora" w:eastAsia="Lora" w:hAnsi="Lora"/>
          <w:i w:val="1"/>
          <w:sz w:val="21"/>
          <w:szCs w:val="21"/>
          <w:rtl w:val="0"/>
        </w:rPr>
        <w:t xml:space="preserve">(</w:t>
      </w:r>
      <w:r w:rsidDel="00000000" w:rsidR="00000000" w:rsidRPr="00000000">
        <w:rPr>
          <w:rFonts w:ascii="Lora" w:cs="Lora" w:eastAsia="Lora" w:hAnsi="Lora"/>
          <w:i w:val="1"/>
          <w:sz w:val="21"/>
          <w:szCs w:val="21"/>
          <w:rtl w:val="0"/>
        </w:rPr>
        <w:t xml:space="preserve">in1</w:t>
      </w:r>
      <w:r w:rsidDel="00000000" w:rsidR="00000000" w:rsidRPr="00000000">
        <w:rPr>
          <w:rFonts w:ascii="Lora" w:cs="Lora" w:eastAsia="Lora" w:hAnsi="Lora"/>
          <w:i w:val="1"/>
          <w:sz w:val="21"/>
          <w:szCs w:val="21"/>
          <w:rtl w:val="0"/>
        </w:rPr>
        <w:t xml:space="preserve">,</w:t>
      </w:r>
      <w:r w:rsidDel="00000000" w:rsidR="00000000" w:rsidRPr="00000000">
        <w:rPr>
          <w:rFonts w:ascii="Lora" w:cs="Lora" w:eastAsia="Lora" w:hAnsi="Lora"/>
          <w:i w:val="1"/>
          <w:sz w:val="21"/>
          <w:szCs w:val="21"/>
          <w:rtl w:val="0"/>
        </w:rPr>
        <w:t xml:space="preserve">in2</w:t>
      </w:r>
      <w:r w:rsidDel="00000000" w:rsidR="00000000" w:rsidRPr="00000000">
        <w:rPr>
          <w:rFonts w:ascii="Lora" w:cs="Lora" w:eastAsia="Lora" w:hAnsi="Lora"/>
          <w:i w:val="1"/>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Lora" w:cs="Lora" w:eastAsia="Lora" w:hAnsi="Lora"/>
          <w:sz w:val="21"/>
          <w:szCs w:val="21"/>
          <w:rtl w:val="0"/>
        </w:rPr>
        <w:t xml:space="preserve">function to check if the 1 lies in that region. This function uses the auxiliary function ‘</w:t>
      </w:r>
      <w:r w:rsidDel="00000000" w:rsidR="00000000" w:rsidRPr="00000000">
        <w:rPr>
          <w:rFonts w:ascii="Lora" w:cs="Lora" w:eastAsia="Lora" w:hAnsi="Lora"/>
          <w:i w:val="1"/>
          <w:sz w:val="21"/>
          <w:szCs w:val="21"/>
          <w:rtl w:val="0"/>
        </w:rPr>
        <w:t xml:space="preserve">splitter_base(k)’ which</w:t>
      </w:r>
      <w:r w:rsidDel="00000000" w:rsidR="00000000" w:rsidRPr="00000000">
        <w:rPr>
          <w:rFonts w:ascii="Lora" w:cs="Lora" w:eastAsia="Lora" w:hAnsi="Lora"/>
          <w:sz w:val="21"/>
          <w:szCs w:val="21"/>
          <w:rtl w:val="0"/>
        </w:rPr>
        <w:t xml:space="preserve"> </w:t>
      </w:r>
      <w:r w:rsidDel="00000000" w:rsidR="00000000" w:rsidRPr="00000000">
        <w:rPr>
          <w:rFonts w:ascii="Lora" w:cs="Lora" w:eastAsia="Lora" w:hAnsi="Lora"/>
          <w:sz w:val="21"/>
          <w:szCs w:val="21"/>
          <w:rtl w:val="0"/>
        </w:rPr>
        <w:t xml:space="preserve">takes the combined string (alphabetical form of </w:t>
      </w:r>
      <w:r w:rsidDel="00000000" w:rsidR="00000000" w:rsidRPr="00000000">
        <w:rPr>
          <w:rFonts w:ascii="Lora" w:cs="Lora" w:eastAsia="Lora" w:hAnsi="Lora"/>
          <w:sz w:val="21"/>
          <w:szCs w:val="21"/>
          <w:rtl w:val="0"/>
        </w:rPr>
        <w:t xml:space="preserve">gray</w:t>
      </w:r>
      <w:r w:rsidDel="00000000" w:rsidR="00000000" w:rsidRPr="00000000">
        <w:rPr>
          <w:rFonts w:ascii="Lora" w:cs="Lora" w:eastAsia="Lora" w:hAnsi="Lora"/>
          <w:sz w:val="21"/>
          <w:szCs w:val="21"/>
          <w:rtl w:val="0"/>
        </w:rPr>
        <w:t xml:space="preserve"> code) and splits it into its corresponding parts. </w:t>
      </w:r>
    </w:p>
    <w:p w:rsidR="00000000" w:rsidDel="00000000" w:rsidP="00000000" w:rsidRDefault="00000000" w:rsidRPr="00000000" w14:paraId="00000013">
      <w:pPr>
        <w:keepNext w:val="1"/>
        <w:spacing w:after="240" w:before="240" w:line="240" w:lineRule="auto"/>
        <w:rPr>
          <w:rFonts w:ascii="Lora" w:cs="Lora" w:eastAsia="Lora" w:hAnsi="Lora"/>
          <w:sz w:val="21"/>
          <w:szCs w:val="21"/>
        </w:rPr>
      </w:pPr>
      <w:r w:rsidDel="00000000" w:rsidR="00000000" w:rsidRPr="00000000">
        <w:rPr>
          <w:rFonts w:ascii="Lora" w:cs="Lora" w:eastAsia="Lora" w:hAnsi="Lora"/>
          <w:sz w:val="21"/>
          <w:szCs w:val="21"/>
          <w:rtl w:val="0"/>
        </w:rPr>
        <w:t xml:space="preserve">Eg. </w:t>
      </w:r>
      <w:r w:rsidDel="00000000" w:rsidR="00000000" w:rsidRPr="00000000">
        <w:rPr>
          <w:rFonts w:ascii="Lora" w:cs="Lora" w:eastAsia="Lora" w:hAnsi="Lora"/>
          <w:sz w:val="21"/>
          <w:szCs w:val="21"/>
          <w:rtl w:val="0"/>
        </w:rPr>
        <w:t xml:space="preserve">a’b’cde</w:t>
      </w:r>
      <w:r w:rsidDel="00000000" w:rsidR="00000000" w:rsidRPr="00000000">
        <w:rPr>
          <w:rFonts w:ascii="Lora" w:cs="Lora" w:eastAsia="Lora" w:hAnsi="Lora"/>
          <w:sz w:val="21"/>
          <w:szCs w:val="21"/>
          <w:rtl w:val="0"/>
        </w:rPr>
        <w:t xml:space="preserve"> to [a’,b’,c,d,e] </w:t>
      </w:r>
    </w:p>
    <w:p w:rsidR="00000000" w:rsidDel="00000000" w:rsidP="00000000" w:rsidRDefault="00000000" w:rsidRPr="00000000" w14:paraId="00000014">
      <w:pPr>
        <w:keepNext w:val="1"/>
        <w:spacing w:after="240" w:before="240" w:line="240" w:lineRule="auto"/>
        <w:rPr>
          <w:rFonts w:ascii="Lora" w:cs="Lora" w:eastAsia="Lora" w:hAnsi="Lora"/>
          <w:sz w:val="21"/>
          <w:szCs w:val="21"/>
        </w:rPr>
      </w:pPr>
      <w:r w:rsidDel="00000000" w:rsidR="00000000" w:rsidRPr="00000000">
        <w:rPr>
          <w:rFonts w:ascii="Lora" w:cs="Lora" w:eastAsia="Lora" w:hAnsi="Lora"/>
          <w:sz w:val="21"/>
          <w:szCs w:val="21"/>
          <w:rtl w:val="0"/>
        </w:rPr>
        <w:t xml:space="preserve">We split </w:t>
      </w:r>
      <w:r w:rsidDel="00000000" w:rsidR="00000000" w:rsidRPr="00000000">
        <w:rPr>
          <w:rFonts w:ascii="Lora" w:cs="Lora" w:eastAsia="Lora" w:hAnsi="Lora"/>
          <w:i w:val="1"/>
          <w:sz w:val="21"/>
          <w:szCs w:val="21"/>
          <w:rtl w:val="0"/>
        </w:rPr>
        <w:t xml:space="preserve">in1 and in2</w:t>
      </w:r>
      <w:r w:rsidDel="00000000" w:rsidR="00000000" w:rsidRPr="00000000">
        <w:rPr>
          <w:rFonts w:ascii="Lora" w:cs="Lora" w:eastAsia="Lora" w:hAnsi="Lora"/>
          <w:sz w:val="21"/>
          <w:szCs w:val="21"/>
          <w:rtl w:val="0"/>
        </w:rPr>
        <w:t xml:space="preserve"> and check for common elements. If the set of common elements  is equal to the smaller set (larger region) then we return the larger set to our main function. If the two sets have the same size then we can return any. If the region returned is not </w:t>
      </w:r>
      <w:r w:rsidDel="00000000" w:rsidR="00000000" w:rsidRPr="00000000">
        <w:rPr>
          <w:rFonts w:ascii="Lora" w:cs="Lora" w:eastAsia="Lora" w:hAnsi="Lora"/>
          <w:i w:val="1"/>
          <w:sz w:val="21"/>
          <w:szCs w:val="21"/>
          <w:rtl w:val="0"/>
        </w:rPr>
        <w:t xml:space="preserve">None</w:t>
      </w:r>
      <w:r w:rsidDel="00000000" w:rsidR="00000000" w:rsidRPr="00000000">
        <w:rPr>
          <w:rFonts w:ascii="Lora" w:cs="Lora" w:eastAsia="Lora" w:hAnsi="Lora"/>
          <w:sz w:val="21"/>
          <w:szCs w:val="21"/>
          <w:rtl w:val="0"/>
        </w:rPr>
        <w:t xml:space="preserve"> then we append the unsplit form of the smaller set and </w:t>
      </w:r>
      <w:r w:rsidDel="00000000" w:rsidR="00000000" w:rsidRPr="00000000">
        <w:rPr>
          <w:rFonts w:ascii="Lora" w:cs="Lora" w:eastAsia="Lora" w:hAnsi="Lora"/>
          <w:i w:val="1"/>
          <w:sz w:val="21"/>
          <w:szCs w:val="21"/>
          <w:rtl w:val="0"/>
        </w:rPr>
        <w:t xml:space="preserve">None </w:t>
      </w:r>
      <w:r w:rsidDel="00000000" w:rsidR="00000000" w:rsidRPr="00000000">
        <w:rPr>
          <w:rFonts w:ascii="Lora" w:cs="Lora" w:eastAsia="Lora" w:hAnsi="Lora"/>
          <w:sz w:val="21"/>
          <w:szCs w:val="21"/>
          <w:rtl w:val="0"/>
        </w:rPr>
        <w:t xml:space="preserve">otherwise into  ‘</w:t>
      </w:r>
      <w:r w:rsidDel="00000000" w:rsidR="00000000" w:rsidRPr="00000000">
        <w:rPr>
          <w:rFonts w:ascii="Lora" w:cs="Lora" w:eastAsia="Lora" w:hAnsi="Lora"/>
          <w:i w:val="1"/>
          <w:sz w:val="21"/>
          <w:szCs w:val="21"/>
          <w:rtl w:val="0"/>
        </w:rPr>
        <w:t xml:space="preserve">final_list</w:t>
      </w:r>
      <w:r w:rsidDel="00000000" w:rsidR="00000000" w:rsidRPr="00000000">
        <w:rPr>
          <w:rFonts w:ascii="Lora" w:cs="Lora" w:eastAsia="Lora" w:hAnsi="Lora"/>
          <w:sz w:val="21"/>
          <w:szCs w:val="21"/>
          <w:rtl w:val="0"/>
        </w:rPr>
        <w:t xml:space="preserve">’ . Once the iteration ends we are left with ‘</w:t>
      </w:r>
      <w:r w:rsidDel="00000000" w:rsidR="00000000" w:rsidRPr="00000000">
        <w:rPr>
          <w:rFonts w:ascii="Lora" w:cs="Lora" w:eastAsia="Lora" w:hAnsi="Lora"/>
          <w:i w:val="1"/>
          <w:sz w:val="21"/>
          <w:szCs w:val="21"/>
          <w:rtl w:val="0"/>
        </w:rPr>
        <w:t xml:space="preserve">final_list</w:t>
      </w:r>
      <w:r w:rsidDel="00000000" w:rsidR="00000000" w:rsidRPr="00000000">
        <w:rPr>
          <w:rFonts w:ascii="Lora" w:cs="Lora" w:eastAsia="Lora" w:hAnsi="Lora"/>
          <w:sz w:val="21"/>
          <w:szCs w:val="21"/>
          <w:rtl w:val="0"/>
        </w:rPr>
        <w:t xml:space="preserve">’ which consists of maximally expanded terms in the form of boolean literals.           </w:t>
      </w:r>
    </w:p>
    <w:p w:rsidR="00000000" w:rsidDel="00000000" w:rsidP="00000000" w:rsidRDefault="00000000" w:rsidRPr="00000000" w14:paraId="00000015">
      <w:pPr>
        <w:keepNext w:val="1"/>
        <w:spacing w:after="240" w:before="240" w:line="240" w:lineRule="auto"/>
        <w:rPr>
          <w:rFonts w:ascii="Lora" w:cs="Lora" w:eastAsia="Lora" w:hAnsi="Lora"/>
          <w:sz w:val="21"/>
          <w:szCs w:val="21"/>
        </w:rPr>
      </w:pPr>
      <w:r w:rsidDel="00000000" w:rsidR="00000000" w:rsidRPr="00000000">
        <w:rPr>
          <w:rFonts w:ascii="Lora" w:cs="Lora" w:eastAsia="Lora" w:hAnsi="Lora"/>
          <w:sz w:val="21"/>
          <w:szCs w:val="21"/>
          <w:rtl w:val="0"/>
        </w:rPr>
        <w:t xml:space="preserve">Hence, this is how the main function </w:t>
      </w:r>
      <w:r w:rsidDel="00000000" w:rsidR="00000000" w:rsidRPr="00000000">
        <w:rPr>
          <w:rFonts w:ascii="Lora" w:cs="Lora" w:eastAsia="Lora" w:hAnsi="Lora"/>
          <w:sz w:val="21"/>
          <w:szCs w:val="21"/>
          <w:rtl w:val="0"/>
        </w:rPr>
        <w:t xml:space="preserve">comb_function_expansion</w:t>
      </w:r>
      <w:r w:rsidDel="00000000" w:rsidR="00000000" w:rsidRPr="00000000">
        <w:rPr>
          <w:rFonts w:ascii="Lora" w:cs="Lora" w:eastAsia="Lora" w:hAnsi="Lora"/>
          <w:sz w:val="21"/>
          <w:szCs w:val="21"/>
          <w:rtl w:val="0"/>
        </w:rPr>
        <w:t xml:space="preserve">(</w:t>
      </w:r>
      <w:r w:rsidDel="00000000" w:rsidR="00000000" w:rsidRPr="00000000">
        <w:rPr>
          <w:rFonts w:ascii="Lora" w:cs="Lora" w:eastAsia="Lora" w:hAnsi="Lora"/>
          <w:sz w:val="21"/>
          <w:szCs w:val="21"/>
          <w:rtl w:val="0"/>
        </w:rPr>
        <w:t xml:space="preserve">func_True</w:t>
      </w:r>
      <w:r w:rsidDel="00000000" w:rsidR="00000000" w:rsidRPr="00000000">
        <w:rPr>
          <w:rFonts w:ascii="Lora" w:cs="Lora" w:eastAsia="Lora" w:hAnsi="Lora"/>
          <w:sz w:val="21"/>
          <w:szCs w:val="21"/>
          <w:rtl w:val="0"/>
        </w:rPr>
        <w:t xml:space="preserve">,</w:t>
      </w:r>
      <w:r w:rsidDel="00000000" w:rsidR="00000000" w:rsidRPr="00000000">
        <w:rPr>
          <w:rFonts w:ascii="Lora" w:cs="Lora" w:eastAsia="Lora" w:hAnsi="Lora"/>
          <w:sz w:val="21"/>
          <w:szCs w:val="21"/>
          <w:rtl w:val="0"/>
        </w:rPr>
        <w:t xml:space="preserve">func_DC</w:t>
      </w:r>
      <w:r w:rsidDel="00000000" w:rsidR="00000000" w:rsidRPr="00000000">
        <w:rPr>
          <w:rFonts w:ascii="Lora" w:cs="Lora" w:eastAsia="Lora" w:hAnsi="Lora"/>
          <w:sz w:val="21"/>
          <w:szCs w:val="21"/>
          <w:rtl w:val="0"/>
        </w:rPr>
        <w:t xml:space="preserve">) gives the desired result.</w:t>
      </w:r>
    </w:p>
    <w:p w:rsidR="00000000" w:rsidDel="00000000" w:rsidP="00000000" w:rsidRDefault="00000000" w:rsidRPr="00000000" w14:paraId="00000016">
      <w:pPr>
        <w:keepNext w:val="1"/>
        <w:spacing w:after="240" w:before="240" w:line="240" w:lineRule="auto"/>
        <w:rPr>
          <w:rFonts w:ascii="Lora" w:cs="Lora" w:eastAsia="Lora" w:hAnsi="Lora"/>
          <w:sz w:val="21"/>
          <w:szCs w:val="21"/>
        </w:rPr>
      </w:pPr>
      <w:r w:rsidDel="00000000" w:rsidR="00000000" w:rsidRPr="00000000">
        <w:rPr>
          <w:rFonts w:ascii="Lora" w:cs="Lora" w:eastAsia="Lora" w:hAnsi="Lora"/>
          <w:sz w:val="21"/>
          <w:szCs w:val="21"/>
          <w:rtl w:val="0"/>
        </w:rPr>
        <w:t xml:space="preserve">• Do all expansions result in an identical set of terms? </w:t>
      </w:r>
    </w:p>
    <w:p w:rsidR="00000000" w:rsidDel="00000000" w:rsidP="00000000" w:rsidRDefault="00000000" w:rsidRPr="00000000" w14:paraId="00000017">
      <w:pPr>
        <w:keepNext w:val="1"/>
        <w:spacing w:after="240" w:before="240" w:line="240" w:lineRule="auto"/>
        <w:rPr>
          <w:rFonts w:ascii="Lora" w:cs="Lora" w:eastAsia="Lora" w:hAnsi="Lora"/>
          <w:sz w:val="21"/>
          <w:szCs w:val="21"/>
        </w:rPr>
      </w:pPr>
      <w:r w:rsidDel="00000000" w:rsidR="00000000" w:rsidRPr="00000000">
        <w:rPr>
          <w:rFonts w:ascii="Lora" w:cs="Lora" w:eastAsia="Lora" w:hAnsi="Lora"/>
          <w:sz w:val="21"/>
          <w:szCs w:val="21"/>
          <w:rtl w:val="0"/>
        </w:rPr>
        <w:t xml:space="preserve">-No, all expansions don’t result in identical lists of terms. Because if we have an input which can be expanded in two(or more) regions such that the two regions are of equal dimension. Then, expansions set can include any of those region for that term. </w:t>
      </w:r>
    </w:p>
    <w:p w:rsidR="00000000" w:rsidDel="00000000" w:rsidP="00000000" w:rsidRDefault="00000000" w:rsidRPr="00000000" w14:paraId="00000018">
      <w:pPr>
        <w:keepNext w:val="1"/>
        <w:spacing w:after="240" w:before="240" w:line="240" w:lineRule="auto"/>
        <w:rPr>
          <w:rFonts w:ascii="Lora" w:cs="Lora" w:eastAsia="Lora" w:hAnsi="Lora"/>
          <w:sz w:val="21"/>
          <w:szCs w:val="21"/>
        </w:rPr>
      </w:pPr>
      <w:r w:rsidDel="00000000" w:rsidR="00000000" w:rsidRPr="00000000">
        <w:rPr>
          <w:rFonts w:ascii="Lora" w:cs="Lora" w:eastAsia="Lora" w:hAnsi="Lora"/>
          <w:sz w:val="21"/>
          <w:szCs w:val="21"/>
          <w:rtl w:val="0"/>
        </w:rPr>
        <w:t xml:space="preserve">• Are all expansions equally good, assuming that our objective is to maximally expand each term? Explain.</w:t>
      </w:r>
    </w:p>
    <w:p w:rsidR="00000000" w:rsidDel="00000000" w:rsidP="00000000" w:rsidRDefault="00000000" w:rsidRPr="00000000" w14:paraId="00000019">
      <w:pPr>
        <w:keepNext w:val="1"/>
        <w:spacing w:after="240" w:before="240" w:line="240" w:lineRule="auto"/>
        <w:rPr>
          <w:rFonts w:ascii="Lora" w:cs="Lora" w:eastAsia="Lora" w:hAnsi="Lora"/>
          <w:sz w:val="21"/>
          <w:szCs w:val="21"/>
        </w:rPr>
      </w:pPr>
      <w:r w:rsidDel="00000000" w:rsidR="00000000" w:rsidRPr="00000000">
        <w:rPr>
          <w:rFonts w:ascii="Lora" w:cs="Lora" w:eastAsia="Lora" w:hAnsi="Lora"/>
          <w:sz w:val="21"/>
          <w:szCs w:val="21"/>
          <w:rtl w:val="0"/>
        </w:rPr>
        <w:t xml:space="preserve">-Yes, since all expansions are maximally done. Hence, all expansions are equally good.</w:t>
      </w:r>
    </w:p>
    <w:p w:rsidR="00000000" w:rsidDel="00000000" w:rsidP="00000000" w:rsidRDefault="00000000" w:rsidRPr="00000000" w14:paraId="0000001A">
      <w:pPr>
        <w:keepNext w:val="1"/>
        <w:spacing w:after="240" w:before="240" w:line="240" w:lineRule="auto"/>
        <w:rPr>
          <w:rFonts w:ascii="Lora" w:cs="Lora" w:eastAsia="Lora" w:hAnsi="Lora"/>
          <w:b w:val="1"/>
          <w:sz w:val="25"/>
          <w:szCs w:val="25"/>
          <w:u w:val="single"/>
        </w:rPr>
      </w:pPr>
      <w:r w:rsidDel="00000000" w:rsidR="00000000" w:rsidRPr="00000000">
        <w:rPr>
          <w:rFonts w:ascii="Lora" w:cs="Lora" w:eastAsia="Lora" w:hAnsi="Lora"/>
          <w:b w:val="1"/>
          <w:sz w:val="25"/>
          <w:szCs w:val="25"/>
          <w:u w:val="single"/>
          <w:rtl w:val="0"/>
        </w:rPr>
        <w:t xml:space="preserve">Test Cases:</w:t>
      </w:r>
    </w:p>
    <w:p w:rsidR="00000000" w:rsidDel="00000000" w:rsidP="00000000" w:rsidRDefault="00000000" w:rsidRPr="00000000" w14:paraId="0000001B">
      <w:pPr>
        <w:keepNext w:val="1"/>
        <w:spacing w:after="240" w:before="240" w:line="240" w:lineRule="auto"/>
        <w:rPr>
          <w:rFonts w:ascii="Lora" w:cs="Lora" w:eastAsia="Lora" w:hAnsi="Lora"/>
          <w:sz w:val="21"/>
          <w:szCs w:val="21"/>
        </w:rPr>
      </w:pPr>
      <w:r w:rsidDel="00000000" w:rsidR="00000000" w:rsidRPr="00000000">
        <w:rPr>
          <w:rFonts w:ascii="Lora" w:cs="Lora" w:eastAsia="Lora" w:hAnsi="Lora"/>
          <w:sz w:val="21"/>
          <w:szCs w:val="21"/>
          <w:rtl w:val="0"/>
        </w:rPr>
        <w:t xml:space="preserve">We ran </w:t>
      </w:r>
      <w:r w:rsidDel="00000000" w:rsidR="00000000" w:rsidRPr="00000000">
        <w:rPr>
          <w:rFonts w:ascii="Lora" w:cs="Lora" w:eastAsia="Lora" w:hAnsi="Lora"/>
          <w:sz w:val="21"/>
          <w:szCs w:val="21"/>
          <w:rtl w:val="0"/>
        </w:rPr>
        <w:t xml:space="preserve">our</w:t>
      </w:r>
      <w:r w:rsidDel="00000000" w:rsidR="00000000" w:rsidRPr="00000000">
        <w:rPr>
          <w:rFonts w:ascii="Lora" w:cs="Lora" w:eastAsia="Lora" w:hAnsi="Lora"/>
          <w:sz w:val="21"/>
          <w:szCs w:val="21"/>
          <w:rtl w:val="0"/>
        </w:rPr>
        <w:t xml:space="preserve"> code on test cases for K-map of 2*2, 2*4, 4*4, 4*8 and 8*8. A few of them are:</w:t>
      </w:r>
    </w:p>
    <w:p w:rsidR="00000000" w:rsidDel="00000000" w:rsidP="00000000" w:rsidRDefault="00000000" w:rsidRPr="00000000" w14:paraId="0000001C">
      <w:pPr>
        <w:keepNext w:val="1"/>
        <w:numPr>
          <w:ilvl w:val="0"/>
          <w:numId w:val="1"/>
        </w:numPr>
        <w:spacing w:line="240" w:lineRule="auto"/>
        <w:ind w:left="720" w:hanging="360"/>
        <w:rPr>
          <w:rFonts w:ascii="Lora" w:cs="Lora" w:eastAsia="Lora" w:hAnsi="Lora"/>
          <w:sz w:val="21"/>
          <w:szCs w:val="21"/>
        </w:rPr>
      </w:pPr>
      <w:r w:rsidDel="00000000" w:rsidR="00000000" w:rsidRPr="00000000">
        <w:rPr>
          <w:rFonts w:ascii="Courier New" w:cs="Courier New" w:eastAsia="Courier New" w:hAnsi="Courier New"/>
          <w:sz w:val="21"/>
          <w:szCs w:val="21"/>
          <w:highlight w:val="white"/>
          <w:rtl w:val="0"/>
        </w:rPr>
        <w:t xml:space="preserve">INPUT:</w:t>
      </w:r>
    </w:p>
    <w:p w:rsidR="00000000" w:rsidDel="00000000" w:rsidP="00000000" w:rsidRDefault="00000000" w:rsidRPr="00000000" w14:paraId="0000001D">
      <w:pPr>
        <w:keepNext w:val="1"/>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func_True =["a'bcd","abc'd","abcd","abcd'","ab'cd"]</w:t>
      </w:r>
    </w:p>
    <w:p w:rsidR="00000000" w:rsidDel="00000000" w:rsidP="00000000" w:rsidRDefault="00000000" w:rsidRPr="00000000" w14:paraId="0000001E">
      <w:pPr>
        <w:keepNext w:val="1"/>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func_DC =[]  </w:t>
      </w:r>
    </w:p>
    <w:p w:rsidR="00000000" w:rsidDel="00000000" w:rsidP="00000000" w:rsidRDefault="00000000" w:rsidRPr="00000000" w14:paraId="0000001F">
      <w:pPr>
        <w:keepNext w:val="1"/>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0">
      <w:pPr>
        <w:keepNext w:val="1"/>
        <w:spacing w:line="240" w:lineRule="auto"/>
        <w:ind w:left="720" w:firstLine="0"/>
        <w:rPr>
          <w:rFonts w:ascii="Courier New" w:cs="Courier New" w:eastAsia="Courier New" w:hAnsi="Courier New"/>
          <w:color w:val="00ff00"/>
          <w:sz w:val="21"/>
          <w:szCs w:val="21"/>
          <w:highlight w:val="white"/>
        </w:rPr>
      </w:pPr>
      <w:r w:rsidDel="00000000" w:rsidR="00000000" w:rsidRPr="00000000">
        <w:rPr>
          <w:rFonts w:ascii="Courier New" w:cs="Courier New" w:eastAsia="Courier New" w:hAnsi="Courier New"/>
          <w:sz w:val="21"/>
          <w:szCs w:val="21"/>
          <w:highlight w:val="white"/>
          <w:rtl w:val="0"/>
        </w:rPr>
        <w:t xml:space="preserve">OUTPUT = ['bcd', 'abd', 'acd', 'abc', 'acd'] </w:t>
      </w:r>
      <w:r w:rsidDel="00000000" w:rsidR="00000000" w:rsidRPr="00000000">
        <w:rPr>
          <w:rFonts w:ascii="Courier New" w:cs="Courier New" w:eastAsia="Courier New" w:hAnsi="Courier New"/>
          <w:color w:val="00ff00"/>
          <w:sz w:val="21"/>
          <w:szCs w:val="21"/>
          <w:highlight w:val="white"/>
          <w:rtl w:val="0"/>
        </w:rPr>
        <w:t xml:space="preserve">(Correct)</w:t>
      </w:r>
    </w:p>
    <w:p w:rsidR="00000000" w:rsidDel="00000000" w:rsidP="00000000" w:rsidRDefault="00000000" w:rsidRPr="00000000" w14:paraId="00000021">
      <w:pPr>
        <w:keepNext w:val="1"/>
        <w:numPr>
          <w:ilvl w:val="0"/>
          <w:numId w:val="1"/>
        </w:numPr>
        <w:spacing w:line="240" w:lineRule="auto"/>
        <w:ind w:left="720" w:hanging="360"/>
        <w:rPr>
          <w:rFonts w:ascii="Lora" w:cs="Lora" w:eastAsia="Lora" w:hAnsi="Lora"/>
          <w:sz w:val="21"/>
          <w:szCs w:val="21"/>
        </w:rPr>
      </w:pPr>
      <w:r w:rsidDel="00000000" w:rsidR="00000000" w:rsidRPr="00000000">
        <w:rPr>
          <w:rFonts w:ascii="Courier New" w:cs="Courier New" w:eastAsia="Courier New" w:hAnsi="Courier New"/>
          <w:sz w:val="21"/>
          <w:szCs w:val="21"/>
          <w:highlight w:val="white"/>
          <w:rtl w:val="0"/>
        </w:rPr>
        <w:t xml:space="preserve">INPUT:</w:t>
      </w:r>
    </w:p>
    <w:p w:rsidR="00000000" w:rsidDel="00000000" w:rsidP="00000000" w:rsidRDefault="00000000" w:rsidRPr="00000000" w14:paraId="00000022">
      <w:pPr>
        <w:keepNext w:val="1"/>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func_True =["a'b'","a'b"]</w:t>
      </w:r>
    </w:p>
    <w:p w:rsidR="00000000" w:rsidDel="00000000" w:rsidP="00000000" w:rsidRDefault="00000000" w:rsidRPr="00000000" w14:paraId="00000023">
      <w:pPr>
        <w:keepNext w:val="1"/>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func_DC =["ab'","ab"]  </w:t>
      </w:r>
    </w:p>
    <w:p w:rsidR="00000000" w:rsidDel="00000000" w:rsidP="00000000" w:rsidRDefault="00000000" w:rsidRPr="00000000" w14:paraId="00000024">
      <w:pPr>
        <w:keepNext w:val="1"/>
        <w:spacing w:line="24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5">
      <w:pPr>
        <w:keepNext w:val="1"/>
        <w:spacing w:line="240" w:lineRule="auto"/>
        <w:ind w:left="720" w:firstLine="0"/>
        <w:rPr>
          <w:rFonts w:ascii="Courier New" w:cs="Courier New" w:eastAsia="Courier New" w:hAnsi="Courier New"/>
          <w:color w:val="00ff00"/>
          <w:sz w:val="21"/>
          <w:szCs w:val="21"/>
          <w:highlight w:val="white"/>
        </w:rPr>
      </w:pPr>
      <w:r w:rsidDel="00000000" w:rsidR="00000000" w:rsidRPr="00000000">
        <w:rPr>
          <w:rFonts w:ascii="Courier New" w:cs="Courier New" w:eastAsia="Courier New" w:hAnsi="Courier New"/>
          <w:sz w:val="21"/>
          <w:szCs w:val="21"/>
          <w:highlight w:val="white"/>
          <w:rtl w:val="0"/>
        </w:rPr>
        <w:t xml:space="preserve">OUTPUT = [None,None] </w:t>
      </w:r>
      <w:r w:rsidDel="00000000" w:rsidR="00000000" w:rsidRPr="00000000">
        <w:rPr>
          <w:rFonts w:ascii="Courier New" w:cs="Courier New" w:eastAsia="Courier New" w:hAnsi="Courier New"/>
          <w:color w:val="00ff00"/>
          <w:sz w:val="21"/>
          <w:szCs w:val="21"/>
          <w:highlight w:val="white"/>
          <w:rtl w:val="0"/>
        </w:rPr>
        <w:t xml:space="preserve">(Correct)</w:t>
      </w:r>
    </w:p>
    <w:p w:rsidR="00000000" w:rsidDel="00000000" w:rsidP="00000000" w:rsidRDefault="00000000" w:rsidRPr="00000000" w14:paraId="00000026">
      <w:pPr>
        <w:keepNext w:val="1"/>
        <w:numPr>
          <w:ilvl w:val="0"/>
          <w:numId w:val="1"/>
        </w:numPr>
        <w:spacing w:line="240" w:lineRule="auto"/>
        <w:ind w:left="720" w:hanging="360"/>
        <w:rPr>
          <w:rFonts w:ascii="Lora" w:cs="Lora" w:eastAsia="Lora" w:hAnsi="Lora"/>
          <w:sz w:val="21"/>
          <w:szCs w:val="21"/>
        </w:rPr>
      </w:pPr>
      <w:r w:rsidDel="00000000" w:rsidR="00000000" w:rsidRPr="00000000">
        <w:rPr>
          <w:rFonts w:ascii="Courier New" w:cs="Courier New" w:eastAsia="Courier New" w:hAnsi="Courier New"/>
          <w:sz w:val="21"/>
          <w:szCs w:val="21"/>
          <w:highlight w:val="white"/>
          <w:rtl w:val="0"/>
        </w:rPr>
        <w:t xml:space="preserve">INPUT:</w:t>
      </w:r>
    </w:p>
    <w:p w:rsidR="00000000" w:rsidDel="00000000" w:rsidP="00000000" w:rsidRDefault="00000000" w:rsidRPr="00000000" w14:paraId="00000027">
      <w:pPr>
        <w:keepNext w:val="1"/>
        <w:spacing w:line="240" w:lineRule="auto"/>
        <w:ind w:left="720" w:firstLine="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21"/>
          <w:szCs w:val="21"/>
          <w:highlight w:val="white"/>
          <w:rtl w:val="0"/>
        </w:rPr>
        <w:t xml:space="preserve">func_True =</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"a'b'c'de'"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"a'b'cd'e'"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"a'bc'd'e"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"a'bc'de"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"a'bc'de'"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"ab'c'de'"</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14:paraId="00000028">
      <w:pPr>
        <w:keepNext w:val="1"/>
        <w:spacing w:line="240" w:lineRule="auto"/>
        <w:ind w:left="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func_DC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"a'bcde"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"a'bcde'"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9">
      <w:pPr>
        <w:keepNext w:val="1"/>
        <w:spacing w:line="240" w:lineRule="auto"/>
        <w:ind w:left="0"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A">
      <w:pPr>
        <w:keepNext w:val="1"/>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 = ["b'c'de'", "a'b'cd'e'", "a'bc'e", "a'bd", "a'bd", "b'c'de'"] </w:t>
      </w:r>
      <w:r w:rsidDel="00000000" w:rsidR="00000000" w:rsidRPr="00000000">
        <w:rPr>
          <w:rFonts w:ascii="Courier New" w:cs="Courier New" w:eastAsia="Courier New" w:hAnsi="Courier New"/>
          <w:color w:val="00ff00"/>
          <w:sz w:val="21"/>
          <w:szCs w:val="21"/>
          <w:highlight w:val="white"/>
          <w:rtl w:val="0"/>
        </w:rPr>
        <w:t xml:space="preserve">(Correct)</w:t>
      </w:r>
      <w:r w:rsidDel="00000000" w:rsidR="00000000" w:rsidRPr="00000000">
        <w:rPr>
          <w:rtl w:val="0"/>
        </w:rPr>
      </w:r>
    </w:p>
    <w:p w:rsidR="00000000" w:rsidDel="00000000" w:rsidP="00000000" w:rsidRDefault="00000000" w:rsidRPr="00000000" w14:paraId="0000002B">
      <w:pPr>
        <w:keepNext w:val="1"/>
        <w:numPr>
          <w:ilvl w:val="0"/>
          <w:numId w:val="2"/>
        </w:numPr>
        <w:spacing w:line="240" w:lineRule="auto"/>
        <w:ind w:left="720" w:hanging="360"/>
        <w:rPr>
          <w:rFonts w:ascii="Lora" w:cs="Lora" w:eastAsia="Lora" w:hAnsi="Lora"/>
          <w:sz w:val="21"/>
          <w:szCs w:val="21"/>
        </w:rPr>
      </w:pPr>
      <w:r w:rsidDel="00000000" w:rsidR="00000000" w:rsidRPr="00000000">
        <w:rPr>
          <w:rFonts w:ascii="Courier New" w:cs="Courier New" w:eastAsia="Courier New" w:hAnsi="Courier New"/>
          <w:sz w:val="21"/>
          <w:szCs w:val="21"/>
          <w:highlight w:val="white"/>
          <w:rtl w:val="0"/>
        </w:rPr>
        <w:t xml:space="preserve">INPUT:</w:t>
      </w:r>
    </w:p>
    <w:p w:rsidR="00000000" w:rsidDel="00000000" w:rsidP="00000000" w:rsidRDefault="00000000" w:rsidRPr="00000000" w14:paraId="0000002C">
      <w:pPr>
        <w:keepNext w:val="1"/>
        <w:spacing w:line="240" w:lineRule="auto"/>
        <w:ind w:left="720" w:firstLine="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21"/>
          <w:szCs w:val="21"/>
          <w:highlight w:val="white"/>
          <w:rtl w:val="0"/>
        </w:rPr>
        <w:t xml:space="preserve">func_True =</w:t>
      </w:r>
      <w:r w:rsidDel="00000000" w:rsidR="00000000" w:rsidRPr="00000000">
        <w:rPr>
          <w:rFonts w:ascii="Courier New" w:cs="Courier New" w:eastAsia="Courier New" w:hAnsi="Courier New"/>
          <w:sz w:val="19"/>
          <w:szCs w:val="19"/>
          <w:highlight w:val="white"/>
          <w:rtl w:val="0"/>
        </w:rPr>
        <w:t xml:space="preserve">["a'b'c'de'","a'b'cd'e'","a'bc'd'e","a'bc'de","a'bc'de'","ab'c'de'"]</w:t>
      </w:r>
    </w:p>
    <w:p w:rsidR="00000000" w:rsidDel="00000000" w:rsidP="00000000" w:rsidRDefault="00000000" w:rsidRPr="00000000" w14:paraId="0000002D">
      <w:pPr>
        <w:keepNext w:val="1"/>
        <w:spacing w:line="24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func_DC =["a'bcde","a'bcde'"]</w:t>
      </w:r>
    </w:p>
    <w:p w:rsidR="00000000" w:rsidDel="00000000" w:rsidP="00000000" w:rsidRDefault="00000000" w:rsidRPr="00000000" w14:paraId="0000002E">
      <w:pPr>
        <w:keepNext w:val="1"/>
        <w:spacing w:line="240" w:lineRule="auto"/>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keepNext w:val="1"/>
        <w:spacing w:line="24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 = ["b'c'de'", "a'b'cd'e'", "a'bc'e", "a'bd", "a'bd", "b'c'de'"] </w:t>
      </w:r>
      <w:r w:rsidDel="00000000" w:rsidR="00000000" w:rsidRPr="00000000">
        <w:rPr>
          <w:rFonts w:ascii="Courier New" w:cs="Courier New" w:eastAsia="Courier New" w:hAnsi="Courier New"/>
          <w:color w:val="00ff00"/>
          <w:sz w:val="21"/>
          <w:szCs w:val="21"/>
          <w:highlight w:val="white"/>
          <w:rtl w:val="0"/>
        </w:rPr>
        <w:t xml:space="preserve">(Correct)</w:t>
      </w:r>
      <w:r w:rsidDel="00000000" w:rsidR="00000000" w:rsidRPr="00000000">
        <w:rPr>
          <w:rtl w:val="0"/>
        </w:rPr>
      </w:r>
    </w:p>
    <w:p w:rsidR="00000000" w:rsidDel="00000000" w:rsidP="00000000" w:rsidRDefault="00000000" w:rsidRPr="00000000" w14:paraId="00000030">
      <w:pPr>
        <w:keepNext w:val="1"/>
        <w:spacing w:line="240" w:lineRule="auto"/>
        <w:ind w:left="0"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keepNext w:val="1"/>
        <w:spacing w:line="240" w:lineRule="auto"/>
        <w:ind w:left="0" w:firstLine="0"/>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w:t>
      </w:r>
    </w:p>
    <w:p w:rsidR="00000000" w:rsidDel="00000000" w:rsidP="00000000" w:rsidRDefault="00000000" w:rsidRPr="00000000" w14:paraId="00000033">
      <w:pPr>
        <w:jc w:val="right"/>
        <w:rPr/>
      </w:pPr>
      <w:r w:rsidDel="00000000" w:rsidR="00000000" w:rsidRPr="00000000">
        <w:rPr>
          <w:rtl w:val="0"/>
        </w:rPr>
        <w:t xml:space="preserve">By :</w:t>
      </w:r>
    </w:p>
    <w:p w:rsidR="00000000" w:rsidDel="00000000" w:rsidP="00000000" w:rsidRDefault="00000000" w:rsidRPr="00000000" w14:paraId="00000034">
      <w:pPr>
        <w:jc w:val="right"/>
        <w:rPr/>
      </w:pPr>
      <w:r w:rsidDel="00000000" w:rsidR="00000000" w:rsidRPr="00000000">
        <w:rPr>
          <w:rtl w:val="0"/>
        </w:rPr>
        <w:t xml:space="preserve">Kanishka Gajbhiye </w:t>
      </w:r>
    </w:p>
    <w:p w:rsidR="00000000" w:rsidDel="00000000" w:rsidP="00000000" w:rsidRDefault="00000000" w:rsidRPr="00000000" w14:paraId="00000035">
      <w:pPr>
        <w:jc w:val="right"/>
        <w:rPr/>
      </w:pPr>
      <w:r w:rsidDel="00000000" w:rsidR="00000000" w:rsidRPr="00000000">
        <w:rPr>
          <w:rtl w:val="0"/>
        </w:rPr>
        <w:t xml:space="preserve">Entry no:2021CS50131 </w:t>
      </w:r>
    </w:p>
    <w:p w:rsidR="00000000" w:rsidDel="00000000" w:rsidP="00000000" w:rsidRDefault="00000000" w:rsidRPr="00000000" w14:paraId="00000036">
      <w:pPr>
        <w:jc w:val="right"/>
        <w:rPr/>
      </w:pPr>
      <w:r w:rsidDel="00000000" w:rsidR="00000000" w:rsidRPr="00000000">
        <w:rPr>
          <w:rtl w:val="0"/>
        </w:rPr>
        <w:t xml:space="preserve">Piyush Chauhan</w:t>
      </w:r>
    </w:p>
    <w:p w:rsidR="00000000" w:rsidDel="00000000" w:rsidP="00000000" w:rsidRDefault="00000000" w:rsidRPr="00000000" w14:paraId="00000037">
      <w:pPr>
        <w:jc w:val="right"/>
        <w:rPr/>
      </w:pPr>
      <w:r w:rsidDel="00000000" w:rsidR="00000000" w:rsidRPr="00000000">
        <w:rPr>
          <w:rtl w:val="0"/>
        </w:rPr>
        <w:t xml:space="preserve">Entry no: 2021CS11010</w:t>
      </w:r>
    </w:p>
    <w:p w:rsidR="00000000" w:rsidDel="00000000" w:rsidP="00000000" w:rsidRDefault="00000000" w:rsidRPr="00000000" w14:paraId="00000038">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