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Hai adik-adik kelas 12, perkenalkan saya Christian Geraldo Jonathan atau Aldo. Saya ingin memperkenalkan SIEGA kepada kalian. Apa itu SIEGA? SIEGA adalah singkatan dari beberapa jurusan, yaitu Sistem Informasi, E-Commerce, Game Technology, dan Akuntansi + Sistem Informasi.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Jika ingin tahu lebih banyak, cek IG kami di @siega_unika. Di sana, banyak kegiatan yang sudah kami lakukan. Mengapa sebaiknya masuk ke SIEGA di SCU? Karena program ini menawarkan materi yang sangat berkualitas dari para dosen yang seru dan asik.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Dengan bergabung di program ini, kalian akan merasakan pengalaman baru yang belum pernah dirasakan sebelumnya. Jika ada yang masih bingung dengan informasi di atas, kunjungi link pmb.unika.ac.id atau hubungi kami di 085727284162.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Semoga informasi ini membantu dan kami tunggu kehadiran kalian di SIEGA! ✨</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