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1D698" w14:textId="77777777" w:rsidR="00E216B7" w:rsidRDefault="00EC266B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31B27371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0370F2" w14:textId="77777777" w:rsidR="00E216B7" w:rsidRDefault="00EC266B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 И РАДИОЭЛЕКТРОНИКИ»</w:t>
      </w:r>
    </w:p>
    <w:p w14:paraId="6D10C4E9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5F060C" w14:textId="77777777" w:rsidR="00E216B7" w:rsidRDefault="00EC266B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14:paraId="5377C74F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61072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51AABA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0F55B9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585DDD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15E850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7E16CF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33DE390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784FAF0D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23FB7838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</w:p>
    <w:p w14:paraId="013FB585" w14:textId="77777777" w:rsidR="00E216B7" w:rsidRDefault="00EC266B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Отчёт</w:t>
      </w:r>
    </w:p>
    <w:p w14:paraId="04235323" w14:textId="77777777" w:rsidR="00E216B7" w:rsidRDefault="00EC266B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 по лабораторной работе №8</w:t>
      </w:r>
    </w:p>
    <w:p w14:paraId="5A391272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sz w:val="22"/>
          <w:lang w:val="ru-RU"/>
        </w:rPr>
      </w:pPr>
    </w:p>
    <w:p w14:paraId="5A85959C" w14:textId="77777777" w:rsidR="00E216B7" w:rsidRDefault="00EC266B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Стеганографические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методы</w:t>
      </w:r>
    </w:p>
    <w:p w14:paraId="51C9555E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DCCCDE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8AC32B2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121AC88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3E4BD64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94272F4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540DB60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42CB875" w14:textId="77777777" w:rsidR="00E216B7" w:rsidRDefault="00EC266B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14:paraId="22AD3E64" w14:textId="06361561" w:rsidR="00E216B7" w:rsidRPr="00EC266B" w:rsidRDefault="00EC266B">
      <w:pPr>
        <w:pStyle w:val="Standard"/>
        <w:shd w:val="clear" w:color="auto" w:fill="FFFFFF"/>
        <w:tabs>
          <w:tab w:val="left" w:pos="426"/>
        </w:tabs>
        <w:jc w:val="right"/>
        <w:rPr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Зеневич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В.</w:t>
      </w:r>
    </w:p>
    <w:p w14:paraId="6B3F4CA8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66CAA0F" w14:textId="77777777" w:rsidR="00E216B7" w:rsidRDefault="00EC266B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14:paraId="41C50A58" w14:textId="63DEEE32" w:rsidR="00E216B7" w:rsidRDefault="00EC266B">
      <w:pPr>
        <w:pStyle w:val="Standard"/>
        <w:shd w:val="clear" w:color="auto" w:fill="FFFFFF"/>
        <w:tabs>
          <w:tab w:val="left" w:pos="426"/>
        </w:tabs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Артемьев В.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С.</w:t>
      </w:r>
    </w:p>
    <w:p w14:paraId="3F2AA66A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23EFF2E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D07D46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62C00B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96E4920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6F83661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B4AF458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58C83ED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ADD82B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4A9E86" w14:textId="77777777" w:rsidR="00E216B7" w:rsidRDefault="00E216B7">
      <w:pPr>
        <w:pStyle w:val="Standard"/>
        <w:shd w:val="clear" w:color="auto" w:fill="FFFFFF"/>
        <w:tabs>
          <w:tab w:val="left" w:pos="426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B0374C" w14:textId="77777777" w:rsidR="00E216B7" w:rsidRDefault="00EC266B">
      <w:pPr>
        <w:shd w:val="clear" w:color="auto" w:fill="FFFFFF"/>
        <w:tabs>
          <w:tab w:val="left" w:pos="426"/>
        </w:tabs>
        <w:jc w:val="center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</w:t>
      </w:r>
      <w:r>
        <w:rPr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2019</w:t>
      </w:r>
    </w:p>
    <w:p w14:paraId="7246366C" w14:textId="77777777" w:rsidR="00E216B7" w:rsidRDefault="00EC266B">
      <w:pPr>
        <w:pStyle w:val="ab"/>
        <w:spacing w:line="240" w:lineRule="auto"/>
        <w:jc w:val="center"/>
        <w:rPr>
          <w:rFonts w:ascii="Times New Roman" w:hAnsi="Times New Roman" w:cs="Times New Roman"/>
          <w:color w:val="0D0D0D"/>
          <w:sz w:val="40"/>
          <w:szCs w:val="24"/>
          <w:lang w:val="ru-RU"/>
        </w:rPr>
      </w:pPr>
      <w:r>
        <w:rPr>
          <w:rFonts w:ascii="Times New Roman" w:hAnsi="Times New Roman" w:cs="Times New Roman"/>
          <w:color w:val="0D0D0D"/>
          <w:sz w:val="40"/>
          <w:szCs w:val="24"/>
          <w:lang w:val="ru-RU"/>
        </w:rPr>
        <w:lastRenderedPageBreak/>
        <w:t>Содержание</w:t>
      </w:r>
    </w:p>
    <w:p w14:paraId="0AA2C8F2" w14:textId="77777777" w:rsidR="00E216B7" w:rsidRPr="00EC266B" w:rsidRDefault="00EC266B">
      <w:pPr>
        <w:pStyle w:val="11"/>
        <w:tabs>
          <w:tab w:val="right" w:leader="dot" w:pos="9345"/>
        </w:tabs>
        <w:rPr>
          <w:lang w:val="ru-RU"/>
        </w:rPr>
      </w:pPr>
      <w:hyperlink w:anchor="_Toc506485975">
        <w:r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1. Постановка задачи</w:t>
        </w:r>
        <w:r>
          <w:fldChar w:fldCharType="begin"/>
        </w:r>
        <w:bookmarkStart w:id="1" w:name="__Fieldmark__27_374166958"/>
        <w:bookmarkStart w:id="2" w:name="__Fieldmark__25_1595343979"/>
        <w:r>
          <w:rPr>
            <w:rStyle w:val="ListLabel160"/>
          </w:rPr>
          <w:fldChar w:fldCharType="end"/>
        </w:r>
        <w:bookmarkEnd w:id="1"/>
        <w:bookmarkEnd w:id="2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EC266B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EC266B">
          <w:rPr>
            <w:rStyle w:val="InternetLink"/>
            <w:vanish/>
            <w:lang w:val="ru-RU"/>
          </w:rPr>
          <w:instrText>506485975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EC266B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  <w:r>
        <w:rPr>
          <w:rStyle w:val="IndexLink"/>
          <w:rFonts w:ascii="Times New Roman" w:eastAsia="Times New Roman" w:hAnsi="Times New Roman" w:cs="Times New Roman"/>
          <w:vanish/>
          <w:sz w:val="28"/>
          <w:szCs w:val="28"/>
          <w:lang w:val="ru-RU"/>
        </w:rPr>
        <w:t>2</w:t>
      </w:r>
    </w:p>
    <w:p w14:paraId="22039B32" w14:textId="77777777" w:rsidR="00E216B7" w:rsidRDefault="00EC266B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2. Краткие теоретические сведения</w:t>
      </w:r>
    </w:p>
    <w:p w14:paraId="7F65983D" w14:textId="77777777" w:rsidR="00E216B7" w:rsidRPr="00EC266B" w:rsidRDefault="00EC266B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hyperlink w:anchor="_Toc506485977">
        <w:r>
          <w:rPr>
            <w:rStyle w:val="IndexLink"/>
            <w:rFonts w:ascii="Times New Roman" w:eastAsia="Times New Roman" w:hAnsi="Times New Roman" w:cs="Times New Roman"/>
            <w:sz w:val="28"/>
            <w:szCs w:val="28"/>
            <w:lang w:val="ru-RU"/>
          </w:rPr>
          <w:t>. Результаты выполнения</w:t>
        </w:r>
        <w:r>
          <w:fldChar w:fldCharType="begin"/>
        </w:r>
        <w:bookmarkStart w:id="3" w:name="__Fieldmark__39_374166958"/>
        <w:bookmarkStart w:id="4" w:name="__Fieldmark__38_1595343979"/>
        <w:r>
          <w:rPr>
            <w:rStyle w:val="ListLabel160"/>
          </w:rPr>
          <w:fldChar w:fldCharType="end"/>
        </w:r>
        <w:bookmarkEnd w:id="3"/>
        <w:bookmarkEnd w:id="4"/>
        <w:r>
          <w:fldChar w:fldCharType="begin"/>
        </w:r>
        <w:r>
          <w:rPr>
            <w:webHidden/>
          </w:rPr>
          <w:instrText>PAGEREF</w:instrText>
        </w:r>
        <w:r w:rsidRPr="00EC266B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EC266B">
          <w:rPr>
            <w:webHidden/>
            <w:lang w:val="ru-RU"/>
          </w:rPr>
          <w:instrText>506485977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EC266B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EC266B">
          <w:rPr>
            <w:rStyle w:val="InternetLink"/>
            <w:vanish/>
            <w:lang w:val="ru-RU"/>
          </w:rPr>
          <w:t>506485977 \</w:t>
        </w:r>
        <w:r>
          <w:rPr>
            <w:rStyle w:val="InternetLink"/>
            <w:vanish/>
          </w:rPr>
          <w:t>hError</w:t>
        </w:r>
        <w:r w:rsidRPr="00EC266B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778E5C82" w14:textId="77777777" w:rsidR="00E216B7" w:rsidRPr="00EC266B" w:rsidRDefault="00EC266B">
      <w:pPr>
        <w:pStyle w:val="11"/>
        <w:tabs>
          <w:tab w:val="right" w:leader="dot" w:pos="9345"/>
        </w:tabs>
        <w:rPr>
          <w:lang w:val="ru-RU"/>
        </w:rPr>
      </w:pPr>
      <w:r>
        <w:rPr>
          <w:rStyle w:val="IndexLink"/>
          <w:rFonts w:ascii="Times New Roman" w:hAnsi="Times New Roman" w:cs="Times New Roman"/>
          <w:sz w:val="28"/>
          <w:szCs w:val="28"/>
          <w:lang w:val="ru-RU"/>
        </w:rPr>
        <w:t>4</w:t>
      </w:r>
      <w:hyperlink w:anchor="_Toc506485978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. Выводы</w:t>
        </w:r>
        <w:r>
          <w:fldChar w:fldCharType="begin"/>
        </w:r>
        <w:bookmarkStart w:id="5" w:name="__Fieldmark__49_374166958"/>
        <w:bookmarkStart w:id="6" w:name="__Fieldmark__49_1595343979"/>
        <w:r>
          <w:rPr>
            <w:rStyle w:val="ListLabel161"/>
          </w:rPr>
          <w:fldChar w:fldCharType="end"/>
        </w:r>
        <w:bookmarkEnd w:id="5"/>
        <w:bookmarkEnd w:id="6"/>
        <w:r>
          <w:fldChar w:fldCharType="begin"/>
        </w:r>
        <w:r>
          <w:rPr>
            <w:webHidden/>
          </w:rPr>
          <w:instrText>PAGEREF</w:instrText>
        </w:r>
        <w:r w:rsidRPr="00EC266B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EC266B">
          <w:rPr>
            <w:webHidden/>
            <w:lang w:val="ru-RU"/>
          </w:rPr>
          <w:instrText>506485978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EC266B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EC266B">
          <w:rPr>
            <w:rStyle w:val="InternetLink"/>
            <w:vanish/>
            <w:lang w:val="ru-RU"/>
          </w:rPr>
          <w:t>506485978 \</w:t>
        </w:r>
        <w:r>
          <w:rPr>
            <w:rStyle w:val="InternetLink"/>
            <w:vanish/>
          </w:rPr>
          <w:t>hError</w:t>
        </w:r>
        <w:r w:rsidRPr="00EC266B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2B7FED46" w14:textId="77777777" w:rsidR="00E216B7" w:rsidRPr="00EC266B" w:rsidRDefault="00EC266B">
      <w:pPr>
        <w:pStyle w:val="11"/>
        <w:tabs>
          <w:tab w:val="right" w:leader="dot" w:pos="9345"/>
        </w:tabs>
        <w:rPr>
          <w:lang w:val="ru-RU"/>
        </w:rPr>
      </w:pPr>
      <w:hyperlink w:anchor="_Toc506485979">
        <w:r>
          <w:rPr>
            <w:rStyle w:val="IndexLink"/>
            <w:rFonts w:ascii="Times New Roman" w:hAnsi="Times New Roman" w:cs="Times New Roman"/>
            <w:sz w:val="28"/>
            <w:szCs w:val="28"/>
            <w:lang w:val="ru-RU"/>
          </w:rPr>
          <w:t>ПРИЛОЖЕНИЕ 1. Исходный код программы.</w:t>
        </w:r>
        <w:r>
          <w:fldChar w:fldCharType="begin"/>
        </w:r>
        <w:bookmarkStart w:id="7" w:name="__Fieldmark__58_374166958"/>
        <w:bookmarkStart w:id="8" w:name="__Fieldmark__59_1595343979"/>
        <w:r>
          <w:rPr>
            <w:rStyle w:val="ListLabel161"/>
          </w:rPr>
          <w:fldChar w:fldCharType="end"/>
        </w:r>
        <w:bookmarkEnd w:id="7"/>
        <w:bookmarkEnd w:id="8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EC266B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EC266B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EC266B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9" w:name="__Fieldmark__64_374166958"/>
        <w:bookmarkStart w:id="10" w:name="__Fieldmark__66_1595343979"/>
        <w:r>
          <w:rPr>
            <w:rStyle w:val="ListLabel161"/>
          </w:rPr>
          <w:fldChar w:fldCharType="end"/>
        </w:r>
        <w:bookmarkEnd w:id="9"/>
        <w:bookmarkEnd w:id="10"/>
        <w:r>
          <w:rPr>
            <w:rStyle w:val="InternetLink"/>
            <w:vanish/>
          </w:rPr>
          <w:fldChar w:fldCharType="begin"/>
        </w:r>
        <w:r>
          <w:rPr>
            <w:rStyle w:val="InternetLink"/>
            <w:vanish/>
          </w:rPr>
          <w:instrText>PAGEREF</w:instrText>
        </w:r>
        <w:r w:rsidRPr="00EC266B">
          <w:rPr>
            <w:rStyle w:val="InternetLink"/>
            <w:vanish/>
            <w:lang w:val="ru-RU"/>
          </w:rPr>
          <w:instrText xml:space="preserve"> _</w:instrText>
        </w:r>
        <w:r>
          <w:rPr>
            <w:rStyle w:val="InternetLink"/>
            <w:vanish/>
          </w:rPr>
          <w:instrText>Toc</w:instrText>
        </w:r>
        <w:r w:rsidRPr="00EC266B">
          <w:rPr>
            <w:rStyle w:val="InternetLink"/>
            <w:vanish/>
            <w:lang w:val="ru-RU"/>
          </w:rPr>
          <w:instrText>506485979 \</w:instrText>
        </w:r>
        <w:r>
          <w:rPr>
            <w:rStyle w:val="InternetLink"/>
            <w:vanish/>
          </w:rPr>
          <w:instrText>h</w:instrText>
        </w:r>
        <w:r>
          <w:rPr>
            <w:rStyle w:val="InternetLink"/>
            <w:vanish/>
          </w:rPr>
        </w:r>
        <w:r>
          <w:rPr>
            <w:rStyle w:val="InternetLink"/>
            <w:vanish/>
          </w:rPr>
          <w:fldChar w:fldCharType="separate"/>
        </w:r>
        <w:r>
          <w:rPr>
            <w:rStyle w:val="InternetLink"/>
            <w:vanish/>
          </w:rPr>
          <w:t>Error</w:t>
        </w:r>
        <w:r w:rsidRPr="00EC266B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  <w:r>
          <w:fldChar w:fldCharType="begin"/>
        </w:r>
        <w:bookmarkStart w:id="11" w:name="__Fieldmark__70_374166958"/>
        <w:bookmarkStart w:id="12" w:name="__Fieldmark__73_1595343979"/>
        <w:r>
          <w:rPr>
            <w:rStyle w:val="ListLabel161"/>
          </w:rPr>
          <w:fldChar w:fldCharType="end"/>
        </w:r>
        <w:bookmarkEnd w:id="11"/>
        <w:bookmarkEnd w:id="12"/>
        <w:r>
          <w:fldChar w:fldCharType="begin"/>
        </w:r>
        <w:r>
          <w:rPr>
            <w:webHidden/>
          </w:rPr>
          <w:instrText>PAGEREF</w:instrText>
        </w:r>
        <w:r w:rsidRPr="00EC266B">
          <w:rPr>
            <w:webHidden/>
            <w:lang w:val="ru-RU"/>
          </w:rPr>
          <w:instrText xml:space="preserve"> _</w:instrText>
        </w:r>
        <w:r>
          <w:rPr>
            <w:webHidden/>
          </w:rPr>
          <w:instrText>Toc</w:instrText>
        </w:r>
        <w:r w:rsidRPr="00EC266B">
          <w:rPr>
            <w:webHidden/>
            <w:lang w:val="ru-RU"/>
          </w:rPr>
          <w:instrText>506485979 \</w:instrText>
        </w:r>
        <w:r>
          <w:rPr>
            <w:webHidden/>
          </w:rPr>
          <w:instrText>h</w:instrText>
        </w:r>
        <w:r>
          <w:fldChar w:fldCharType="separate"/>
        </w:r>
        <w:r>
          <w:rPr>
            <w:rStyle w:val="InternetLink"/>
            <w:vanish/>
            <w:webHidden/>
          </w:rPr>
          <w:fldChar w:fldCharType="begin"/>
        </w:r>
        <w:r>
          <w:rPr>
            <w:webHidden/>
          </w:rPr>
          <w:fldChar w:fldCharType="end"/>
        </w:r>
        <w:r>
          <w:rPr>
            <w:rStyle w:val="InternetLink"/>
            <w:vanish/>
          </w:rPr>
          <w:t>PAGEREF</w:t>
        </w:r>
        <w:r w:rsidRPr="00EC266B">
          <w:rPr>
            <w:rStyle w:val="InternetLink"/>
            <w:vanish/>
            <w:lang w:val="ru-RU"/>
          </w:rPr>
          <w:t xml:space="preserve"> _</w:t>
        </w:r>
        <w:r>
          <w:rPr>
            <w:rStyle w:val="InternetLink"/>
            <w:vanish/>
          </w:rPr>
          <w:t>Toc</w:t>
        </w:r>
        <w:r w:rsidRPr="00EC266B">
          <w:rPr>
            <w:rStyle w:val="InternetLink"/>
            <w:vanish/>
            <w:lang w:val="ru-RU"/>
          </w:rPr>
          <w:t>506485979 \</w:t>
        </w:r>
        <w:r>
          <w:rPr>
            <w:rStyle w:val="InternetLink"/>
            <w:vanish/>
          </w:rPr>
          <w:t>hError</w:t>
        </w:r>
        <w:r w:rsidRPr="00EC266B">
          <w:rPr>
            <w:rStyle w:val="InternetLink"/>
            <w:vanish/>
            <w:lang w:val="ru-RU"/>
          </w:rPr>
          <w:t xml:space="preserve">: </w:t>
        </w:r>
        <w:r>
          <w:rPr>
            <w:rStyle w:val="InternetLink"/>
            <w:vanish/>
          </w:rPr>
          <w:t>Reference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source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not</w:t>
        </w:r>
        <w:r w:rsidRPr="00EC266B">
          <w:rPr>
            <w:rStyle w:val="InternetLink"/>
            <w:vanish/>
            <w:lang w:val="ru-RU"/>
          </w:rPr>
          <w:t xml:space="preserve"> </w:t>
        </w:r>
        <w:r>
          <w:rPr>
            <w:rStyle w:val="InternetLink"/>
            <w:vanish/>
          </w:rPr>
          <w:t>found</w:t>
        </w:r>
        <w:r>
          <w:rPr>
            <w:rStyle w:val="InternetLink"/>
            <w:vanish/>
          </w:rPr>
          <w:fldChar w:fldCharType="end"/>
        </w:r>
      </w:hyperlink>
    </w:p>
    <w:p w14:paraId="65BE6E9E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69B95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B8A74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B707D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47380F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3E90B0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415F5D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F4722A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CC8700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6411B8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8B075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86678EF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3A2930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4AF167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1BC386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28D3FB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591808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FBA833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707655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78717E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A6EE14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08401E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90AA59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E3DE18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2CBF650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552B9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33601E" w14:textId="77777777" w:rsidR="00E216B7" w:rsidRDefault="00E216B7">
      <w:pPr>
        <w:pStyle w:val="11"/>
        <w:shd w:val="clear" w:color="auto" w:fill="FFFFFF"/>
        <w:tabs>
          <w:tab w:val="right" w:leader="dot" w:pos="934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FB41BB" w14:textId="77777777" w:rsidR="00E216B7" w:rsidRDefault="00EC266B">
      <w:pPr>
        <w:pStyle w:val="1"/>
        <w:jc w:val="center"/>
        <w:rPr>
          <w:rFonts w:ascii="Times New Roman" w:eastAsia="Times New Roman" w:hAnsi="Times New Roman" w:cs="Times New Roman"/>
          <w:color w:val="00000A"/>
          <w:sz w:val="32"/>
          <w:lang w:val="ru-RU"/>
        </w:rPr>
      </w:pPr>
      <w:r>
        <w:rPr>
          <w:rFonts w:ascii="Times New Roman" w:eastAsia="Times New Roman" w:hAnsi="Times New Roman" w:cs="Times New Roman"/>
          <w:color w:val="00000A"/>
          <w:sz w:val="32"/>
          <w:lang w:val="ru-RU"/>
        </w:rPr>
        <w:lastRenderedPageBreak/>
        <w:t>1. Постановка задачи</w:t>
      </w:r>
    </w:p>
    <w:p w14:paraId="53156CD0" w14:textId="77777777" w:rsidR="00E216B7" w:rsidRDefault="00EC266B">
      <w:pPr>
        <w:pStyle w:val="aa"/>
        <w:spacing w:after="0"/>
        <w:ind w:left="0"/>
        <w:jc w:val="both"/>
        <w:rPr>
          <w:bCs/>
          <w:lang w:val="ru-RU"/>
        </w:rPr>
      </w:pPr>
      <w:r>
        <w:rPr>
          <w:bCs/>
          <w:lang w:val="ru-RU"/>
        </w:rPr>
        <w:t>1.     Изучить теоретические сведения.</w:t>
      </w:r>
    </w:p>
    <w:p w14:paraId="77FC4525" w14:textId="77777777" w:rsidR="00E216B7" w:rsidRDefault="00EC266B">
      <w:pPr>
        <w:pStyle w:val="aa"/>
        <w:spacing w:after="0"/>
        <w:ind w:left="0"/>
        <w:jc w:val="both"/>
        <w:rPr>
          <w:lang w:val="ru-RU"/>
        </w:rPr>
      </w:pPr>
      <w:r>
        <w:rPr>
          <w:lang w:val="ru-RU"/>
        </w:rPr>
        <w:t xml:space="preserve">2.  Реализовать программное средство сокрытия (извлечения) текстового сообщения в (из) </w:t>
      </w:r>
      <w:r>
        <w:t>JPEG</w:t>
      </w:r>
      <w:r>
        <w:rPr>
          <w:lang w:val="ru-RU"/>
        </w:rPr>
        <w:t xml:space="preserve"> изображение(я) на основе метода сокрытия в частотной области изображения.</w:t>
      </w:r>
    </w:p>
    <w:p w14:paraId="23F597A0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1FC6A048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21FFA4C1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760353C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70E736AE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7129A306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5601A15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32D5900A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4603A580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14F0FF7C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7C8605AB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3C947838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26D4C301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4B49BBDA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6B886C4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5016EE9C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1ACCB59C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3A5FDA78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0A4CFB4C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465153F2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390E53BD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75AF57EB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2CCBF8A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3DD03FF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30EF38EF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46806DB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05DBFE31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3B3503A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7119A446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7FBFFE26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0385E73A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43045371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1801F8CF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1EB2E01D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4F4C73E1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4306532F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64B200BF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1BD394F4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1F0607E5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456998F5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7F1DD4C1" w14:textId="77777777" w:rsidR="00E216B7" w:rsidRDefault="00E216B7">
      <w:pPr>
        <w:pStyle w:val="aa"/>
        <w:spacing w:after="0"/>
        <w:ind w:left="0"/>
        <w:rPr>
          <w:bCs/>
          <w:lang w:val="ru-RU"/>
        </w:rPr>
      </w:pPr>
    </w:p>
    <w:p w14:paraId="3677E394" w14:textId="77777777" w:rsidR="00E216B7" w:rsidRDefault="00EC266B">
      <w:pPr>
        <w:pStyle w:val="aa"/>
        <w:spacing w:after="0"/>
        <w:ind w:left="0"/>
        <w:jc w:val="center"/>
        <w:rPr>
          <w:b/>
          <w:bCs/>
          <w:color w:val="00000A"/>
          <w:sz w:val="32"/>
          <w:lang w:val="ru-RU"/>
        </w:rPr>
      </w:pPr>
      <w:r>
        <w:rPr>
          <w:b/>
          <w:bCs/>
          <w:color w:val="00000A"/>
          <w:sz w:val="32"/>
          <w:lang w:val="ru-RU"/>
        </w:rPr>
        <w:t>2. Краткие теоретические сведения</w:t>
      </w:r>
    </w:p>
    <w:p w14:paraId="30627B29" w14:textId="77777777" w:rsidR="00E216B7" w:rsidRDefault="00EC266B">
      <w:pPr>
        <w:pStyle w:val="a8"/>
        <w:shd w:val="clear" w:color="auto" w:fill="FFFFFF"/>
        <w:spacing w:before="120" w:after="120"/>
        <w:ind w:firstLine="709"/>
      </w:pPr>
      <w:proofErr w:type="spellStart"/>
      <w:r>
        <w:rPr>
          <w:b/>
          <w:bCs/>
          <w:color w:val="222222"/>
          <w:sz w:val="28"/>
          <w:szCs w:val="28"/>
          <w:lang w:val="ru-RU"/>
        </w:rPr>
        <w:t>Стеганогра́фия</w:t>
      </w:r>
      <w:proofErr w:type="spellEnd"/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способ передачи или хранения</w:t>
      </w:r>
      <w:r>
        <w:rPr>
          <w:color w:val="222222"/>
          <w:sz w:val="28"/>
          <w:szCs w:val="28"/>
        </w:rPr>
        <w:t> </w:t>
      </w:r>
      <w:hyperlink r:id="rId5" w:tgtFrame="Информац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с учётом сохранения в тайне самого факта такой передачи (хранения). Этот термин ввел в</w:t>
      </w:r>
      <w:r>
        <w:rPr>
          <w:color w:val="222222"/>
          <w:sz w:val="28"/>
          <w:szCs w:val="28"/>
        </w:rPr>
        <w:t> </w:t>
      </w:r>
      <w:hyperlink r:id="rId6" w:tgtFrame="1499 год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1499 году</w:t>
        </w:r>
      </w:hyperlink>
      <w:r>
        <w:rPr>
          <w:color w:val="222222"/>
          <w:sz w:val="28"/>
          <w:szCs w:val="28"/>
        </w:rPr>
        <w:t> </w:t>
      </w:r>
      <w:hyperlink r:id="rId7" w:tgtFrame="Аббат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аббат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бенедиктинского монастыря Св. Мартина в </w:t>
      </w:r>
      <w:proofErr w:type="spellStart"/>
      <w:r>
        <w:rPr>
          <w:color w:val="222222"/>
          <w:sz w:val="28"/>
          <w:szCs w:val="28"/>
          <w:lang w:val="ru-RU"/>
        </w:rPr>
        <w:t>Шпонгейме</w:t>
      </w:r>
      <w:proofErr w:type="spellEnd"/>
      <w:r>
        <w:fldChar w:fldCharType="begin"/>
      </w:r>
      <w:r>
        <w:rPr>
          <w:rStyle w:val="InternetLink"/>
          <w:sz w:val="28"/>
          <w:szCs w:val="28"/>
          <w:u w:val="none"/>
          <w:vertAlign w:val="superscript"/>
        </w:rPr>
        <w:instrText>HYPERLINK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 xml:space="preserve"> "</w:instrText>
      </w:r>
      <w:r>
        <w:rPr>
          <w:rStyle w:val="InternetLink"/>
          <w:sz w:val="28"/>
          <w:szCs w:val="28"/>
          <w:u w:val="none"/>
          <w:vertAlign w:val="superscript"/>
        </w:rPr>
        <w:instrText>https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://</w:instrText>
      </w:r>
      <w:r>
        <w:rPr>
          <w:rStyle w:val="InternetLink"/>
          <w:sz w:val="28"/>
          <w:szCs w:val="28"/>
          <w:u w:val="none"/>
          <w:vertAlign w:val="superscript"/>
        </w:rPr>
        <w:instrText>de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.</w:instrText>
      </w:r>
      <w:r>
        <w:rPr>
          <w:rStyle w:val="InternetLink"/>
          <w:sz w:val="28"/>
          <w:szCs w:val="28"/>
          <w:u w:val="none"/>
          <w:vertAlign w:val="superscript"/>
        </w:rPr>
        <w:instrText>wikipedia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.</w:instrText>
      </w:r>
      <w:r>
        <w:rPr>
          <w:rStyle w:val="InternetLink"/>
          <w:sz w:val="28"/>
          <w:szCs w:val="28"/>
          <w:u w:val="none"/>
          <w:vertAlign w:val="superscript"/>
        </w:rPr>
        <w:instrText>org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/</w:instrText>
      </w:r>
      <w:r>
        <w:rPr>
          <w:rStyle w:val="InternetLink"/>
          <w:sz w:val="28"/>
          <w:szCs w:val="28"/>
          <w:u w:val="none"/>
          <w:vertAlign w:val="superscript"/>
        </w:rPr>
        <w:instrText>wiki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/</w:instrText>
      </w:r>
      <w:r>
        <w:rPr>
          <w:rStyle w:val="InternetLink"/>
          <w:sz w:val="28"/>
          <w:szCs w:val="28"/>
          <w:u w:val="none"/>
          <w:vertAlign w:val="superscript"/>
        </w:rPr>
        <w:instrText>Sponheim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" \</w:instrText>
      </w:r>
      <w:r>
        <w:rPr>
          <w:rStyle w:val="InternetLink"/>
          <w:sz w:val="28"/>
          <w:szCs w:val="28"/>
          <w:u w:val="none"/>
          <w:vertAlign w:val="superscript"/>
        </w:rPr>
        <w:instrText>l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 xml:space="preserve"> "</w:instrText>
      </w:r>
      <w:r>
        <w:rPr>
          <w:rStyle w:val="InternetLink"/>
          <w:sz w:val="28"/>
          <w:szCs w:val="28"/>
          <w:u w:val="none"/>
          <w:vertAlign w:val="superscript"/>
        </w:rPr>
        <w:instrText>Das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_</w:instrText>
      </w:r>
      <w:r>
        <w:rPr>
          <w:rStyle w:val="InternetLink"/>
          <w:sz w:val="28"/>
          <w:szCs w:val="28"/>
          <w:u w:val="none"/>
          <w:vertAlign w:val="superscript"/>
        </w:rPr>
        <w:instrText>Kloster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" \</w:instrText>
      </w:r>
      <w:r>
        <w:rPr>
          <w:rStyle w:val="InternetLink"/>
          <w:sz w:val="28"/>
          <w:szCs w:val="28"/>
          <w:u w:val="none"/>
          <w:vertAlign w:val="superscript"/>
        </w:rPr>
        <w:instrText>n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 xml:space="preserve"> </w:instrText>
      </w:r>
      <w:r>
        <w:rPr>
          <w:rStyle w:val="InternetLink"/>
          <w:sz w:val="28"/>
          <w:szCs w:val="28"/>
          <w:u w:val="none"/>
          <w:vertAlign w:val="superscript"/>
        </w:rPr>
        <w:instrText>de</w:instrText>
      </w:r>
      <w:r w:rsidRPr="00EC266B">
        <w:rPr>
          <w:rStyle w:val="InternetLink"/>
          <w:sz w:val="28"/>
          <w:szCs w:val="28"/>
          <w:u w:val="none"/>
          <w:vertAlign w:val="superscript"/>
          <w:lang w:val="ru-RU"/>
        </w:rPr>
        <w:instrText>:</w:instrText>
      </w:r>
      <w:r>
        <w:rPr>
          <w:rStyle w:val="InternetLink"/>
          <w:sz w:val="28"/>
          <w:szCs w:val="28"/>
          <w:u w:val="none"/>
          <w:vertAlign w:val="superscript"/>
        </w:rPr>
        <w:instrText>Sponheim</w:instrText>
      </w:r>
      <w:r>
        <w:rPr>
          <w:rStyle w:val="InternetLink"/>
          <w:sz w:val="28"/>
          <w:szCs w:val="28"/>
          <w:u w:val="none"/>
          <w:vertAlign w:val="superscript"/>
        </w:rPr>
        <w:fldChar w:fldCharType="separate"/>
      </w:r>
      <w:r>
        <w:rPr>
          <w:rStyle w:val="InternetLink"/>
          <w:color w:val="663366"/>
          <w:sz w:val="28"/>
          <w:szCs w:val="28"/>
          <w:u w:val="none"/>
          <w:vertAlign w:val="superscript"/>
          <w:lang w:val="ru-RU"/>
        </w:rPr>
        <w:t>[</w:t>
      </w:r>
      <w:r>
        <w:rPr>
          <w:rStyle w:val="InternetLink"/>
          <w:sz w:val="28"/>
          <w:szCs w:val="28"/>
          <w:u w:val="none"/>
          <w:vertAlign w:val="superscript"/>
        </w:rPr>
        <w:fldChar w:fldCharType="end"/>
      </w:r>
      <w:r>
        <w:rPr>
          <w:rStyle w:val="InternetLink"/>
          <w:color w:val="663366"/>
          <w:sz w:val="28"/>
          <w:szCs w:val="28"/>
          <w:u w:val="none"/>
          <w:vertAlign w:val="superscript"/>
        </w:rPr>
        <w:t>de</w:t>
      </w:r>
      <w:r>
        <w:rPr>
          <w:rStyle w:val="InternetLink"/>
          <w:color w:val="663366"/>
          <w:sz w:val="28"/>
          <w:szCs w:val="28"/>
          <w:u w:val="none"/>
          <w:vertAlign w:val="superscript"/>
          <w:lang w:val="ru-RU"/>
        </w:rPr>
        <w:t>]</w:t>
      </w:r>
      <w:r>
        <w:rPr>
          <w:color w:val="222222"/>
          <w:sz w:val="28"/>
          <w:szCs w:val="28"/>
        </w:rPr>
        <w:t> </w:t>
      </w:r>
      <w:hyperlink r:id="rId8" w:tgtFrame="Тритемий, Иоганн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 xml:space="preserve">Иоганн </w:t>
        </w:r>
        <w:proofErr w:type="spellStart"/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Тритемий</w:t>
        </w:r>
        <w:proofErr w:type="spellEnd"/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в своем трактате «Стеганография» (</w:t>
      </w:r>
      <w:hyperlink r:id="rId9" w:tgtFrame="Латинский язык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лат.</w:t>
        </w:r>
      </w:hyperlink>
      <w:r>
        <w:rPr>
          <w:color w:val="222222"/>
          <w:sz w:val="28"/>
          <w:szCs w:val="28"/>
        </w:rPr>
        <w:t> </w:t>
      </w:r>
      <w:r>
        <w:rPr>
          <w:i/>
          <w:iCs/>
          <w:color w:val="222222"/>
          <w:sz w:val="28"/>
          <w:szCs w:val="28"/>
          <w:lang w:val="la"/>
        </w:rPr>
        <w:t>Steganographia</w:t>
      </w:r>
      <w:r>
        <w:rPr>
          <w:color w:val="222222"/>
          <w:sz w:val="28"/>
          <w:szCs w:val="28"/>
          <w:lang w:val="ru-RU"/>
        </w:rPr>
        <w:t>), зашифрованном под магическую книгу.</w:t>
      </w:r>
    </w:p>
    <w:p w14:paraId="4D1B97EE" w14:textId="77777777" w:rsidR="00E216B7" w:rsidRPr="00EC266B" w:rsidRDefault="00EC266B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color w:val="222222"/>
          <w:sz w:val="28"/>
          <w:szCs w:val="28"/>
          <w:lang w:val="ru-RU"/>
        </w:rPr>
        <w:t>В отличие от</w:t>
      </w:r>
      <w:r>
        <w:rPr>
          <w:color w:val="222222"/>
          <w:sz w:val="28"/>
          <w:szCs w:val="28"/>
        </w:rPr>
        <w:t> </w:t>
      </w:r>
      <w:hyperlink r:id="rId10" w:tgtFrame="Крипт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криптографии</w:t>
        </w:r>
      </w:hyperlink>
      <w:r>
        <w:rPr>
          <w:color w:val="222222"/>
          <w:sz w:val="28"/>
          <w:szCs w:val="28"/>
          <w:lang w:val="ru-RU"/>
        </w:rPr>
        <w:t>, которая скрывает содержимое тайного сообщения, стеганография скрывает сам факт его существования. Как правило, сообщение будет выглядеть как что-либо иное, например, как из</w:t>
      </w:r>
      <w:r>
        <w:rPr>
          <w:color w:val="222222"/>
          <w:sz w:val="28"/>
          <w:szCs w:val="28"/>
          <w:lang w:val="ru-RU"/>
        </w:rPr>
        <w:t>ображение, статья, список покупок, письмо или</w:t>
      </w:r>
      <w:r>
        <w:rPr>
          <w:color w:val="222222"/>
          <w:sz w:val="28"/>
          <w:szCs w:val="28"/>
        </w:rPr>
        <w:t> </w:t>
      </w:r>
      <w:hyperlink r:id="rId11" w:tgtFrame="Судоку">
        <w:proofErr w:type="spellStart"/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судоку</w:t>
        </w:r>
        <w:proofErr w:type="spellEnd"/>
      </w:hyperlink>
      <w:r>
        <w:rPr>
          <w:color w:val="222222"/>
          <w:sz w:val="28"/>
          <w:szCs w:val="28"/>
          <w:lang w:val="ru-RU"/>
        </w:rPr>
        <w:t>. Стеганографию обычно используют совместно с методами криптографии, таким образом, дополняя её.</w:t>
      </w:r>
    </w:p>
    <w:p w14:paraId="36A05C9A" w14:textId="77777777" w:rsidR="00E216B7" w:rsidRDefault="00EC266B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Преимущество стеганографии над </w:t>
      </w:r>
      <w:r>
        <w:rPr>
          <w:color w:val="222222"/>
          <w:sz w:val="28"/>
          <w:szCs w:val="28"/>
          <w:lang w:val="ru-RU"/>
        </w:rPr>
        <w:t>чистой криптографией состоит в том, что сообщения не привлекают к себе внимания. Сообщения, факт шифрования которых не скрыт, вызывают подозрение и могут быть сами по себе уличающими в тех странах, в которых запрещена криптография. Таким образом, криптогра</w:t>
      </w:r>
      <w:r>
        <w:rPr>
          <w:color w:val="222222"/>
          <w:sz w:val="28"/>
          <w:szCs w:val="28"/>
          <w:lang w:val="ru-RU"/>
        </w:rPr>
        <w:t>фия защищает содержание сообщения, а стеганография защищает сам факт наличия каких-либо скрытых посланий.</w:t>
      </w:r>
    </w:p>
    <w:p w14:paraId="410D634D" w14:textId="77777777" w:rsidR="00E216B7" w:rsidRDefault="00EC266B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Классификация стеганографии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</w:t>
      </w:r>
    </w:p>
    <w:p w14:paraId="39A75545" w14:textId="77777777" w:rsidR="00E216B7" w:rsidRDefault="00EC266B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 конце 1990-х годов выделилось несколько направлений стеганографии:</w:t>
      </w:r>
    </w:p>
    <w:p w14:paraId="637EF8CD" w14:textId="77777777" w:rsidR="00E216B7" w:rsidRDefault="00EC266B">
      <w:pPr>
        <w:numPr>
          <w:ilvl w:val="0"/>
          <w:numId w:val="1"/>
        </w:numPr>
        <w:shd w:val="clear" w:color="auto" w:fill="FFFFFF"/>
        <w:spacing w:beforeAutospacing="1"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классическая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,</w:t>
      </w:r>
    </w:p>
    <w:p w14:paraId="191BCE48" w14:textId="77777777" w:rsidR="00E216B7" w:rsidRDefault="00EC266B">
      <w:pPr>
        <w:numPr>
          <w:ilvl w:val="0"/>
          <w:numId w:val="1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компьютерная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,</w:t>
      </w:r>
    </w:p>
    <w:p w14:paraId="5AC552A8" w14:textId="77777777" w:rsidR="00E216B7" w:rsidRDefault="00EC266B">
      <w:pPr>
        <w:numPr>
          <w:ilvl w:val="0"/>
          <w:numId w:val="1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>цифровая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5F00E134" w14:textId="77777777" w:rsidR="00E216B7" w:rsidRDefault="00EC266B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Классическая с</w:t>
      </w: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теганография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</w:t>
      </w:r>
    </w:p>
    <w:p w14:paraId="3FCC707E" w14:textId="77777777" w:rsidR="00E216B7" w:rsidRDefault="00EC266B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>Симпатические чернила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1045B21" w14:textId="77777777" w:rsidR="00E216B7" w:rsidRPr="00EC266B" w:rsidRDefault="00EC266B">
      <w:pPr>
        <w:pStyle w:val="a8"/>
        <w:shd w:val="clear" w:color="auto" w:fill="FFFFFF"/>
        <w:spacing w:before="120" w:after="120"/>
        <w:ind w:firstLine="709"/>
        <w:rPr>
          <w:lang w:val="ru-RU"/>
        </w:rPr>
      </w:pPr>
      <w:r>
        <w:rPr>
          <w:color w:val="222222"/>
          <w:sz w:val="28"/>
          <w:szCs w:val="28"/>
          <w:lang w:val="ru-RU"/>
        </w:rPr>
        <w:t>Одним из наиболее распространённых методов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классической стеганографии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является использование</w:t>
      </w:r>
      <w:r>
        <w:rPr>
          <w:color w:val="222222"/>
          <w:sz w:val="28"/>
          <w:szCs w:val="28"/>
        </w:rPr>
        <w:t> </w:t>
      </w:r>
      <w:hyperlink r:id="rId12" w:tgtFrame="Симпатические чернил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симпатических (невидимых) чернил</w:t>
        </w:r>
      </w:hyperlink>
      <w:r>
        <w:rPr>
          <w:color w:val="222222"/>
          <w:sz w:val="28"/>
          <w:szCs w:val="28"/>
          <w:lang w:val="ru-RU"/>
        </w:rPr>
        <w:t>. Текст, записанный такими чернилами, проявляется только при определённых условиях (нагрев, освещение, химический проявитель 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</w:t>
      </w:r>
      <w:r>
        <w:rPr>
          <w:color w:val="222222"/>
          <w:sz w:val="28"/>
          <w:szCs w:val="28"/>
          <w:lang w:val="ru-RU"/>
        </w:rPr>
        <w:t>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д.)</w:t>
      </w:r>
      <w:hyperlink r:id="rId13" w:anchor="cite_note-gromov-6" w:history="1">
        <w:r>
          <w:rPr>
            <w:rStyle w:val="InternetLink"/>
            <w:color w:val="0B0080"/>
            <w:sz w:val="28"/>
            <w:szCs w:val="28"/>
            <w:u w:val="none"/>
            <w:vertAlign w:val="superscript"/>
            <w:lang w:val="ru-RU"/>
          </w:rPr>
          <w:t>[6]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Изобретённые ещё в </w:t>
      </w:r>
      <w:r>
        <w:rPr>
          <w:color w:val="222222"/>
          <w:sz w:val="28"/>
          <w:szCs w:val="28"/>
        </w:rPr>
        <w:t>I</w:t>
      </w:r>
      <w:r>
        <w:rPr>
          <w:color w:val="222222"/>
          <w:sz w:val="28"/>
          <w:szCs w:val="28"/>
          <w:lang w:val="ru-RU"/>
        </w:rPr>
        <w:t xml:space="preserve"> веке н.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э.</w:t>
      </w:r>
      <w:r>
        <w:rPr>
          <w:color w:val="222222"/>
          <w:sz w:val="28"/>
          <w:szCs w:val="28"/>
        </w:rPr>
        <w:t> </w:t>
      </w:r>
      <w:hyperlink r:id="rId14" w:tgtFrame="Филон Александрийский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Филоном Александрийским</w:t>
        </w:r>
      </w:hyperlink>
      <w:hyperlink r:id="rId15" w:anchor="cite_note-7" w:history="1">
        <w:r>
          <w:rPr>
            <w:rStyle w:val="InternetLink"/>
            <w:color w:val="0B0080"/>
            <w:sz w:val="28"/>
            <w:szCs w:val="28"/>
            <w:u w:val="none"/>
            <w:vertAlign w:val="superscript"/>
            <w:lang w:val="ru-RU"/>
          </w:rPr>
          <w:t>[7]</w:t>
        </w:r>
      </w:hyperlink>
      <w:r>
        <w:rPr>
          <w:color w:val="222222"/>
          <w:sz w:val="28"/>
          <w:szCs w:val="28"/>
          <w:lang w:val="ru-RU"/>
        </w:rPr>
        <w:t>, они продолжали использоваться как в</w:t>
      </w:r>
      <w:r>
        <w:rPr>
          <w:color w:val="222222"/>
          <w:sz w:val="28"/>
          <w:szCs w:val="28"/>
        </w:rPr>
        <w:t> </w:t>
      </w:r>
      <w:hyperlink r:id="rId16" w:tgtFrame="Средневековь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средневековье</w:t>
        </w:r>
      </w:hyperlink>
      <w:r>
        <w:rPr>
          <w:color w:val="222222"/>
          <w:sz w:val="28"/>
          <w:szCs w:val="28"/>
          <w:lang w:val="ru-RU"/>
        </w:rPr>
        <w:t>, так и в</w:t>
      </w:r>
      <w:r>
        <w:rPr>
          <w:color w:val="222222"/>
          <w:sz w:val="28"/>
          <w:szCs w:val="28"/>
        </w:rPr>
        <w:t> </w:t>
      </w:r>
      <w:hyperlink r:id="rId17" w:tgtFrame="Новейшее врем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новейшее время</w:t>
        </w:r>
      </w:hyperlink>
      <w:r>
        <w:rPr>
          <w:color w:val="222222"/>
          <w:sz w:val="28"/>
          <w:szCs w:val="28"/>
          <w:lang w:val="ru-RU"/>
        </w:rPr>
        <w:t>, например, в письмах русских революционеров из тюрем. В советское время школьники на уроках литературы изучали рассказ, как Владимир Ленин писал молоком на бумаге между строк (см. «</w:t>
      </w:r>
      <w:hyperlink r:id="rId18" w:tgtFrame="Рассказы о Ленине (Михаил Зощенко)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Рассказы о Ленине</w:t>
        </w:r>
      </w:hyperlink>
      <w:r>
        <w:rPr>
          <w:color w:val="222222"/>
          <w:sz w:val="28"/>
          <w:szCs w:val="28"/>
          <w:lang w:val="ru-RU"/>
        </w:rPr>
        <w:t>»). Строки, написанные молоком, становились видимыми при нагреве над пламенем свечи.</w:t>
      </w:r>
    </w:p>
    <w:p w14:paraId="3F28D429" w14:textId="77777777" w:rsidR="00E216B7" w:rsidRPr="00EC266B" w:rsidRDefault="00EC266B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color w:val="222222"/>
          <w:sz w:val="28"/>
          <w:szCs w:val="28"/>
          <w:lang w:val="ru-RU"/>
        </w:rPr>
        <w:t>Существуют также чернила с химически нестабильным</w:t>
      </w:r>
      <w:r>
        <w:rPr>
          <w:color w:val="222222"/>
          <w:sz w:val="28"/>
          <w:szCs w:val="28"/>
        </w:rPr>
        <w:t> </w:t>
      </w:r>
      <w:hyperlink r:id="rId19" w:tgtFrame="Краситель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пигментом</w:t>
        </w:r>
      </w:hyperlink>
      <w:r>
        <w:rPr>
          <w:color w:val="222222"/>
          <w:sz w:val="28"/>
          <w:szCs w:val="28"/>
          <w:lang w:val="ru-RU"/>
        </w:rPr>
        <w:t>. Написанное этими чернилами выглядит как написанное обычной ручкой, но через определённое время нестабильный пигмент разлагается, и от текста не остаётся и следа. Хотя при ис</w:t>
      </w:r>
      <w:r>
        <w:rPr>
          <w:color w:val="222222"/>
          <w:sz w:val="28"/>
          <w:szCs w:val="28"/>
          <w:lang w:val="ru-RU"/>
        </w:rPr>
        <w:t xml:space="preserve">пользовании обычной шариковой ручки текст можно </w:t>
      </w:r>
      <w:r>
        <w:rPr>
          <w:color w:val="222222"/>
          <w:sz w:val="28"/>
          <w:szCs w:val="28"/>
          <w:lang w:val="ru-RU"/>
        </w:rPr>
        <w:lastRenderedPageBreak/>
        <w:t>восстановить по деформации</w:t>
      </w:r>
      <w:r>
        <w:rPr>
          <w:color w:val="222222"/>
          <w:sz w:val="28"/>
          <w:szCs w:val="28"/>
        </w:rPr>
        <w:t> </w:t>
      </w:r>
      <w:hyperlink r:id="rId20" w:tgtFrame="Бумаг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бумаги</w:t>
        </w:r>
      </w:hyperlink>
      <w:r>
        <w:rPr>
          <w:color w:val="222222"/>
          <w:sz w:val="28"/>
          <w:szCs w:val="28"/>
          <w:lang w:val="ru-RU"/>
        </w:rPr>
        <w:t>, этот недостаток можно устранить с помощью мягкого пишущего узла, наподобие</w:t>
      </w:r>
      <w:r>
        <w:rPr>
          <w:color w:val="222222"/>
          <w:sz w:val="28"/>
          <w:szCs w:val="28"/>
        </w:rPr>
        <w:t> </w:t>
      </w:r>
      <w:hyperlink r:id="rId21" w:tgtFrame="Фломастер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фломастера</w:t>
        </w:r>
      </w:hyperlink>
      <w:r>
        <w:rPr>
          <w:color w:val="222222"/>
          <w:sz w:val="28"/>
          <w:szCs w:val="28"/>
          <w:lang w:val="ru-RU"/>
        </w:rPr>
        <w:t>.</w:t>
      </w:r>
    </w:p>
    <w:p w14:paraId="1C5FF433" w14:textId="77777777" w:rsidR="00E216B7" w:rsidRDefault="00EC266B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Другие </w:t>
      </w:r>
      <w:proofErr w:type="spellStart"/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>стеганографические</w:t>
      </w:r>
      <w:proofErr w:type="spellEnd"/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методы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828110F" w14:textId="77777777" w:rsidR="00E216B7" w:rsidRPr="00EC266B" w:rsidRDefault="00EC266B">
      <w:pPr>
        <w:pStyle w:val="a8"/>
        <w:shd w:val="clear" w:color="auto" w:fill="FFFFFF"/>
        <w:spacing w:before="120" w:after="120"/>
        <w:ind w:firstLine="709"/>
        <w:rPr>
          <w:lang w:val="ru-RU"/>
        </w:rPr>
      </w:pPr>
      <w:r>
        <w:rPr>
          <w:color w:val="222222"/>
          <w:sz w:val="28"/>
          <w:szCs w:val="28"/>
          <w:lang w:val="ru-RU"/>
        </w:rPr>
        <w:t>Во время</w:t>
      </w:r>
      <w:r>
        <w:rPr>
          <w:color w:val="222222"/>
          <w:sz w:val="28"/>
          <w:szCs w:val="28"/>
        </w:rPr>
        <w:t> </w:t>
      </w:r>
      <w:hyperlink r:id="rId22" w:tgtFrame="Вторая мировая война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Второй мировой войны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активно использовались</w:t>
      </w:r>
      <w:r>
        <w:rPr>
          <w:color w:val="222222"/>
          <w:sz w:val="28"/>
          <w:szCs w:val="28"/>
        </w:rPr>
        <w:t> </w:t>
      </w:r>
      <w:hyperlink r:id="rId23" w:tgtFrame="Микроточка">
        <w:r>
          <w:rPr>
            <w:rStyle w:val="InternetLink"/>
            <w:b/>
            <w:bCs/>
            <w:color w:val="0B0080"/>
            <w:sz w:val="28"/>
            <w:szCs w:val="28"/>
            <w:u w:val="none"/>
            <w:lang w:val="ru-RU"/>
          </w:rPr>
          <w:t>микроточки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микроскопические фотоснимки, вклеиваемые в текст писем.</w:t>
      </w:r>
    </w:p>
    <w:p w14:paraId="24233FB2" w14:textId="77777777" w:rsidR="00E216B7" w:rsidRDefault="00EC266B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Также существует ряд альтернативных методов сокрытия информации: </w:t>
      </w:r>
    </w:p>
    <w:p w14:paraId="774F61EF" w14:textId="77777777" w:rsidR="00E216B7" w:rsidRDefault="00EC266B">
      <w:pPr>
        <w:numPr>
          <w:ilvl w:val="0"/>
          <w:numId w:val="2"/>
        </w:numPr>
        <w:shd w:val="clear" w:color="auto" w:fill="FFFFFF"/>
        <w:spacing w:beforeAutospacing="1"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запись на боковой стороне колоды карт,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расположенных в условленном порядке;</w:t>
      </w:r>
    </w:p>
    <w:p w14:paraId="3B6CF899" w14:textId="77777777" w:rsidR="00E216B7" w:rsidRDefault="00EC266B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запись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внутри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варёного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яйца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14:paraId="5E89D947" w14:textId="77777777" w:rsidR="00E216B7" w:rsidRDefault="00EC266B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«жаргонные шифры», где слова имеют другое обусловленное значение;</w:t>
      </w:r>
    </w:p>
    <w:p w14:paraId="69614E82" w14:textId="77777777" w:rsidR="00E216B7" w:rsidRPr="00EC266B" w:rsidRDefault="00EC266B">
      <w:pPr>
        <w:numPr>
          <w:ilvl w:val="0"/>
          <w:numId w:val="2"/>
        </w:numPr>
        <w:shd w:val="clear" w:color="auto" w:fill="FFFFFF"/>
        <w:spacing w:after="24"/>
        <w:ind w:left="384"/>
        <w:rPr>
          <w:lang w:val="ru-RU"/>
        </w:rPr>
      </w:pPr>
      <w:hyperlink r:id="rId24" w:anchor="_blank" w:history="1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трафареты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, ко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торые, будучи положенными на текст, оставляют видимыми только значащие буквы;</w:t>
      </w:r>
    </w:p>
    <w:p w14:paraId="550DC9A3" w14:textId="77777777" w:rsidR="00E216B7" w:rsidRDefault="00EC266B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геометрическая форма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— метод, в котором отправитель старается скрыть ценную информацию, поместив ее в сообщение так, чтобы важные слова расположились в нужных местах или в узлах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пересечения геометрического рисунка;</w:t>
      </w:r>
    </w:p>
    <w:p w14:paraId="0CFD4816" w14:textId="77777777" w:rsidR="00E216B7" w:rsidRDefault="00EC266B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семаграммы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секретные сообщения, в которых в качестве шифра используются различные знаки, за исключением букв и цифр;</w:t>
      </w:r>
    </w:p>
    <w:p w14:paraId="6BC32D9C" w14:textId="77777777" w:rsidR="00E216B7" w:rsidRDefault="00EC266B">
      <w:pPr>
        <w:numPr>
          <w:ilvl w:val="0"/>
          <w:numId w:val="2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узелки на нитках и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т.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д.</w:t>
      </w:r>
    </w:p>
    <w:p w14:paraId="39B9ADA9" w14:textId="77777777" w:rsidR="00E216B7" w:rsidRPr="00EC266B" w:rsidRDefault="00EC266B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color w:val="222222"/>
          <w:sz w:val="28"/>
          <w:szCs w:val="28"/>
          <w:lang w:val="ru-RU"/>
        </w:rPr>
        <w:t>В настоящее время под</w:t>
      </w:r>
      <w:r>
        <w:rPr>
          <w:color w:val="222222"/>
          <w:sz w:val="28"/>
          <w:szCs w:val="28"/>
        </w:rPr>
        <w:t> </w:t>
      </w:r>
      <w:r>
        <w:rPr>
          <w:b/>
          <w:bCs/>
          <w:color w:val="222222"/>
          <w:sz w:val="28"/>
          <w:szCs w:val="28"/>
          <w:lang w:val="ru-RU"/>
        </w:rPr>
        <w:t>стеганографией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чаще всего понимают скрытие информации</w:t>
      </w:r>
      <w:r>
        <w:rPr>
          <w:color w:val="222222"/>
          <w:sz w:val="28"/>
          <w:szCs w:val="28"/>
          <w:lang w:val="ru-RU"/>
        </w:rPr>
        <w:t xml:space="preserve"> в текстовых, графических либо аудиофайлах путём использования специального</w:t>
      </w:r>
      <w:r>
        <w:rPr>
          <w:color w:val="222222"/>
          <w:sz w:val="28"/>
          <w:szCs w:val="28"/>
        </w:rPr>
        <w:t> </w:t>
      </w:r>
      <w:hyperlink r:id="rId25" w:tgtFrame="Программное обеспеч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программного обеспечения</w:t>
        </w:r>
      </w:hyperlink>
      <w:r>
        <w:rPr>
          <w:color w:val="222222"/>
          <w:sz w:val="28"/>
          <w:szCs w:val="28"/>
          <w:lang w:val="ru-RU"/>
        </w:rPr>
        <w:t>.</w:t>
      </w:r>
    </w:p>
    <w:p w14:paraId="23480D21" w14:textId="77777777" w:rsidR="00E216B7" w:rsidRDefault="00EC266B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proofErr w:type="spellStart"/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Стеганографические</w:t>
      </w:r>
      <w:proofErr w:type="spellEnd"/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модели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</w:t>
      </w:r>
    </w:p>
    <w:p w14:paraId="1E2C7193" w14:textId="77777777" w:rsidR="00E216B7" w:rsidRDefault="00EC266B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proofErr w:type="spellStart"/>
      <w:r>
        <w:rPr>
          <w:b/>
          <w:bCs/>
          <w:color w:val="222222"/>
          <w:sz w:val="28"/>
          <w:szCs w:val="28"/>
          <w:lang w:val="ru-RU"/>
        </w:rPr>
        <w:t>Стеганографические</w:t>
      </w:r>
      <w:proofErr w:type="spellEnd"/>
      <w:r>
        <w:rPr>
          <w:b/>
          <w:bCs/>
          <w:color w:val="222222"/>
          <w:sz w:val="28"/>
          <w:szCs w:val="28"/>
          <w:lang w:val="ru-RU"/>
        </w:rPr>
        <w:t xml:space="preserve"> модели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используются для общего описания </w:t>
      </w:r>
      <w:proofErr w:type="spellStart"/>
      <w:r>
        <w:rPr>
          <w:color w:val="222222"/>
          <w:sz w:val="28"/>
          <w:szCs w:val="28"/>
          <w:lang w:val="ru-RU"/>
        </w:rPr>
        <w:t>стеганографических</w:t>
      </w:r>
      <w:proofErr w:type="spellEnd"/>
      <w:r>
        <w:rPr>
          <w:color w:val="222222"/>
          <w:sz w:val="28"/>
          <w:szCs w:val="28"/>
          <w:lang w:val="ru-RU"/>
        </w:rPr>
        <w:t xml:space="preserve"> систем.</w:t>
      </w:r>
    </w:p>
    <w:p w14:paraId="2A0DCBED" w14:textId="77777777" w:rsidR="00E216B7" w:rsidRDefault="00EC266B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>Основные понятия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E550D6D" w14:textId="77777777" w:rsidR="00E216B7" w:rsidRPr="00EC266B" w:rsidRDefault="00EC266B">
      <w:pPr>
        <w:pStyle w:val="a8"/>
        <w:shd w:val="clear" w:color="auto" w:fill="FFFFFF"/>
        <w:spacing w:before="120" w:after="120"/>
        <w:ind w:firstLine="384"/>
        <w:rPr>
          <w:lang w:val="ru-RU"/>
        </w:rPr>
      </w:pPr>
      <w:r>
        <w:rPr>
          <w:color w:val="222222"/>
          <w:sz w:val="28"/>
          <w:szCs w:val="28"/>
          <w:lang w:val="ru-RU"/>
        </w:rPr>
        <w:t>В 1983 году</w:t>
      </w:r>
      <w:r>
        <w:rPr>
          <w:color w:val="222222"/>
          <w:sz w:val="28"/>
          <w:szCs w:val="28"/>
        </w:rPr>
        <w:t> </w:t>
      </w:r>
      <w:hyperlink r:id="rId26" w:tgtFrame="Симмонс, Густавус Джеймс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Симмонс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предложил 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н. </w:t>
      </w:r>
      <w:r>
        <w:rPr>
          <w:color w:val="222222"/>
          <w:sz w:val="28"/>
          <w:szCs w:val="28"/>
          <w:lang w:val="ru-RU"/>
        </w:rPr>
        <w:t>«проблему заключённых». Её суть состоит в том, что есть человек на свободе (Алиса), в заключении (Боб) и охранник Вилли. Алиса хочет передавать</w:t>
      </w:r>
      <w:r>
        <w:rPr>
          <w:color w:val="222222"/>
          <w:sz w:val="28"/>
          <w:szCs w:val="28"/>
        </w:rPr>
        <w:t> </w:t>
      </w:r>
      <w:hyperlink r:id="rId27" w:tgtFrame="Электронное сообщение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сообщения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Бобу</w:t>
      </w:r>
      <w:r>
        <w:rPr>
          <w:color w:val="222222"/>
          <w:sz w:val="28"/>
          <w:szCs w:val="28"/>
          <w:lang w:val="ru-RU"/>
        </w:rPr>
        <w:t xml:space="preserve"> без вмешательства охранника. В этой модели сделаны некоторые допущения: предполагается, что перед заключением Алиса и Боб договариваются о кодовом символе, который отделит одну часть текста письма от другой, в которой скрыто сообщение. Вилли же имеет прав</w:t>
      </w:r>
      <w:r>
        <w:rPr>
          <w:color w:val="222222"/>
          <w:sz w:val="28"/>
          <w:szCs w:val="28"/>
          <w:lang w:val="ru-RU"/>
        </w:rPr>
        <w:t xml:space="preserve">о читать и изменять сообщения. В 1996 году на конференции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Hiding</w:t>
      </w:r>
      <w:r>
        <w:rPr>
          <w:color w:val="222222"/>
          <w:sz w:val="28"/>
          <w:szCs w:val="28"/>
          <w:lang w:val="ru-RU"/>
        </w:rPr>
        <w:t xml:space="preserve">: </w:t>
      </w:r>
      <w:r>
        <w:rPr>
          <w:color w:val="222222"/>
          <w:sz w:val="28"/>
          <w:szCs w:val="28"/>
        </w:rPr>
        <w:t>First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Information</w:t>
      </w:r>
      <w:r>
        <w:rPr>
          <w:color w:val="222222"/>
          <w:sz w:val="28"/>
          <w:szCs w:val="28"/>
          <w:lang w:val="ru-RU"/>
        </w:rPr>
        <w:t xml:space="preserve"> </w:t>
      </w:r>
      <w:r>
        <w:rPr>
          <w:color w:val="222222"/>
          <w:sz w:val="28"/>
          <w:szCs w:val="28"/>
        </w:rPr>
        <w:t>Workshop</w:t>
      </w:r>
      <w:r>
        <w:rPr>
          <w:color w:val="222222"/>
          <w:sz w:val="28"/>
          <w:szCs w:val="28"/>
          <w:lang w:val="ru-RU"/>
        </w:rPr>
        <w:t xml:space="preserve"> была принята единая терминология:</w:t>
      </w:r>
    </w:p>
    <w:p w14:paraId="4FF0EFA1" w14:textId="77777777" w:rsidR="00E216B7" w:rsidRDefault="00EC266B">
      <w:pPr>
        <w:numPr>
          <w:ilvl w:val="0"/>
          <w:numId w:val="3"/>
        </w:numPr>
        <w:shd w:val="clear" w:color="auto" w:fill="FFFFFF"/>
        <w:spacing w:beforeAutospacing="1" w:after="24"/>
        <w:ind w:left="384"/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Стеганографическая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система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стегосистема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— объединение методов и средств, используемых для создания скрытого канала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для передачи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28" w:tgtFrame="Информация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информации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. При построении такой системы условились о том, что: 1) враг представляет работу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стеганографической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системы. Неизвестным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lastRenderedPageBreak/>
        <w:t>для противника является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29" w:tgtFrame="Ключ (криптография)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, с помощью которого можно узнать о факте существования и содержание тайного сообщения. 2) При обнаружении противником наличия скрытого сообщения он не должен смочь извл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ечь сообщение до тех пор, пока он не будет владеть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30" w:tgtFrame="Ключ (криптография)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ключом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3)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Противник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не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имеет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технических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прочих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преимуществ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6925D604" w14:textId="77777777" w:rsidR="00E216B7" w:rsidRDefault="00EC266B">
      <w:pPr>
        <w:numPr>
          <w:ilvl w:val="0"/>
          <w:numId w:val="3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Сообщение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— общее название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передаваемой скрытой информации, будь то лист с надписями молоком, голова раба или цифровой файл.</w:t>
      </w:r>
    </w:p>
    <w:p w14:paraId="6B90522F" w14:textId="77777777" w:rsidR="00E216B7" w:rsidRPr="00EC266B" w:rsidRDefault="00EC266B">
      <w:pPr>
        <w:numPr>
          <w:ilvl w:val="0"/>
          <w:numId w:val="3"/>
        </w:numPr>
        <w:shd w:val="clear" w:color="auto" w:fill="FFFFFF"/>
        <w:spacing w:after="24"/>
        <w:ind w:left="384"/>
        <w:rPr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Контейнер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любая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31" w:tgtFrame="Информация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используемая для сокрытия тайного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сообщения.</w:t>
      </w:r>
    </w:p>
    <w:p w14:paraId="1AADC326" w14:textId="77777777" w:rsidR="00E216B7" w:rsidRDefault="00EC266B">
      <w:pPr>
        <w:numPr>
          <w:ilvl w:val="1"/>
          <w:numId w:val="3"/>
        </w:numPr>
        <w:shd w:val="clear" w:color="auto" w:fill="FFFFFF"/>
        <w:spacing w:after="24"/>
        <w:ind w:left="768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Пустой контейнер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контейнер, не содержащий секретного послания.</w:t>
      </w:r>
    </w:p>
    <w:p w14:paraId="172435D7" w14:textId="77777777" w:rsidR="00E216B7" w:rsidRDefault="00EC266B">
      <w:pPr>
        <w:numPr>
          <w:ilvl w:val="1"/>
          <w:numId w:val="3"/>
        </w:numPr>
        <w:shd w:val="clear" w:color="auto" w:fill="FFFFFF"/>
        <w:spacing w:after="24"/>
        <w:ind w:left="768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Заполненный контейнер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стегоконтейнер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контейнер, содержащий секретное послание.</w:t>
      </w:r>
    </w:p>
    <w:p w14:paraId="633232F3" w14:textId="77777777" w:rsidR="00E216B7" w:rsidRDefault="00EC266B">
      <w:pPr>
        <w:numPr>
          <w:ilvl w:val="0"/>
          <w:numId w:val="3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Стеганографический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канал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стегоканал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— канал передачи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стегоконтейнера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.</w:t>
      </w:r>
    </w:p>
    <w:p w14:paraId="17D976D0" w14:textId="77777777" w:rsidR="00E216B7" w:rsidRPr="00EC266B" w:rsidRDefault="00EC266B">
      <w:pPr>
        <w:numPr>
          <w:ilvl w:val="0"/>
          <w:numId w:val="3"/>
        </w:numPr>
        <w:shd w:val="clear" w:color="auto" w:fill="FFFFFF"/>
        <w:spacing w:after="24"/>
        <w:ind w:left="384"/>
        <w:rPr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Ключ (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стегоключ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секрет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ный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32" w:tgtFrame="Ключ (криптография)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ключ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нужный для сокрытия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стегоконтейнера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. Ключи в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стегосистемах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бывают двух типов: закрытые (секретные) и открытые. Если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стегосистема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использует закрытый клю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ч, то он должен быть создан или до начала обмена сообщениями, или передан по защищённому каналу.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Стегосистема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, использующая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33" w:tgtFrame="Открытый ключ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открытый ключ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, должна быть устроена таким образом,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чтобы было невозможно получить из него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34" w:tgtFrame="Закрытый ключ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закрытый ключ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. В этом случае открытый ключ можно передавать по незащищённому каналу.</w:t>
      </w:r>
    </w:p>
    <w:p w14:paraId="0CAFB792" w14:textId="77777777" w:rsidR="00E216B7" w:rsidRDefault="00EC266B">
      <w:pPr>
        <w:pStyle w:val="2"/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>Компьютерная стеганография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 </w:t>
      </w:r>
    </w:p>
    <w:p w14:paraId="4C2223BF" w14:textId="77777777" w:rsidR="00E216B7" w:rsidRPr="00EC266B" w:rsidRDefault="00EC266B">
      <w:pPr>
        <w:pStyle w:val="a8"/>
        <w:shd w:val="clear" w:color="auto" w:fill="FFFFFF"/>
        <w:spacing w:before="120" w:after="120"/>
        <w:ind w:firstLine="384"/>
        <w:rPr>
          <w:lang w:val="ru-RU"/>
        </w:rPr>
      </w:pPr>
      <w:r>
        <w:rPr>
          <w:b/>
          <w:bCs/>
          <w:color w:val="222222"/>
          <w:sz w:val="28"/>
          <w:szCs w:val="28"/>
          <w:lang w:val="ru-RU"/>
        </w:rPr>
        <w:t>Компьютерная стеганография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направление классической стеганографии, основанное на особенностях компьютерной платформы. Примеры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</w:t>
      </w:r>
      <w:proofErr w:type="spellStart"/>
      <w:r>
        <w:rPr>
          <w:color w:val="222222"/>
          <w:sz w:val="28"/>
          <w:szCs w:val="28"/>
          <w:lang w:val="ru-RU"/>
        </w:rPr>
        <w:t>стеганографическая</w:t>
      </w:r>
      <w:proofErr w:type="spellEnd"/>
      <w:r>
        <w:rPr>
          <w:color w:val="222222"/>
          <w:sz w:val="28"/>
          <w:szCs w:val="28"/>
          <w:lang w:val="ru-RU"/>
        </w:rPr>
        <w:t xml:space="preserve"> файловая система </w:t>
      </w:r>
      <w:proofErr w:type="spellStart"/>
      <w:r>
        <w:rPr>
          <w:color w:val="222222"/>
          <w:sz w:val="28"/>
          <w:szCs w:val="28"/>
        </w:rPr>
        <w:t>StegFS</w:t>
      </w:r>
      <w:proofErr w:type="spellEnd"/>
      <w:r>
        <w:rPr>
          <w:color w:val="222222"/>
          <w:sz w:val="28"/>
          <w:szCs w:val="28"/>
          <w:lang w:val="ru-RU"/>
        </w:rPr>
        <w:t xml:space="preserve"> для</w:t>
      </w:r>
      <w:r>
        <w:rPr>
          <w:color w:val="222222"/>
          <w:sz w:val="28"/>
          <w:szCs w:val="28"/>
        </w:rPr>
        <w:t> </w:t>
      </w:r>
      <w:hyperlink r:id="rId35" w:tgtFrame="Linux">
        <w:r>
          <w:rPr>
            <w:rStyle w:val="InternetLink"/>
            <w:color w:val="0B0080"/>
            <w:sz w:val="28"/>
            <w:szCs w:val="28"/>
            <w:u w:val="none"/>
          </w:rPr>
          <w:t>Linux</w:t>
        </w:r>
      </w:hyperlink>
      <w:r>
        <w:rPr>
          <w:color w:val="222222"/>
          <w:sz w:val="28"/>
          <w:szCs w:val="28"/>
          <w:lang w:val="ru-RU"/>
        </w:rPr>
        <w:t>, скрыти</w:t>
      </w:r>
      <w:r>
        <w:rPr>
          <w:color w:val="222222"/>
          <w:sz w:val="28"/>
          <w:szCs w:val="28"/>
          <w:lang w:val="ru-RU"/>
        </w:rPr>
        <w:t>е данных в неиспользуемых областях форматов</w:t>
      </w:r>
      <w:r>
        <w:rPr>
          <w:color w:val="222222"/>
          <w:sz w:val="28"/>
          <w:szCs w:val="28"/>
        </w:rPr>
        <w:t> </w:t>
      </w:r>
      <w:hyperlink r:id="rId36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 подмена символов в названиях</w:t>
      </w:r>
      <w:r>
        <w:rPr>
          <w:color w:val="222222"/>
          <w:sz w:val="28"/>
          <w:szCs w:val="28"/>
        </w:rPr>
        <w:t> </w:t>
      </w:r>
      <w:hyperlink r:id="rId37" w:tgtFrame="Файл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color w:val="222222"/>
          <w:sz w:val="28"/>
          <w:szCs w:val="28"/>
          <w:lang w:val="ru-RU"/>
        </w:rPr>
        <w:t>,</w:t>
      </w:r>
      <w:r>
        <w:rPr>
          <w:color w:val="222222"/>
          <w:sz w:val="28"/>
          <w:szCs w:val="28"/>
        </w:rPr>
        <w:t> </w:t>
      </w:r>
      <w:hyperlink r:id="rId38" w:tgtFrame="Текстовая стеганография">
        <w:r>
          <w:rPr>
            <w:rStyle w:val="InternetLink"/>
            <w:color w:val="0B0080"/>
            <w:sz w:val="28"/>
            <w:szCs w:val="28"/>
            <w:u w:val="none"/>
            <w:lang w:val="ru-RU"/>
          </w:rPr>
          <w:t>текстовая стеганография</w:t>
        </w:r>
      </w:hyperlink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и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т.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д. Приведём некоторые примеры:</w:t>
      </w:r>
    </w:p>
    <w:p w14:paraId="54C229B5" w14:textId="77777777" w:rsidR="00E216B7" w:rsidRPr="00EC266B" w:rsidRDefault="00EC266B">
      <w:pPr>
        <w:numPr>
          <w:ilvl w:val="0"/>
          <w:numId w:val="4"/>
        </w:numPr>
        <w:shd w:val="clear" w:color="auto" w:fill="FFFFFF"/>
        <w:spacing w:beforeAutospacing="1" w:after="24"/>
        <w:ind w:left="384"/>
        <w:rPr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Использование зарезервированных полей компьютерных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39" w:tgtFrame="Формат файла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фо</w:t>
        </w:r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рматов файлов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суть метода состоит в том, что часть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0" w:tgtFrame="Расширение файла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поля расширений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не заполненная информацией о расширении, по умолчанию заполняется нулями.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Соответственно мы можем использовать эту «нулевую» часть для записи своих данных. Недостатком этого метода является низкая степень скрытности и малый объём передаваемой информации.</w:t>
      </w:r>
    </w:p>
    <w:p w14:paraId="37C6DDFF" w14:textId="77777777" w:rsidR="00E216B7" w:rsidRDefault="00EC266B">
      <w:pPr>
        <w:numPr>
          <w:ilvl w:val="0"/>
          <w:numId w:val="4"/>
        </w:numPr>
        <w:shd w:val="clear" w:color="auto" w:fill="FFFFFF"/>
        <w:spacing w:after="24"/>
        <w:ind w:left="384"/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Метод скрытия информации в неиспользуемых местах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1" w:tgtFrame="Гибкий диск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гибких дисков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при использовании этого метода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2" w:tgtFrame="Информация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информация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записывается в неиспользуемые части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3" w:tgtFrame="Жёсткий диск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диска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, к примеру, на нулевую дорожку.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Недостатки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маленькая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производительность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передача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небольших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по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объёму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сообщений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633F3FEC" w14:textId="77777777" w:rsidR="00E216B7" w:rsidRDefault="00EC266B">
      <w:pPr>
        <w:numPr>
          <w:ilvl w:val="0"/>
          <w:numId w:val="4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Метод использования особых свойств полей форматов, которые не отображаются на экране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это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т метод основан на специальных «невидимых» полях для получения сносок, указателей. К примеру,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lastRenderedPageBreak/>
        <w:t>написание чёрным шрифтом на чёрном фоне. Недостатки: маленькая производительность, небольшой объём передаваемой информации.</w:t>
      </w:r>
    </w:p>
    <w:p w14:paraId="0C843B19" w14:textId="77777777" w:rsidR="00E216B7" w:rsidRDefault="00EC266B">
      <w:pPr>
        <w:numPr>
          <w:ilvl w:val="0"/>
          <w:numId w:val="4"/>
        </w:numPr>
        <w:shd w:val="clear" w:color="auto" w:fill="FFFFFF"/>
        <w:spacing w:after="24"/>
        <w:ind w:left="384"/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Использование особенностей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4" w:tgtFrame="Файловая система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файловых систем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при хранении на жёстком диске файл всегда (не считая некоторых ФС, например,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proofErr w:type="spellStart"/>
      <w:r>
        <w:fldChar w:fldCharType="begin"/>
      </w:r>
      <w:r w:rsidRPr="00EC266B">
        <w:rPr>
          <w:lang w:val="ru-RU"/>
        </w:rPr>
        <w:instrText xml:space="preserve"> </w:instrText>
      </w:r>
      <w:r>
        <w:instrText>HYPERLINK</w:instrText>
      </w:r>
      <w:r w:rsidRPr="00EC266B">
        <w:rPr>
          <w:lang w:val="ru-RU"/>
        </w:rPr>
        <w:instrText xml:space="preserve"> "</w:instrText>
      </w:r>
      <w:r>
        <w:instrText>https</w:instrText>
      </w:r>
      <w:r w:rsidRPr="00EC266B">
        <w:rPr>
          <w:lang w:val="ru-RU"/>
        </w:rPr>
        <w:instrText>://</w:instrText>
      </w:r>
      <w:r>
        <w:instrText>ru</w:instrText>
      </w:r>
      <w:r w:rsidRPr="00EC266B">
        <w:rPr>
          <w:lang w:val="ru-RU"/>
        </w:rPr>
        <w:instrText>.</w:instrText>
      </w:r>
      <w:r>
        <w:instrText>wikipedia</w:instrText>
      </w:r>
      <w:r w:rsidRPr="00EC266B">
        <w:rPr>
          <w:lang w:val="ru-RU"/>
        </w:rPr>
        <w:instrText>.</w:instrText>
      </w:r>
      <w:r>
        <w:instrText>org</w:instrText>
      </w:r>
      <w:r w:rsidRPr="00EC266B">
        <w:rPr>
          <w:lang w:val="ru-RU"/>
        </w:rPr>
        <w:instrText>/</w:instrText>
      </w:r>
      <w:r>
        <w:instrText>wiki</w:instrText>
      </w:r>
      <w:r w:rsidRPr="00EC266B">
        <w:rPr>
          <w:lang w:val="ru-RU"/>
        </w:rPr>
        <w:instrText>/</w:instrText>
      </w:r>
      <w:r>
        <w:instrText>ReiserFS</w:instrText>
      </w:r>
      <w:r w:rsidRPr="00EC266B">
        <w:rPr>
          <w:lang w:val="ru-RU"/>
        </w:rPr>
        <w:instrText>" \</w:instrText>
      </w:r>
      <w:r>
        <w:instrText>t</w:instrText>
      </w:r>
      <w:r w:rsidRPr="00EC266B">
        <w:rPr>
          <w:lang w:val="ru-RU"/>
        </w:rPr>
        <w:instrText xml:space="preserve"> "</w:instrText>
      </w:r>
      <w:r>
        <w:instrText>ReiserFS</w:instrText>
      </w:r>
      <w:r w:rsidRPr="00EC266B">
        <w:rPr>
          <w:lang w:val="ru-RU"/>
        </w:rPr>
        <w:instrText>" \</w:instrText>
      </w:r>
      <w:r>
        <w:instrText>h</w:instrText>
      </w:r>
      <w:r w:rsidRPr="00EC266B">
        <w:rPr>
          <w:lang w:val="ru-RU"/>
        </w:rPr>
        <w:instrText xml:space="preserve"> </w:instrText>
      </w:r>
      <w:r>
        <w:fldChar w:fldCharType="separate"/>
      </w:r>
      <w:r>
        <w:rPr>
          <w:rStyle w:val="InternetLink"/>
          <w:rFonts w:ascii="Times New Roman" w:hAnsi="Times New Roman" w:cs="Times New Roman"/>
          <w:color w:val="0B0080"/>
          <w:sz w:val="28"/>
          <w:szCs w:val="28"/>
          <w:u w:val="none"/>
        </w:rPr>
        <w:t>ReiserFS</w:t>
      </w:r>
      <w:proofErr w:type="spellEnd"/>
      <w:r>
        <w:rPr>
          <w:rStyle w:val="InternetLink"/>
          <w:rFonts w:ascii="Times New Roman" w:hAnsi="Times New Roman" w:cs="Times New Roman"/>
          <w:color w:val="0B008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) за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нимает целое число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5" w:tgtFrame="Кластер (единица хранения данных)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кластеров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(минимальных адресуемых объёмов информации). К примеру, в ранее широко используемой файловой системе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6" w:tgtFrame="FAT32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</w:rPr>
          <w:t>FAT</w:t>
        </w:r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32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(использовалась в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47" w:tgtFrame="Windows 98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</w:rPr>
          <w:t>Windows</w:t>
        </w:r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98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/</w:t>
      </w:r>
      <w:hyperlink r:id="rId48" w:tgtFrame="Windows Me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</w:rPr>
          <w:t>Me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/</w:t>
      </w:r>
      <w:hyperlink r:id="rId49" w:tgtFrame="Windows 2000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2000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) стандартный размер кластера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— 4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50" w:tgtFrame="Килобайт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КБ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. Соответственно для хранения 1 КБ информации на диске выделяется 4 КБ памяти, из которых 1 КБ нужен для хранения сохраняемого файла, а остальные 3 ни на что не используются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— соответственно их можно использовать для хранения информации.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Недос</w:t>
      </w:r>
      <w:r>
        <w:rPr>
          <w:rFonts w:ascii="Times New Roman" w:hAnsi="Times New Roman" w:cs="Times New Roman"/>
          <w:color w:val="222222"/>
          <w:sz w:val="28"/>
          <w:szCs w:val="28"/>
        </w:rPr>
        <w:t>таток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данного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метода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лёгкость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обнаружения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14:paraId="47DBD2F2" w14:textId="77777777" w:rsidR="00E216B7" w:rsidRDefault="00EC266B">
      <w:pPr>
        <w:pStyle w:val="a8"/>
        <w:shd w:val="clear" w:color="auto" w:fill="FFFFFF"/>
        <w:spacing w:before="120" w:after="120"/>
        <w:ind w:firstLine="384"/>
        <w:rPr>
          <w:color w:val="222222"/>
          <w:sz w:val="28"/>
          <w:szCs w:val="28"/>
          <w:highlight w:val="white"/>
          <w:lang w:val="ru-RU"/>
        </w:rPr>
      </w:pP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>Цифровая стеганография</w:t>
      </w:r>
      <w:r>
        <w:rPr>
          <w:color w:val="222222"/>
          <w:sz w:val="28"/>
          <w:szCs w:val="28"/>
          <w:shd w:val="clear" w:color="auto" w:fill="FFFFFF"/>
        </w:rPr>
        <w:t> </w:t>
      </w:r>
      <w:r>
        <w:rPr>
          <w:color w:val="222222"/>
          <w:sz w:val="28"/>
          <w:szCs w:val="28"/>
          <w:shd w:val="clear" w:color="auto" w:fill="FFFFFF"/>
          <w:lang w:val="ru-RU"/>
        </w:rPr>
        <w:t>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 Но, как прав</w:t>
      </w:r>
      <w:r>
        <w:rPr>
          <w:color w:val="222222"/>
          <w:sz w:val="28"/>
          <w:szCs w:val="28"/>
          <w:shd w:val="clear" w:color="auto" w:fill="FFFFFF"/>
          <w:lang w:val="ru-RU"/>
        </w:rPr>
        <w:t>ило, данные объекты являются мультимедиа-объектами (изображения, видео, аудио, текстуры 3</w:t>
      </w:r>
      <w:r>
        <w:rPr>
          <w:color w:val="222222"/>
          <w:sz w:val="28"/>
          <w:szCs w:val="28"/>
          <w:shd w:val="clear" w:color="auto" w:fill="FFFFFF"/>
        </w:rPr>
        <w:t>D</w:t>
      </w:r>
      <w:r>
        <w:rPr>
          <w:color w:val="222222"/>
          <w:sz w:val="28"/>
          <w:szCs w:val="28"/>
          <w:shd w:val="clear" w:color="auto" w:fill="FFFFFF"/>
          <w:lang w:val="ru-RU"/>
        </w:rPr>
        <w:t>-объектов) и внесение искажений, которые находятся ниже порога чувствительности среднестатистического человека, не приводит к заметным изменениям этих объектов. Кроме</w:t>
      </w:r>
      <w:r>
        <w:rPr>
          <w:color w:val="222222"/>
          <w:sz w:val="28"/>
          <w:szCs w:val="28"/>
          <w:shd w:val="clear" w:color="auto" w:fill="FFFFFF"/>
          <w:lang w:val="ru-RU"/>
        </w:rPr>
        <w:t xml:space="preserve"> того, в оцифрованных объектах, изначально имеющих аналоговую природу, всегда присутствует шум квантования; далее, при воспроизведении этих объектов появляется дополнительный аналоговый шум и нелинейные искажения аппаратуры, все это способствует большей не</w:t>
      </w:r>
      <w:r>
        <w:rPr>
          <w:color w:val="222222"/>
          <w:sz w:val="28"/>
          <w:szCs w:val="28"/>
          <w:shd w:val="clear" w:color="auto" w:fill="FFFFFF"/>
          <w:lang w:val="ru-RU"/>
        </w:rPr>
        <w:t>заметности сокрытой информации.</w:t>
      </w:r>
    </w:p>
    <w:p w14:paraId="573875D7" w14:textId="77777777" w:rsidR="00E216B7" w:rsidRDefault="00EC266B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>Алгоритмы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C0D9079" w14:textId="77777777" w:rsidR="00E216B7" w:rsidRDefault="00EC266B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Все алгоритмы встраивания скрытой информации можно разделить на несколько подгрупп:</w:t>
      </w:r>
    </w:p>
    <w:p w14:paraId="1F6C43DB" w14:textId="77777777" w:rsidR="00E216B7" w:rsidRDefault="00EC266B">
      <w:pPr>
        <w:numPr>
          <w:ilvl w:val="0"/>
          <w:numId w:val="5"/>
        </w:numPr>
        <w:shd w:val="clear" w:color="auto" w:fill="FFFFFF"/>
        <w:spacing w:beforeAutospacing="1"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Работающие с самим цифровым сигналом.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Например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метод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LSB.</w:t>
      </w:r>
    </w:p>
    <w:p w14:paraId="1773F07E" w14:textId="77777777" w:rsidR="00E216B7" w:rsidRDefault="00EC266B">
      <w:pPr>
        <w:numPr>
          <w:ilvl w:val="0"/>
          <w:numId w:val="5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«Впаивание» скрытой информации. В данном случае происходит наложение скрываемого изображения (звука, иногда текста) поверх оригинала.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Часто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используется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встраивания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цифровых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водяных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знаков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(ЦВЗ).</w:t>
      </w:r>
    </w:p>
    <w:p w14:paraId="55DDD3A2" w14:textId="77777777" w:rsidR="00E216B7" w:rsidRPr="00EC266B" w:rsidRDefault="00EC266B">
      <w:pPr>
        <w:numPr>
          <w:ilvl w:val="0"/>
          <w:numId w:val="5"/>
        </w:numPr>
        <w:shd w:val="clear" w:color="auto" w:fill="FFFFFF"/>
        <w:spacing w:after="24"/>
        <w:ind w:left="384"/>
        <w:rPr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Использование особенностей форматов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51" w:tgtFrame="Файл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файлов</w:t>
        </w:r>
      </w:hyperlink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. Сюда можно отнести запись информации в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52" w:tgtFrame="Метаданные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метаданные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или в различные другие не используемые зарезервированные поля файла.</w:t>
      </w:r>
    </w:p>
    <w:p w14:paraId="3A0CE118" w14:textId="77777777" w:rsidR="00E216B7" w:rsidRDefault="00EC266B">
      <w:pPr>
        <w:pStyle w:val="a8"/>
        <w:shd w:val="clear" w:color="auto" w:fill="FFFFFF"/>
        <w:spacing w:before="120" w:after="120"/>
        <w:ind w:firstLine="384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По способ</w:t>
      </w:r>
      <w:r>
        <w:rPr>
          <w:color w:val="222222"/>
          <w:sz w:val="28"/>
          <w:szCs w:val="28"/>
          <w:lang w:val="ru-RU"/>
        </w:rPr>
        <w:t xml:space="preserve">у встраивания информации </w:t>
      </w:r>
      <w:proofErr w:type="spellStart"/>
      <w:r>
        <w:rPr>
          <w:color w:val="222222"/>
          <w:sz w:val="28"/>
          <w:szCs w:val="28"/>
          <w:lang w:val="ru-RU"/>
        </w:rPr>
        <w:t>стегоалгоритмы</w:t>
      </w:r>
      <w:proofErr w:type="spellEnd"/>
      <w:r>
        <w:rPr>
          <w:color w:val="222222"/>
          <w:sz w:val="28"/>
          <w:szCs w:val="28"/>
          <w:lang w:val="ru-RU"/>
        </w:rPr>
        <w:t xml:space="preserve"> можно разделить на линейные (аддитивные), нелинейные и другие. Алгоритмы аддитивного внедрения информации заключаются в линейной модификации исходного изображения, а её извлечение в декодере производится корреляционн</w:t>
      </w:r>
      <w:r>
        <w:rPr>
          <w:color w:val="222222"/>
          <w:sz w:val="28"/>
          <w:szCs w:val="28"/>
          <w:lang w:val="ru-RU"/>
        </w:rPr>
        <w:t>ыми методами. При этом ЦВЗ обычно складывается с изображением-контейнером либо «вплавляется» (</w:t>
      </w:r>
      <w:r>
        <w:rPr>
          <w:color w:val="222222"/>
          <w:sz w:val="28"/>
          <w:szCs w:val="28"/>
        </w:rPr>
        <w:t>fusion</w:t>
      </w:r>
      <w:r>
        <w:rPr>
          <w:color w:val="222222"/>
          <w:sz w:val="28"/>
          <w:szCs w:val="28"/>
          <w:lang w:val="ru-RU"/>
        </w:rPr>
        <w:t>) в него. В нелинейных методах встраивания информации используется скалярное либо векторное квантование.</w:t>
      </w:r>
    </w:p>
    <w:p w14:paraId="1B241722" w14:textId="77777777" w:rsidR="00E216B7" w:rsidRDefault="00EC266B">
      <w:pPr>
        <w:pStyle w:val="4"/>
        <w:shd w:val="clear" w:color="auto" w:fill="FFFFFF"/>
        <w:spacing w:before="72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Стегоалгоритмы</w:t>
      </w:r>
      <w:proofErr w:type="spellEnd"/>
      <w:r>
        <w:rPr>
          <w:rStyle w:val="mw-headline"/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встраивания информации в изображения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2983CC8" w14:textId="77777777" w:rsidR="00E216B7" w:rsidRDefault="00EC266B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 xml:space="preserve">Именно изображения чаще всего используются в качестве </w:t>
      </w:r>
      <w:proofErr w:type="spellStart"/>
      <w:r>
        <w:rPr>
          <w:color w:val="222222"/>
          <w:sz w:val="28"/>
          <w:szCs w:val="28"/>
          <w:lang w:val="ru-RU"/>
        </w:rPr>
        <w:t>стегоконтейнеров</w:t>
      </w:r>
      <w:proofErr w:type="spellEnd"/>
      <w:r>
        <w:rPr>
          <w:color w:val="222222"/>
          <w:sz w:val="28"/>
          <w:szCs w:val="28"/>
          <w:lang w:val="ru-RU"/>
        </w:rPr>
        <w:t>. Вот несколько значимых причин:</w:t>
      </w:r>
    </w:p>
    <w:p w14:paraId="35609ECC" w14:textId="77777777" w:rsidR="00E216B7" w:rsidRDefault="00EC266B">
      <w:pPr>
        <w:numPr>
          <w:ilvl w:val="0"/>
          <w:numId w:val="6"/>
        </w:numPr>
        <w:shd w:val="clear" w:color="auto" w:fill="FFFFFF"/>
        <w:spacing w:beforeAutospacing="1"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практическая значимость задачи защиты фотографий, картин, видео и прочей графической информации от незаконного копирования и распространения.</w:t>
      </w:r>
    </w:p>
    <w:p w14:paraId="56B8BF4A" w14:textId="77777777" w:rsidR="00E216B7" w:rsidRPr="00EC266B" w:rsidRDefault="00EC266B">
      <w:pPr>
        <w:numPr>
          <w:ilvl w:val="0"/>
          <w:numId w:val="6"/>
        </w:numPr>
        <w:shd w:val="clear" w:color="auto" w:fill="FFFFFF"/>
        <w:spacing w:after="24"/>
        <w:ind w:left="384"/>
        <w:rPr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большой и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нформационный объем цифрового изображения, что позволяет скрывать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53" w:tgtFrame="Цифровой водяной знак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ЦВЗ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(скрываемую информацию) большого объема, либо делать больше</w:t>
      </w:r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hyperlink r:id="rId54" w:tgtFrame="Робастность">
        <w:r>
          <w:rPr>
            <w:rStyle w:val="InternetLink"/>
            <w:rFonts w:ascii="Times New Roman" w:hAnsi="Times New Roman" w:cs="Times New Roman"/>
            <w:color w:val="0B0080"/>
            <w:sz w:val="28"/>
            <w:szCs w:val="28"/>
            <w:u w:val="none"/>
            <w:lang w:val="ru-RU"/>
          </w:rPr>
          <w:t>устойчивость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внедрения.</w:t>
      </w:r>
    </w:p>
    <w:p w14:paraId="088F6928" w14:textId="77777777" w:rsidR="00E216B7" w:rsidRDefault="00EC266B">
      <w:pPr>
        <w:numPr>
          <w:ilvl w:val="0"/>
          <w:numId w:val="6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на момент встраивания ЦВЗ известен конечный объём контейнера.</w:t>
      </w:r>
    </w:p>
    <w:p w14:paraId="00C1CCE5" w14:textId="77777777" w:rsidR="00E216B7" w:rsidRDefault="00EC266B">
      <w:pPr>
        <w:numPr>
          <w:ilvl w:val="0"/>
          <w:numId w:val="6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нет ограничений на встраивание ЦВЗ в режиме реального времени, как, например, в потоковом видео.</w:t>
      </w:r>
    </w:p>
    <w:p w14:paraId="25DE2ADC" w14:textId="77777777" w:rsidR="00E216B7" w:rsidRDefault="00EC266B">
      <w:pPr>
        <w:numPr>
          <w:ilvl w:val="0"/>
          <w:numId w:val="6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многие изображения имею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т области, имеющие шумовую структуру и хорошо подходящих для встраивания информации.</w:t>
      </w:r>
    </w:p>
    <w:p w14:paraId="571F0034" w14:textId="77777777" w:rsidR="00E216B7" w:rsidRDefault="00EC266B">
      <w:pPr>
        <w:numPr>
          <w:ilvl w:val="0"/>
          <w:numId w:val="6"/>
        </w:numPr>
        <w:shd w:val="clear" w:color="auto" w:fill="FFFFFF"/>
        <w:spacing w:after="24"/>
        <w:ind w:left="384"/>
        <w:rPr>
          <w:rFonts w:ascii="Times New Roman" w:hAnsi="Times New Roman" w:cs="Times New Roman"/>
          <w:color w:val="22222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криптоанализ таких систем начинается, обычно, с визуальной оценки, однако глаз не может различить незначительное изменение оттенка, вызванное записью информации в битовое </w:t>
      </w:r>
      <w:r>
        <w:rPr>
          <w:rFonts w:ascii="Times New Roman" w:hAnsi="Times New Roman" w:cs="Times New Roman"/>
          <w:color w:val="222222"/>
          <w:sz w:val="28"/>
          <w:szCs w:val="28"/>
          <w:lang w:val="ru-RU"/>
        </w:rPr>
        <w:t>представление цветов, что оставляет такой канал передачи информации вне подозрения.</w:t>
      </w:r>
    </w:p>
    <w:p w14:paraId="5B57BEC4" w14:textId="77777777" w:rsidR="00E216B7" w:rsidRDefault="00EC266B">
      <w:pPr>
        <w:pStyle w:val="a8"/>
        <w:shd w:val="clear" w:color="auto" w:fill="FFFFFF"/>
        <w:spacing w:before="120" w:after="120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ru-RU"/>
        </w:rPr>
        <w:t>Раньше цифровой водяной знак старались вложить в незначащие биты цифрового представления, что уменьшало визуальную заметность изменений. Однако со временем алгоритмы сжатия</w:t>
      </w:r>
      <w:r>
        <w:rPr>
          <w:color w:val="222222"/>
          <w:sz w:val="28"/>
          <w:szCs w:val="28"/>
          <w:lang w:val="ru-RU"/>
        </w:rPr>
        <w:t xml:space="preserve"> стали столь совершенны, что сжатие </w:t>
      </w:r>
      <w:proofErr w:type="spellStart"/>
      <w:r>
        <w:rPr>
          <w:color w:val="222222"/>
          <w:sz w:val="28"/>
          <w:szCs w:val="28"/>
          <w:lang w:val="ru-RU"/>
        </w:rPr>
        <w:t>стеганограммы</w:t>
      </w:r>
      <w:proofErr w:type="spellEnd"/>
      <w:r>
        <w:rPr>
          <w:color w:val="222222"/>
          <w:sz w:val="28"/>
          <w:szCs w:val="28"/>
          <w:lang w:val="ru-RU"/>
        </w:rPr>
        <w:t xml:space="preserve"> с ЦВЗ в незначащих битах может привести к потере в том числе и скрываемой информации. Это заставляет современные </w:t>
      </w:r>
      <w:proofErr w:type="spellStart"/>
      <w:r>
        <w:rPr>
          <w:color w:val="222222"/>
          <w:sz w:val="28"/>
          <w:szCs w:val="28"/>
          <w:lang w:val="ru-RU"/>
        </w:rPr>
        <w:t>стегоалгоритмы</w:t>
      </w:r>
      <w:proofErr w:type="spellEnd"/>
      <w:r>
        <w:rPr>
          <w:color w:val="222222"/>
          <w:sz w:val="28"/>
          <w:szCs w:val="28"/>
          <w:lang w:val="ru-RU"/>
        </w:rPr>
        <w:t xml:space="preserve"> встраивать ЦВЗ в наиболее существенные с точки зрения алгоритмов сжатия област</w:t>
      </w:r>
      <w:r>
        <w:rPr>
          <w:color w:val="222222"/>
          <w:sz w:val="28"/>
          <w:szCs w:val="28"/>
          <w:lang w:val="ru-RU"/>
        </w:rPr>
        <w:t>и изображения</w:t>
      </w:r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>— такие области, удаление которых привело бы к существенной деформации изображения. Алгоритмы сжатия изображений работают подобно системе человеческого зрения: выделяются наиболее значимые части изображения и отсекаются наименее значимые с то</w:t>
      </w:r>
      <w:r>
        <w:rPr>
          <w:color w:val="222222"/>
          <w:sz w:val="28"/>
          <w:szCs w:val="28"/>
          <w:lang w:val="ru-RU"/>
        </w:rPr>
        <w:t xml:space="preserve">чки зрения человека (например, длинные тонкие линии обращают на себя больше внимания, чем круглые однородные объекты). Именно поэтому в современных </w:t>
      </w:r>
      <w:proofErr w:type="spellStart"/>
      <w:r>
        <w:rPr>
          <w:color w:val="222222"/>
          <w:sz w:val="28"/>
          <w:szCs w:val="28"/>
          <w:lang w:val="ru-RU"/>
        </w:rPr>
        <w:t>стегоалгоритмах</w:t>
      </w:r>
      <w:proofErr w:type="spellEnd"/>
      <w:r>
        <w:rPr>
          <w:color w:val="222222"/>
          <w:sz w:val="28"/>
          <w:szCs w:val="28"/>
          <w:lang w:val="ru-RU"/>
        </w:rPr>
        <w:t xml:space="preserve"> анализу человеческого зрения уделяется такое же внимание, как и алгоритмам сжатия.</w:t>
      </w:r>
    </w:p>
    <w:p w14:paraId="503E4EB4" w14:textId="77777777" w:rsidR="00E216B7" w:rsidRPr="00EC266B" w:rsidRDefault="00EC266B">
      <w:pPr>
        <w:pStyle w:val="a8"/>
        <w:shd w:val="clear" w:color="auto" w:fill="FFFFFF"/>
        <w:spacing w:before="120" w:after="120"/>
        <w:rPr>
          <w:lang w:val="ru-RU"/>
        </w:rPr>
      </w:pPr>
      <w:r>
        <w:rPr>
          <w:color w:val="222222"/>
          <w:sz w:val="28"/>
          <w:szCs w:val="28"/>
          <w:lang w:val="ru-RU"/>
        </w:rPr>
        <w:t xml:space="preserve">Техника </w:t>
      </w:r>
      <w:proofErr w:type="spellStart"/>
      <w:r>
        <w:rPr>
          <w:color w:val="222222"/>
          <w:sz w:val="28"/>
          <w:szCs w:val="28"/>
        </w:rPr>
        <w:t>FontCode</w:t>
      </w:r>
      <w:proofErr w:type="spellEnd"/>
      <w:r>
        <w:rPr>
          <w:color w:val="222222"/>
          <w:sz w:val="28"/>
          <w:szCs w:val="28"/>
        </w:rPr>
        <w:t> </w:t>
      </w:r>
      <w:r>
        <w:rPr>
          <w:color w:val="222222"/>
          <w:sz w:val="28"/>
          <w:szCs w:val="28"/>
          <w:lang w:val="ru-RU"/>
        </w:rPr>
        <w:t xml:space="preserve">— информация шифруется в незаметных глазу изменениях </w:t>
      </w:r>
      <w:proofErr w:type="spellStart"/>
      <w:r>
        <w:rPr>
          <w:color w:val="222222"/>
          <w:sz w:val="28"/>
          <w:szCs w:val="28"/>
          <w:lang w:val="ru-RU"/>
        </w:rPr>
        <w:t>глифа</w:t>
      </w:r>
      <w:proofErr w:type="spellEnd"/>
      <w:r>
        <w:rPr>
          <w:color w:val="222222"/>
          <w:sz w:val="28"/>
          <w:szCs w:val="28"/>
          <w:lang w:val="ru-RU"/>
        </w:rPr>
        <w:t xml:space="preserve"> (формы отдельных символов), не затрагивая суть самого текста</w:t>
      </w:r>
      <w:hyperlink r:id="rId55" w:anchor="cite_note-9" w:history="1">
        <w:r>
          <w:rPr>
            <w:rStyle w:val="InternetLink"/>
            <w:color w:val="0B0080"/>
            <w:sz w:val="28"/>
            <w:szCs w:val="28"/>
            <w:u w:val="none"/>
            <w:vertAlign w:val="superscript"/>
            <w:lang w:val="ru-RU"/>
          </w:rPr>
          <w:t>[9]</w:t>
        </w:r>
      </w:hyperlink>
      <w:r>
        <w:rPr>
          <w:color w:val="222222"/>
          <w:sz w:val="28"/>
          <w:szCs w:val="28"/>
          <w:lang w:val="ru-RU"/>
        </w:rPr>
        <w:t>.</w:t>
      </w:r>
    </w:p>
    <w:p w14:paraId="015E1FA5" w14:textId="77777777" w:rsidR="00E216B7" w:rsidRDefault="00EC266B">
      <w:pPr>
        <w:pStyle w:val="a8"/>
        <w:shd w:val="clear" w:color="auto" w:fill="FFFFFF"/>
        <w:spacing w:before="120" w:after="120"/>
        <w:ind w:firstLine="709"/>
        <w:rPr>
          <w:rFonts w:eastAsia="Noto Sans CJK SC"/>
          <w:color w:val="000000"/>
          <w:sz w:val="28"/>
          <w:szCs w:val="28"/>
          <w:highlight w:val="white"/>
          <w:bdr w:val="single" w:sz="6" w:space="1" w:color="EAECF0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96826AC" wp14:editId="4BA04E07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1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D64F53" w14:textId="77777777" w:rsidR="00E216B7" w:rsidRDefault="00E216B7">
                            <w:pPr>
                              <w:pStyle w:val="a5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826AC" id="Frame39" o:spid="_x0000_s1026" style="position:absolute;margin-left:0;margin-top:.05pt;width:1.3pt;height:13.95pt;z-index:2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" filled="f" stroked="f">
                <v:textbox inset="0,0,0,0">
                  <w:txbxContent>
                    <w:p w14:paraId="16D64F53" w14:textId="77777777" w:rsidR="00E216B7" w:rsidRDefault="00E216B7">
                      <w:pPr>
                        <w:pStyle w:val="a5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FDE4F90" wp14:editId="6E9F2C2A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3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0CA4C8" w14:textId="77777777" w:rsidR="00E216B7" w:rsidRDefault="00E216B7">
                            <w:pPr>
                              <w:pStyle w:val="a5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E4F90" id="Frame38" o:spid="_x0000_s1027" style="position:absolute;margin-left:0;margin-top:.05pt;width:1.3pt;height:13.95pt;z-index:3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" filled="f" stroked="f">
                <v:textbox inset="0,0,0,0">
                  <w:txbxContent>
                    <w:p w14:paraId="470CA4C8" w14:textId="77777777" w:rsidR="00E216B7" w:rsidRDefault="00E216B7">
                      <w:pPr>
                        <w:pStyle w:val="a5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6B6E33D4" wp14:editId="7DC72D7E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5" name="Fram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2EC696" w14:textId="77777777" w:rsidR="00E216B7" w:rsidRDefault="00E216B7">
                            <w:pPr>
                              <w:pStyle w:val="a5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E33D4" id="Frame28" o:spid="_x0000_s1028" style="position:absolute;margin-left:0;margin-top:.05pt;width:1.3pt;height:13.95pt;z-index:4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" filled="f" stroked="f">
                <v:textbox inset="0,0,0,0">
                  <w:txbxContent>
                    <w:p w14:paraId="4C2EC696" w14:textId="77777777" w:rsidR="00E216B7" w:rsidRDefault="00E216B7">
                      <w:pPr>
                        <w:pStyle w:val="a5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5D29471D" wp14:editId="139A059F">
                <wp:simplePos x="0" y="0"/>
                <wp:positionH relativeFrom="character">
                  <wp:align>left</wp:align>
                </wp:positionH>
                <wp:positionV relativeFrom="line">
                  <wp:posOffset>635</wp:posOffset>
                </wp:positionV>
                <wp:extent cx="16510" cy="177165"/>
                <wp:effectExtent l="0" t="0" r="0" b="0"/>
                <wp:wrapNone/>
                <wp:docPr id="7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" cy="1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B7EE3D2" w14:textId="77777777" w:rsidR="00E216B7" w:rsidRDefault="00E216B7">
                            <w:pPr>
                              <w:pStyle w:val="a5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9471D" id="Frame29" o:spid="_x0000_s1029" style="position:absolute;margin-left:0;margin-top:.05pt;width:1.3pt;height:13.95pt;z-index:5;visibility:visible;mso-wrap-style:square;mso-wrap-distance-left:0;mso-wrap-distance-top:0;mso-wrap-distance-right:0;mso-wrap-distance-bottom:0;mso-position-horizontal:left;mso-position-horizontal-relative:char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" filled="f" stroked="f">
                <v:textbox inset="0,0,0,0">
                  <w:txbxContent>
                    <w:p w14:paraId="4B7EE3D2" w14:textId="77777777" w:rsidR="00E216B7" w:rsidRDefault="00E216B7">
                      <w:pPr>
                        <w:pStyle w:val="a5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rPr>
          <w:b/>
          <w:bCs/>
          <w:color w:val="222222"/>
          <w:sz w:val="28"/>
          <w:szCs w:val="28"/>
          <w:shd w:val="clear" w:color="auto" w:fill="FFFFFF"/>
          <w:lang w:val="ru-RU"/>
        </w:rPr>
        <w:t>Статистический метод</w:t>
      </w:r>
      <w:r>
        <w:rPr>
          <w:color w:val="222222"/>
          <w:sz w:val="28"/>
          <w:szCs w:val="28"/>
          <w:shd w:val="clear" w:color="auto" w:fill="FFFFFF"/>
        </w:rPr>
        <w:t> </w:t>
      </w:r>
      <w:r>
        <w:rPr>
          <w:color w:val="222222"/>
          <w:sz w:val="28"/>
          <w:szCs w:val="28"/>
          <w:shd w:val="clear" w:color="auto" w:fill="FFFFFF"/>
          <w:lang w:val="ru-RU"/>
        </w:rPr>
        <w:t>— метод сокрытия данных, при котором изменяются определенные статистические характеристики изображения, при этом получатель способен распознать видоизмененное изображение от исходного.</w:t>
      </w:r>
    </w:p>
    <w:p w14:paraId="12F09EAA" w14:textId="77777777" w:rsidR="00E216B7" w:rsidRDefault="00EC266B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Выводы</w:t>
      </w:r>
    </w:p>
    <w:p w14:paraId="34038932" w14:textId="77777777" w:rsidR="00E216B7" w:rsidRDefault="00EC266B">
      <w:pPr>
        <w:pStyle w:val="1"/>
        <w:shd w:val="clear" w:color="auto" w:fill="FFFFFF"/>
        <w:tabs>
          <w:tab w:val="right" w:leader="dot" w:pos="9345"/>
        </w:tabs>
        <w:rPr>
          <w:rFonts w:ascii="Times New Roman" w:eastAsia="Times New Roman" w:hAnsi="Times New Roman" w:cs="Times New Roman"/>
          <w:b w:val="0"/>
          <w:color w:val="00000A"/>
          <w:lang w:val="ru-RU"/>
        </w:rPr>
      </w:pP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ab/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       Таким образом, у нас есть три доступных варианта стеганографии: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auto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join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steg</w:t>
      </w:r>
      <w:proofErr w:type="spellEnd"/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. Авто по умолчанию (мной так было решено) использует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join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для кодирования, склеивая файлы воедино (не обязательно с архивом — с чем угодно), единственное отличие, что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только с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join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можно использовать пустой пароль для создания </w:t>
      </w:r>
      <w:proofErr w:type="spellStart"/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RarJPEG</w:t>
      </w:r>
      <w:proofErr w:type="spellEnd"/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, а с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auto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steg</w:t>
      </w:r>
      <w:proofErr w:type="spellEnd"/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по соображениям безопасности нет. Существует ещё одна хитрая возможность: файл можно закодировать в контейнер </w:t>
      </w:r>
      <w:proofErr w:type="spellStart"/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steg</w:t>
      </w:r>
      <w:proofErr w:type="spellEnd"/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методом, а потом к нему же прицепить что-нибудь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join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ме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тодом, это позволяет в случае «прижатия к стенке» выдать пароль от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join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-части, не скомпрометировав при этом </w:t>
      </w:r>
      <w:proofErr w:type="spellStart"/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steg</w:t>
      </w:r>
      <w:proofErr w:type="spellEnd"/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-часть — получается такой контейнер с «двойным дном». К слову, если картинка будет хоть как-то изменена (обрезана, пережата </w:t>
      </w:r>
      <w:proofErr w:type="spellStart"/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>.), никакая стега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нография по определению, увы, не выживет, 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</w:rPr>
        <w:t>JPEG</w:t>
      </w:r>
      <w:r>
        <w:rPr>
          <w:rFonts w:ascii="Times New Roman" w:hAnsi="Times New Roman" w:cs="Times New Roman"/>
          <w:b w:val="0"/>
          <w:color w:val="222222"/>
          <w:shd w:val="clear" w:color="auto" w:fill="FFFFFF"/>
          <w:lang w:val="ru-RU"/>
        </w:rPr>
        <w:t xml:space="preserve"> — формат сжатия с потерями качества.</w:t>
      </w:r>
    </w:p>
    <w:p w14:paraId="06B3134E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1EF841C9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35007ED2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F0E025C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77D713C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26DB295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7568E946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54CA190A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682F8326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01C745F0" w14:textId="77777777" w:rsidR="00E216B7" w:rsidRDefault="00E216B7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</w:p>
    <w:p w14:paraId="54D2C8B3" w14:textId="77777777" w:rsidR="00E216B7" w:rsidRDefault="00EC266B">
      <w:pPr>
        <w:pStyle w:val="1"/>
        <w:shd w:val="clear" w:color="auto" w:fill="FFFFFF"/>
        <w:tabs>
          <w:tab w:val="right" w:leader="dot" w:pos="9345"/>
        </w:tabs>
        <w:jc w:val="center"/>
        <w:rPr>
          <w:rFonts w:ascii="Times New Roman" w:eastAsia="Times New Roman" w:hAnsi="Times New Roman" w:cs="Times New Roman"/>
          <w:color w:val="00000A"/>
          <w:lang w:val="ru-RU"/>
        </w:rPr>
      </w:pPr>
      <w:r w:rsidRPr="00EC266B">
        <w:rPr>
          <w:lang w:val="ru-RU"/>
        </w:rPr>
        <w:br w:type="page"/>
      </w:r>
    </w:p>
    <w:p w14:paraId="356A63EE" w14:textId="77777777" w:rsidR="00E216B7" w:rsidRPr="00EC266B" w:rsidRDefault="00EC266B">
      <w:pPr>
        <w:pStyle w:val="1"/>
        <w:shd w:val="clear" w:color="auto" w:fill="FFFFFF"/>
        <w:tabs>
          <w:tab w:val="right" w:leader="dot" w:pos="9345"/>
        </w:tabs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A"/>
          <w:lang w:val="ru-RU"/>
        </w:rPr>
        <w:lastRenderedPageBreak/>
        <w:t>ПРИЛОЖЕНИЕ 1. ИСХОДНЫЙ ТЕКСТ ПРОГРАММЫ</w:t>
      </w:r>
    </w:p>
    <w:p w14:paraId="4D887754" w14:textId="77777777" w:rsidR="00E216B7" w:rsidRDefault="00E216B7">
      <w:pPr>
        <w:rPr>
          <w:rFonts w:ascii="Consolas" w:eastAsia="Times New Roman" w:hAnsi="Consolas" w:cs="Times New Roman"/>
          <w:color w:val="171717"/>
          <w:kern w:val="0"/>
          <w:lang w:val="ru-RU" w:eastAsia="ru-RU" w:bidi="ar-SA"/>
        </w:rPr>
      </w:pPr>
    </w:p>
    <w:p w14:paraId="0756B181" w14:textId="77777777" w:rsidR="00E216B7" w:rsidRPr="00EC266B" w:rsidRDefault="00EC266B">
      <w:pPr>
        <w:rPr>
          <w:sz w:val="20"/>
          <w:szCs w:val="20"/>
          <w:lang w:val="ru-RU"/>
        </w:rPr>
      </w:pPr>
      <w:proofErr w:type="spellStart"/>
      <w:r>
        <w:rPr>
          <w:rFonts w:ascii="Consolas" w:eastAsia="Times New Roman" w:hAnsi="Consolas" w:cs="Times New Roman"/>
          <w:color w:val="171717"/>
          <w:kern w:val="0"/>
          <w:sz w:val="20"/>
          <w:szCs w:val="20"/>
          <w:lang w:val="ru-RU" w:eastAsia="ru-RU" w:bidi="ar-SA"/>
        </w:rPr>
        <w:t>from</w:t>
      </w:r>
      <w:proofErr w:type="spellEnd"/>
      <w:r>
        <w:rPr>
          <w:rFonts w:ascii="Consolas" w:eastAsia="Times New Roman" w:hAnsi="Consolas" w:cs="Times New Roman"/>
          <w:color w:val="171717"/>
          <w:kern w:val="0"/>
          <w:sz w:val="20"/>
          <w:szCs w:val="20"/>
          <w:lang w:val="ru-RU" w:eastAsia="ru-RU" w:bidi="ar-SA"/>
        </w:rPr>
        <w:t xml:space="preserve"> PIL </w:t>
      </w:r>
      <w:proofErr w:type="spellStart"/>
      <w:r>
        <w:rPr>
          <w:rFonts w:ascii="Consolas" w:eastAsia="Times New Roman" w:hAnsi="Consolas" w:cs="Times New Roman"/>
          <w:color w:val="171717"/>
          <w:kern w:val="0"/>
          <w:sz w:val="20"/>
          <w:szCs w:val="20"/>
          <w:lang w:val="ru-RU" w:eastAsia="ru-RU" w:bidi="ar-SA"/>
        </w:rPr>
        <w:t>import</w:t>
      </w:r>
      <w:proofErr w:type="spellEnd"/>
      <w:r>
        <w:rPr>
          <w:rFonts w:ascii="Consolas" w:eastAsia="Times New Roman" w:hAnsi="Consolas" w:cs="Times New Roman"/>
          <w:color w:val="171717"/>
          <w:kern w:val="0"/>
          <w:sz w:val="20"/>
          <w:szCs w:val="20"/>
          <w:lang w:val="ru-RU" w:eastAsia="ru-RU" w:bidi="ar-S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171717"/>
          <w:kern w:val="0"/>
          <w:sz w:val="20"/>
          <w:szCs w:val="20"/>
          <w:lang w:val="ru-RU" w:eastAsia="ru-RU" w:bidi="ar-SA"/>
        </w:rPr>
        <w:t>Image</w:t>
      </w:r>
      <w:proofErr w:type="spellEnd"/>
    </w:p>
    <w:p w14:paraId="23E44921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binascii</w:t>
      </w:r>
      <w:proofErr w:type="spellEnd"/>
    </w:p>
    <w:p w14:paraId="07D6315C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from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binascii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import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unhexlify</w:t>
      </w:r>
      <w:proofErr w:type="spellEnd"/>
    </w:p>
    <w:p w14:paraId="3F305D01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import codecs</w:t>
      </w:r>
    </w:p>
    <w:p w14:paraId="3D6CCD40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import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optparse</w:t>
      </w:r>
      <w:proofErr w:type="spellEnd"/>
    </w:p>
    <w:p w14:paraId="120ADA95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457040CC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def </w:t>
      </w: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rgb2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hex(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r, g, b):</w:t>
      </w:r>
    </w:p>
    <w:p w14:paraId="7E72B490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'#{:02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x}{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:02x}{:02x}'.format(r, g, b)</w:t>
      </w:r>
    </w:p>
    <w:p w14:paraId="1185EC14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59BE872B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hex2rgb(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):</w:t>
      </w:r>
    </w:p>
    <w:p w14:paraId="7D54568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unhexlify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bytes(map(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ord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,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[1:])))</w:t>
      </w:r>
    </w:p>
    <w:p w14:paraId="27889E69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3F31F77D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str2bin(message):</w:t>
      </w:r>
    </w:p>
    <w:p w14:paraId="7AF04BFA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binary = bin(int(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binascii.hexlify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message.encode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("ascii")), 16))</w:t>
      </w:r>
    </w:p>
    <w:p w14:paraId="6F9FA04A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binary[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2:]</w:t>
      </w:r>
    </w:p>
    <w:p w14:paraId="59D53B6E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6455D13C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bin2str(binary):</w:t>
      </w:r>
    </w:p>
    <w:p w14:paraId="4B48E8AD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message =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binascii.unhexlify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('%x' % (int('0b' + binary, 2)))</w:t>
      </w:r>
    </w:p>
    <w:p w14:paraId="471314AE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message</w:t>
      </w:r>
    </w:p>
    <w:p w14:paraId="420D3D43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10F41C51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def 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encode(</w:t>
      </w:r>
      <w:proofErr w:type="spellStart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, digit):</w:t>
      </w:r>
    </w:p>
    <w:p w14:paraId="7FEF1541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-1] in ('0', '1', '2', '3', '4', '5'):</w:t>
      </w:r>
    </w:p>
    <w:p w14:paraId="120F69E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:-1] + digit</w:t>
      </w:r>
    </w:p>
    <w:p w14:paraId="745EB68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</w:p>
    <w:p w14:paraId="708D63A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else:</w:t>
      </w:r>
    </w:p>
    <w:p w14:paraId="7B3525BB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None</w:t>
      </w:r>
    </w:p>
    <w:p w14:paraId="40F560F5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209571BF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def decode(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):</w:t>
      </w:r>
    </w:p>
    <w:p w14:paraId="20395E97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-1] in ('0', '1'):</w:t>
      </w:r>
    </w:p>
    <w:p w14:paraId="53EE952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hexcode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-1]</w:t>
      </w:r>
    </w:p>
    <w:p w14:paraId="02DCF242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else:</w:t>
      </w:r>
    </w:p>
    <w:p w14:paraId="71466F7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None</w:t>
      </w:r>
    </w:p>
    <w:p w14:paraId="362F2FDB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4B4BA645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def 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hide(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filename, message):</w:t>
      </w:r>
    </w:p>
    <w:p w14:paraId="30368A5F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Image.open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(filename)</w:t>
      </w:r>
    </w:p>
    <w:p w14:paraId="3767282B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binary = str2bin(message) + '1111111111111110'</w:t>
      </w:r>
    </w:p>
    <w:p w14:paraId="0B7CC24E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</w:t>
      </w: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if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img.mode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in ('RGBA'):</w:t>
      </w:r>
    </w:p>
    <w:p w14:paraId="4C36E527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img.convert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('RGBA')</w:t>
      </w:r>
    </w:p>
    <w:p w14:paraId="7101F98F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datas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img.getdata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()</w:t>
      </w:r>
    </w:p>
    <w:p w14:paraId="73CFCE7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newData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[]</w:t>
      </w:r>
    </w:p>
    <w:p w14:paraId="0630C49D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digit = 0</w:t>
      </w:r>
    </w:p>
    <w:p w14:paraId="17F3679F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temp = ''</w:t>
      </w:r>
    </w:p>
    <w:p w14:paraId="6FDAF52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for item in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datas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:</w:t>
      </w:r>
    </w:p>
    <w:p w14:paraId="3DFBFACA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if (digit &lt;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len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(binary)):</w:t>
      </w:r>
    </w:p>
    <w:p w14:paraId="06D0E995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newpix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encode(rgb2hex(item[0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],item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[1],item[2]),binary[digit])</w:t>
      </w:r>
    </w:p>
    <w:p w14:paraId="179DB693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if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newpix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== None:</w:t>
      </w:r>
    </w:p>
    <w:p w14:paraId="1871D6C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newData.append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(item)</w:t>
      </w:r>
    </w:p>
    <w:p w14:paraId="6249850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else:</w:t>
      </w:r>
    </w:p>
    <w:p w14:paraId="39815D99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    r, g, b = hex2rgb(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newpix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)</w:t>
      </w:r>
    </w:p>
    <w:p w14:paraId="32F07A51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newData.append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((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r,g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,b,255))</w:t>
      </w:r>
    </w:p>
    <w:p w14:paraId="4E91570F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    digit += 1</w:t>
      </w:r>
    </w:p>
    <w:p w14:paraId="38C5A7ED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else:</w:t>
      </w:r>
    </w:p>
    <w:p w14:paraId="11C801E6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newData.append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(item)</w:t>
      </w:r>
    </w:p>
    <w:p w14:paraId="40FD7D04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img.putdata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newData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)</w:t>
      </w:r>
    </w:p>
    <w:p w14:paraId="57B1DF96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img.save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(filename, "PNG")</w:t>
      </w:r>
    </w:p>
    <w:p w14:paraId="5DDB753A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return "Completed!"</w:t>
      </w:r>
    </w:p>
    <w:p w14:paraId="472D15F3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"Incorrect Image Mode, Couldn't Hide"</w:t>
      </w:r>
    </w:p>
    <w:p w14:paraId="27AFE9FD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22B0592B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lastRenderedPageBreak/>
        <w:t>d</w:t>
      </w: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ef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retr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(filename):</w:t>
      </w:r>
    </w:p>
    <w:p w14:paraId="62597A52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Image.open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(filename)</w:t>
      </w:r>
    </w:p>
    <w:p w14:paraId="1DB6825E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binary = ''</w:t>
      </w:r>
    </w:p>
    <w:p w14:paraId="7DB41D2C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01D016B3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if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img.mode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in ('RGBA'):</w:t>
      </w:r>
    </w:p>
    <w:p w14:paraId="2703924B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img.convert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('RGBA')</w:t>
      </w:r>
    </w:p>
    <w:p w14:paraId="4F1002BE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datas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= </w:t>
      </w:r>
      <w:proofErr w:type="spellStart"/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img.getdata</w:t>
      </w:r>
      <w:proofErr w:type="spellEnd"/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()</w:t>
      </w:r>
    </w:p>
    <w:p w14:paraId="3446060C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7D62B7B9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for item in </w:t>
      </w:r>
      <w:proofErr w:type="spell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datas</w:t>
      </w:r>
      <w:proofErr w:type="spell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:</w:t>
      </w:r>
    </w:p>
    <w:p w14:paraId="4F2F2B5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digit = decode(rgb2hex(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item[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0], item[1], item[2]))</w:t>
      </w:r>
    </w:p>
    <w:p w14:paraId="5F9EA19D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</w:t>
      </w: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if digit == None:</w:t>
      </w:r>
    </w:p>
    <w:p w14:paraId="63AAEB49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pass</w:t>
      </w:r>
    </w:p>
    <w:p w14:paraId="2F1134E6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else:</w:t>
      </w:r>
    </w:p>
    <w:p w14:paraId="42272C2D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binary = binary + digit</w:t>
      </w:r>
    </w:p>
    <w:p w14:paraId="73D6A544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if (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binary[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-16:] == '1111111111111110'):</w:t>
      </w:r>
    </w:p>
    <w:p w14:paraId="0C8F29A0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    print("Success")</w:t>
      </w:r>
    </w:p>
    <w:p w14:paraId="6B3CA5C8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            return bin2str(</w:t>
      </w:r>
      <w:proofErr w:type="gramStart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binary[</w:t>
      </w:r>
      <w:proofErr w:type="gramEnd"/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:-16])</w:t>
      </w:r>
    </w:p>
    <w:p w14:paraId="10B0CE83" w14:textId="77777777" w:rsidR="00E216B7" w:rsidRPr="00EC266B" w:rsidRDefault="00E216B7">
      <w:pPr>
        <w:rPr>
          <w:rFonts w:ascii="Consolas" w:eastAsia="Times New Roman" w:hAnsi="Consolas" w:cs="Times New Roman"/>
          <w:color w:val="171717"/>
          <w:kern w:val="0"/>
          <w:lang w:eastAsia="ru-RU" w:bidi="ar-SA"/>
        </w:rPr>
      </w:pPr>
    </w:p>
    <w:p w14:paraId="69EF3DF2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    </w:t>
      </w: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>return bin2str(binary)</w:t>
      </w:r>
    </w:p>
    <w:p w14:paraId="1A285C43" w14:textId="77777777" w:rsidR="00E216B7" w:rsidRDefault="00EC266B">
      <w:pPr>
        <w:rPr>
          <w:sz w:val="20"/>
          <w:szCs w:val="20"/>
        </w:rPr>
      </w:pPr>
      <w:r w:rsidRPr="00EC266B">
        <w:rPr>
          <w:rFonts w:ascii="Consolas" w:eastAsia="Times New Roman" w:hAnsi="Consolas" w:cs="Times New Roman"/>
          <w:color w:val="171717"/>
          <w:kern w:val="0"/>
          <w:sz w:val="20"/>
          <w:szCs w:val="20"/>
          <w:lang w:eastAsia="ru-RU" w:bidi="ar-SA"/>
        </w:rPr>
        <w:t xml:space="preserve">    return "Incorrect Image Mode, Couldn't Retrieve"</w:t>
      </w:r>
    </w:p>
    <w:sectPr w:rsidR="00E216B7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40F2"/>
    <w:multiLevelType w:val="multilevel"/>
    <w:tmpl w:val="AA7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A7D036C"/>
    <w:multiLevelType w:val="multilevel"/>
    <w:tmpl w:val="CE0A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8D11C2F"/>
    <w:multiLevelType w:val="multilevel"/>
    <w:tmpl w:val="F998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C3538DC"/>
    <w:multiLevelType w:val="multilevel"/>
    <w:tmpl w:val="1702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3D407D27"/>
    <w:multiLevelType w:val="multilevel"/>
    <w:tmpl w:val="2646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6E3413B9"/>
    <w:multiLevelType w:val="multilevel"/>
    <w:tmpl w:val="8E2C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7C2576FE"/>
    <w:multiLevelType w:val="multilevel"/>
    <w:tmpl w:val="5F7EBDD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6B7"/>
    <w:rsid w:val="00E216B7"/>
    <w:rsid w:val="00EC2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031F"/>
  <w15:docId w15:val="{7D2EF223-573A-4FB8-93DE-4A7147E3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eastAsia="Calibri" w:hAnsi="Cambria" w:cs="DejaVu Sans"/>
      <w:b/>
      <w:bCs/>
      <w:color w:val="365F91"/>
      <w:sz w:val="28"/>
      <w:szCs w:val="28"/>
    </w:rPr>
  </w:style>
  <w:style w:type="paragraph" w:styleId="2">
    <w:name w:val="heading 2"/>
    <w:basedOn w:val="a"/>
    <w:qFormat/>
    <w:pPr>
      <w:keepNext/>
      <w:keepLines/>
      <w:spacing w:before="200"/>
      <w:outlineLvl w:val="1"/>
    </w:pPr>
    <w:rPr>
      <w:rFonts w:ascii="Cambria" w:eastAsia="Calibri" w:hAnsi="Cambria" w:cs="DejaVu Sans"/>
      <w:b/>
      <w:bCs/>
      <w:color w:val="4F81BD"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200"/>
      <w:outlineLvl w:val="2"/>
    </w:pPr>
    <w:rPr>
      <w:rFonts w:ascii="Cambria" w:eastAsia="Calibri" w:hAnsi="Cambria" w:cs="DejaVu Sans"/>
      <w:b/>
      <w:bCs/>
      <w:color w:val="4F81BD"/>
    </w:rPr>
  </w:style>
  <w:style w:type="paragraph" w:styleId="4">
    <w:name w:val="heading 4"/>
    <w:basedOn w:val="a"/>
    <w:uiPriority w:val="9"/>
    <w:semiHidden/>
    <w:unhideWhenUsed/>
    <w:qFormat/>
    <w:rsid w:val="00A356B9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</w:style>
  <w:style w:type="character" w:customStyle="1" w:styleId="ListLabel54">
    <w:name w:val="ListLabel 54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6">
    <w:name w:val="ListLabel 46"/>
    <w:qFormat/>
    <w:rPr>
      <w:rFonts w:ascii="Times New Roman" w:hAnsi="Times New Roman"/>
      <w:sz w:val="27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7">
    <w:name w:val="ListLabel 37"/>
    <w:qFormat/>
    <w:rPr>
      <w:rFonts w:ascii="Times New Roman" w:hAnsi="Times New Roman"/>
      <w:sz w:val="27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28">
    <w:name w:val="ListLabel 28"/>
    <w:qFormat/>
    <w:rPr>
      <w:rFonts w:ascii="Times New Roman" w:hAnsi="Times New Roman"/>
      <w:sz w:val="27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7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7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1">
    <w:name w:val="ListLabel 1"/>
    <w:qFormat/>
    <w:rPr>
      <w:rFonts w:cs="Courier New"/>
    </w:rPr>
  </w:style>
  <w:style w:type="character" w:styleId="a3">
    <w:name w:val="Emphasis"/>
    <w:qFormat/>
    <w:rPr>
      <w:i/>
      <w:iCs/>
    </w:rPr>
  </w:style>
  <w:style w:type="character" w:styleId="HTML">
    <w:name w:val="HTML Code"/>
    <w:basedOn w:val="a0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qFormat/>
    <w:rPr>
      <w:rFonts w:ascii="Cambria" w:eastAsia="Calibri" w:hAnsi="Cambria" w:cs="DejaVu Sans"/>
      <w:b/>
      <w:bCs/>
      <w:color w:val="4F81BD"/>
    </w:rPr>
  </w:style>
  <w:style w:type="character" w:customStyle="1" w:styleId="HTML0">
    <w:name w:val="Стандартный HTML Знак"/>
    <w:basedOn w:val="a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semiHidden/>
    <w:unhideWhenUsed/>
    <w:rsid w:val="007A2B75"/>
    <w:rPr>
      <w:color w:val="0000FF"/>
      <w:u w:val="single"/>
    </w:rPr>
  </w:style>
  <w:style w:type="character" w:customStyle="1" w:styleId="20">
    <w:name w:val="Заголовок 2 Знак"/>
    <w:basedOn w:val="a0"/>
    <w:qFormat/>
    <w:rPr>
      <w:rFonts w:ascii="Cambria" w:eastAsia="Calibri" w:hAnsi="Cambria" w:cs="DejaVu Sans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qFormat/>
    <w:rPr>
      <w:rFonts w:ascii="Cambria" w:eastAsia="Calibri" w:hAnsi="Cambria" w:cs="DejaVu Sans"/>
      <w:b/>
      <w:bCs/>
      <w:color w:val="365F91"/>
      <w:sz w:val="28"/>
      <w:szCs w:val="28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55">
    <w:name w:val="ListLabel 55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6">
    <w:name w:val="ListLabel 56"/>
    <w:qFormat/>
    <w:rPr>
      <w:rFonts w:ascii="Times New Roman" w:hAnsi="Times New Roman" w:cs="Times New Roman"/>
      <w:sz w:val="28"/>
      <w:szCs w:val="28"/>
    </w:rPr>
  </w:style>
  <w:style w:type="character" w:customStyle="1" w:styleId="ListLabel57">
    <w:name w:val="ListLabel 57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58">
    <w:name w:val="ListLabel 58"/>
    <w:qFormat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59">
    <w:name w:val="ListLabel 59"/>
    <w:qFormat/>
    <w:rPr>
      <w:rFonts w:ascii="Times New Roman" w:hAnsi="Times New Roman" w:cs="Times New Roman"/>
      <w:sz w:val="28"/>
      <w:szCs w:val="28"/>
    </w:rPr>
  </w:style>
  <w:style w:type="character" w:customStyle="1" w:styleId="ListLabel60">
    <w:name w:val="ListLabel 60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pl-k">
    <w:name w:val="pl-k"/>
    <w:basedOn w:val="a0"/>
    <w:qFormat/>
    <w:rsid w:val="008645F4"/>
  </w:style>
  <w:style w:type="character" w:customStyle="1" w:styleId="pl-en">
    <w:name w:val="pl-en"/>
    <w:basedOn w:val="a0"/>
    <w:qFormat/>
    <w:rsid w:val="008645F4"/>
  </w:style>
  <w:style w:type="character" w:customStyle="1" w:styleId="hljs-keyword">
    <w:name w:val="hljs-keyword"/>
    <w:basedOn w:val="a0"/>
    <w:qFormat/>
    <w:rsid w:val="008645F4"/>
  </w:style>
  <w:style w:type="character" w:customStyle="1" w:styleId="hljs-title">
    <w:name w:val="hljs-title"/>
    <w:basedOn w:val="a0"/>
    <w:qFormat/>
    <w:rsid w:val="008645F4"/>
  </w:style>
  <w:style w:type="character" w:customStyle="1" w:styleId="hljs-function">
    <w:name w:val="hljs-function"/>
    <w:basedOn w:val="a0"/>
    <w:qFormat/>
    <w:rsid w:val="008645F4"/>
  </w:style>
  <w:style w:type="character" w:customStyle="1" w:styleId="hljs-params">
    <w:name w:val="hljs-params"/>
    <w:basedOn w:val="a0"/>
    <w:qFormat/>
    <w:rsid w:val="008645F4"/>
  </w:style>
  <w:style w:type="character" w:customStyle="1" w:styleId="hljs-comment">
    <w:name w:val="hljs-comment"/>
    <w:basedOn w:val="a0"/>
    <w:qFormat/>
    <w:rsid w:val="008645F4"/>
  </w:style>
  <w:style w:type="character" w:customStyle="1" w:styleId="hljs-number">
    <w:name w:val="hljs-number"/>
    <w:basedOn w:val="a0"/>
    <w:qFormat/>
    <w:rsid w:val="008645F4"/>
  </w:style>
  <w:style w:type="character" w:customStyle="1" w:styleId="hljs-string">
    <w:name w:val="hljs-string"/>
    <w:basedOn w:val="a0"/>
    <w:qFormat/>
    <w:rsid w:val="008645F4"/>
  </w:style>
  <w:style w:type="character" w:customStyle="1" w:styleId="hljs-literal">
    <w:name w:val="hljs-literal"/>
    <w:basedOn w:val="a0"/>
    <w:qFormat/>
    <w:rsid w:val="008645F4"/>
  </w:style>
  <w:style w:type="character" w:customStyle="1" w:styleId="mw-headline">
    <w:name w:val="mw-headline"/>
    <w:basedOn w:val="a0"/>
    <w:qFormat/>
    <w:rsid w:val="00046BCD"/>
  </w:style>
  <w:style w:type="character" w:customStyle="1" w:styleId="mw-editsection">
    <w:name w:val="mw-editsection"/>
    <w:basedOn w:val="a0"/>
    <w:qFormat/>
    <w:rsid w:val="00046BCD"/>
  </w:style>
  <w:style w:type="character" w:customStyle="1" w:styleId="mw-editsection-bracket">
    <w:name w:val="mw-editsection-bracket"/>
    <w:basedOn w:val="a0"/>
    <w:qFormat/>
    <w:rsid w:val="00046BCD"/>
  </w:style>
  <w:style w:type="character" w:customStyle="1" w:styleId="mw-editsection-divider">
    <w:name w:val="mw-editsection-divider"/>
    <w:basedOn w:val="a0"/>
    <w:qFormat/>
    <w:rsid w:val="00046BCD"/>
  </w:style>
  <w:style w:type="character" w:customStyle="1" w:styleId="mwe-math-mathml-inline">
    <w:name w:val="mwe-math-mathml-inline"/>
    <w:basedOn w:val="a0"/>
    <w:qFormat/>
    <w:rsid w:val="00046BCD"/>
  </w:style>
  <w:style w:type="character" w:customStyle="1" w:styleId="nowrap">
    <w:name w:val="nowrap"/>
    <w:basedOn w:val="a0"/>
    <w:qFormat/>
    <w:rsid w:val="00046BCD"/>
  </w:style>
  <w:style w:type="character" w:customStyle="1" w:styleId="pl-c1">
    <w:name w:val="pl-c1"/>
    <w:basedOn w:val="a0"/>
    <w:qFormat/>
    <w:rsid w:val="00781CCD"/>
  </w:style>
  <w:style w:type="character" w:customStyle="1" w:styleId="pl-smi">
    <w:name w:val="pl-smi"/>
    <w:basedOn w:val="a0"/>
    <w:qFormat/>
    <w:rsid w:val="00781CCD"/>
  </w:style>
  <w:style w:type="character" w:customStyle="1" w:styleId="pl-s">
    <w:name w:val="pl-s"/>
    <w:basedOn w:val="a0"/>
    <w:qFormat/>
    <w:rsid w:val="00781CCD"/>
  </w:style>
  <w:style w:type="character" w:customStyle="1" w:styleId="pl-pds">
    <w:name w:val="pl-pds"/>
    <w:basedOn w:val="a0"/>
    <w:qFormat/>
    <w:rsid w:val="00781CCD"/>
  </w:style>
  <w:style w:type="character" w:customStyle="1" w:styleId="pl-v">
    <w:name w:val="pl-v"/>
    <w:basedOn w:val="a0"/>
    <w:qFormat/>
    <w:rsid w:val="00781CCD"/>
  </w:style>
  <w:style w:type="character" w:customStyle="1" w:styleId="ts-comment-commentedtext">
    <w:name w:val="ts-comment-commentedtext"/>
    <w:basedOn w:val="a0"/>
    <w:qFormat/>
    <w:rsid w:val="00A356B9"/>
  </w:style>
  <w:style w:type="character" w:customStyle="1" w:styleId="40">
    <w:name w:val="Заголовок 4 Знак"/>
    <w:basedOn w:val="a0"/>
    <w:link w:val="40"/>
    <w:uiPriority w:val="9"/>
    <w:semiHidden/>
    <w:qFormat/>
    <w:rsid w:val="00A356B9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rFonts w:ascii="Times New Roman" w:hAnsi="Times New Roman"/>
      <w:sz w:val="28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rFonts w:ascii="Times New Roman" w:hAnsi="Times New Roman"/>
      <w:sz w:val="28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rFonts w:ascii="Times New Roman" w:hAnsi="Times New Roman"/>
      <w:sz w:val="28"/>
    </w:rPr>
  </w:style>
  <w:style w:type="character" w:customStyle="1" w:styleId="ListLabel125">
    <w:name w:val="ListLabel 125"/>
    <w:qFormat/>
    <w:rPr>
      <w:rFonts w:ascii="Times New Roman" w:hAnsi="Times New Roman"/>
      <w:sz w:val="28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rFonts w:ascii="Times New Roman" w:hAnsi="Times New Roman"/>
      <w:sz w:val="28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rFonts w:ascii="Times New Roman" w:hAnsi="Times New Roman"/>
      <w:sz w:val="28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0"/>
    </w:rPr>
  </w:style>
  <w:style w:type="character" w:customStyle="1" w:styleId="ListLabel146">
    <w:name w:val="ListLabel 146"/>
    <w:qFormat/>
    <w:rPr>
      <w:sz w:val="20"/>
    </w:rPr>
  </w:style>
  <w:style w:type="character" w:customStyle="1" w:styleId="ListLabel147">
    <w:name w:val="ListLabel 147"/>
    <w:qFormat/>
    <w:rPr>
      <w:sz w:val="20"/>
    </w:rPr>
  </w:style>
  <w:style w:type="character" w:customStyle="1" w:styleId="ListLabel148">
    <w:name w:val="ListLabel 148"/>
    <w:qFormat/>
    <w:rPr>
      <w:sz w:val="20"/>
    </w:rPr>
  </w:style>
  <w:style w:type="character" w:customStyle="1" w:styleId="ListLabel149">
    <w:name w:val="ListLabel 149"/>
    <w:qFormat/>
    <w:rPr>
      <w:sz w:val="20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rFonts w:ascii="Times New Roman" w:hAnsi="Times New Roman"/>
      <w:sz w:val="28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sz w:val="20"/>
    </w:rPr>
  </w:style>
  <w:style w:type="character" w:customStyle="1" w:styleId="ListLabel160">
    <w:name w:val="ListLabel 160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ListLabel161">
    <w:name w:val="ListLabel 161"/>
    <w:qFormat/>
    <w:rPr>
      <w:rFonts w:ascii="Times New Roman" w:hAnsi="Times New Roman" w:cs="Times New Roman"/>
      <w:sz w:val="28"/>
      <w:szCs w:val="28"/>
      <w:lang w:val="ru-RU"/>
    </w:rPr>
  </w:style>
  <w:style w:type="character" w:customStyle="1" w:styleId="ListLabel162">
    <w:name w:val="ListLabel 162"/>
    <w:qFormat/>
    <w:rPr>
      <w:color w:val="0B0080"/>
      <w:sz w:val="28"/>
      <w:szCs w:val="28"/>
      <w:u w:val="none"/>
      <w:lang w:val="ru-RU"/>
    </w:rPr>
  </w:style>
  <w:style w:type="character" w:customStyle="1" w:styleId="ListLabel163">
    <w:name w:val="ListLabel 163"/>
    <w:qFormat/>
    <w:rPr>
      <w:color w:val="663366"/>
      <w:sz w:val="28"/>
      <w:szCs w:val="28"/>
      <w:u w:val="none"/>
      <w:vertAlign w:val="superscript"/>
      <w:lang w:val="ru-RU"/>
    </w:rPr>
  </w:style>
  <w:style w:type="character" w:customStyle="1" w:styleId="ListLabel164">
    <w:name w:val="ListLabel 164"/>
    <w:qFormat/>
    <w:rPr>
      <w:color w:val="663366"/>
      <w:sz w:val="28"/>
      <w:szCs w:val="28"/>
      <w:u w:val="none"/>
      <w:vertAlign w:val="superscript"/>
    </w:rPr>
  </w:style>
  <w:style w:type="character" w:customStyle="1" w:styleId="ListLabel165">
    <w:name w:val="ListLabel 165"/>
    <w:qFormat/>
    <w:rPr>
      <w:color w:val="0B0080"/>
      <w:sz w:val="28"/>
      <w:szCs w:val="28"/>
      <w:u w:val="none"/>
      <w:vertAlign w:val="superscript"/>
      <w:lang w:val="ru-RU"/>
    </w:rPr>
  </w:style>
  <w:style w:type="character" w:customStyle="1" w:styleId="ListLabel166">
    <w:name w:val="ListLabel 166"/>
    <w:qFormat/>
    <w:rPr>
      <w:b/>
      <w:bCs/>
      <w:color w:val="0B0080"/>
      <w:sz w:val="28"/>
      <w:szCs w:val="28"/>
      <w:u w:val="none"/>
      <w:lang w:val="ru-RU"/>
    </w:rPr>
  </w:style>
  <w:style w:type="character" w:customStyle="1" w:styleId="ListLabel167">
    <w:name w:val="ListLabel 167"/>
    <w:qFormat/>
    <w:rPr>
      <w:rFonts w:ascii="Times New Roman" w:hAnsi="Times New Roman" w:cs="Times New Roman"/>
      <w:color w:val="0B0080"/>
      <w:sz w:val="28"/>
      <w:szCs w:val="28"/>
      <w:u w:val="none"/>
      <w:lang w:val="ru-RU"/>
    </w:rPr>
  </w:style>
  <w:style w:type="character" w:customStyle="1" w:styleId="ListLabel168">
    <w:name w:val="ListLabel 168"/>
    <w:qFormat/>
    <w:rPr>
      <w:color w:val="0B0080"/>
      <w:sz w:val="28"/>
      <w:szCs w:val="28"/>
      <w:u w:val="none"/>
    </w:rPr>
  </w:style>
  <w:style w:type="character" w:customStyle="1" w:styleId="ListLabel169">
    <w:name w:val="ListLabel 169"/>
    <w:qFormat/>
    <w:rPr>
      <w:rFonts w:ascii="Times New Roman" w:hAnsi="Times New Roman" w:cs="Times New Roman"/>
      <w:color w:val="0B0080"/>
      <w:sz w:val="28"/>
      <w:szCs w:val="28"/>
      <w:u w:val="non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small">
    <w:name w:val="small"/>
    <w:basedOn w:val="a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a8">
    <w:name w:val="Normal (Web)"/>
    <w:basedOn w:val="a"/>
    <w:uiPriority w:val="99"/>
    <w:qFormat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styleId="HTML1">
    <w:name w:val="HTML Preformatted"/>
    <w:basedOn w:val="a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Balloon Text"/>
    <w:basedOn w:val="a"/>
    <w:qFormat/>
    <w:rPr>
      <w:rFonts w:ascii="Tahoma" w:hAnsi="Tahoma" w:cs="Tahoma"/>
      <w:sz w:val="16"/>
      <w:szCs w:val="16"/>
    </w:rPr>
  </w:style>
  <w:style w:type="paragraph" w:styleId="aa">
    <w:name w:val="List Paragraph"/>
    <w:basedOn w:val="a"/>
    <w:qFormat/>
    <w:pPr>
      <w:spacing w:after="200"/>
      <w:ind w:left="720"/>
      <w:contextualSpacing/>
    </w:pPr>
    <w:rPr>
      <w:rFonts w:ascii="Times New Roman" w:eastAsia="Times New Roman" w:hAnsi="Times New Roman" w:cs="Times New Roman"/>
      <w:sz w:val="28"/>
      <w:szCs w:val="28"/>
    </w:rPr>
  </w:style>
  <w:style w:type="paragraph" w:styleId="ab">
    <w:name w:val="TOC Heading"/>
    <w:basedOn w:val="1"/>
    <w:qFormat/>
    <w:pPr>
      <w:spacing w:before="240" w:line="252" w:lineRule="auto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pPr>
      <w:spacing w:after="100" w:line="252" w:lineRule="auto"/>
    </w:pPr>
  </w:style>
  <w:style w:type="paragraph" w:customStyle="1" w:styleId="PreformattedText">
    <w:name w:val="Preformatted Text"/>
    <w:basedOn w:val="a"/>
    <w:qFormat/>
    <w:pPr>
      <w:widowControl w:val="0"/>
    </w:pPr>
  </w:style>
  <w:style w:type="paragraph" w:customStyle="1" w:styleId="12">
    <w:name w:val="Обычный1"/>
    <w:qFormat/>
    <w:pPr>
      <w:widowControl w:val="0"/>
      <w:suppressAutoHyphens/>
      <w:textAlignment w:val="baseline"/>
    </w:pPr>
    <w:rPr>
      <w:rFonts w:eastAsia="SimSun" w:cs="Mangal"/>
      <w:color w:val="00000A"/>
      <w:sz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eastAsia="WenQuanYi Micro Hei" w:cs="Lohit Hindi"/>
      <w:sz w:val="24"/>
    </w:rPr>
  </w:style>
  <w:style w:type="paragraph" w:customStyle="1" w:styleId="ListContents">
    <w:name w:val="List Contents"/>
    <w:basedOn w:val="a"/>
    <w:qFormat/>
    <w:pPr>
      <w:ind w:left="567"/>
    </w:pPr>
  </w:style>
  <w:style w:type="paragraph" w:customStyle="1" w:styleId="ListHeading">
    <w:name w:val="List Heading"/>
    <w:basedOn w:val="a"/>
    <w:qFormat/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&#1057;&#1090;&#1077;&#1075;&#1072;&#1085;&#1086;&#1075;&#1088;&#1072;&#1092;&#1080;&#1103;" TargetMode="External"/><Relationship Id="rId18" Type="http://schemas.openxmlformats.org/officeDocument/2006/relationships/hyperlink" Target="https://ru.wikipedia.org/wiki/&#1056;&#1072;&#1089;&#1089;&#1082;&#1072;&#1079;&#1099;_&#1086;_&#1051;&#1077;&#1085;&#1080;&#1085;&#1077;_(&#1052;&#1080;&#1093;&#1072;&#1080;&#1083;_&#1047;&#1086;&#1097;&#1077;&#1085;&#1082;&#1086;)" TargetMode="External"/><Relationship Id="rId26" Type="http://schemas.openxmlformats.org/officeDocument/2006/relationships/hyperlink" Target="https://ru.wikipedia.org/wiki/&#1057;&#1080;&#1084;&#1084;&#1086;&#1085;&#1089;,_&#1043;&#1091;&#1089;&#1090;&#1072;&#1074;&#1091;&#1089;_&#1044;&#1078;&#1077;&#1081;&#1084;&#1089;" TargetMode="External"/><Relationship Id="rId39" Type="http://schemas.openxmlformats.org/officeDocument/2006/relationships/hyperlink" Target="https://ru.wikipedia.org/wiki/&#1060;&#1086;&#1088;&#1084;&#1072;&#1090;_&#1092;&#1072;&#1081;&#1083;&#1072;" TargetMode="External"/><Relationship Id="rId21" Type="http://schemas.openxmlformats.org/officeDocument/2006/relationships/hyperlink" Target="https://ru.wikipedia.org/wiki/&#1060;&#1083;&#1086;&#1084;&#1072;&#1089;&#1090;&#1077;&#1088;" TargetMode="External"/><Relationship Id="rId34" Type="http://schemas.openxmlformats.org/officeDocument/2006/relationships/hyperlink" Target="https://ru.wikipedia.org/wiki/&#1047;&#1072;&#1082;&#1088;&#1099;&#1090;&#1099;&#1081;_&#1082;&#1083;&#1102;&#1095;" TargetMode="External"/><Relationship Id="rId42" Type="http://schemas.openxmlformats.org/officeDocument/2006/relationships/hyperlink" Target="https://ru.wikipedia.org/wiki/&#1048;&#1085;&#1092;&#1086;&#1088;&#1084;&#1072;&#1094;&#1080;&#1103;" TargetMode="External"/><Relationship Id="rId47" Type="http://schemas.openxmlformats.org/officeDocument/2006/relationships/hyperlink" Target="https://ru.wikipedia.org/wiki/Windows_98" TargetMode="External"/><Relationship Id="rId50" Type="http://schemas.openxmlformats.org/officeDocument/2006/relationships/hyperlink" Target="https://ru.wikipedia.org/wiki/&#1050;&#1080;&#1083;&#1086;&#1073;&#1072;&#1081;&#1090;" TargetMode="External"/><Relationship Id="rId55" Type="http://schemas.openxmlformats.org/officeDocument/2006/relationships/hyperlink" Target="https://ru.wikipedia.org/wiki/&#1057;&#1090;&#1077;&#1075;&#1072;&#1085;&#1086;&#1075;&#1088;&#1072;&#1092;&#1080;&#1103;" TargetMode="External"/><Relationship Id="rId7" Type="http://schemas.openxmlformats.org/officeDocument/2006/relationships/hyperlink" Target="https://ru.wikipedia.org/wiki/&#1040;&#1073;&#1073;&#1072;&#1090;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57;&#1088;&#1077;&#1076;&#1085;&#1077;&#1074;&#1077;&#1082;&#1086;&#1074;&#1100;&#1077;" TargetMode="External"/><Relationship Id="rId29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11" Type="http://schemas.openxmlformats.org/officeDocument/2006/relationships/hyperlink" Target="https://ru.wikipedia.org/wiki/&#1057;&#1091;&#1076;&#1086;&#1082;&#1091;" TargetMode="External"/><Relationship Id="rId24" Type="http://schemas.openxmlformats.org/officeDocument/2006/relationships/hyperlink" Target="https://ru.wikipedia.org/wiki/&#1056;&#1077;&#1096;&#1105;&#1090;&#1082;&#1072;_&#1050;&#1072;&#1088;&#1076;&#1072;&#1085;&#1086;" TargetMode="External"/><Relationship Id="rId32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37" Type="http://schemas.openxmlformats.org/officeDocument/2006/relationships/hyperlink" Target="https://ru.wikipedia.org/wiki/&#1060;&#1072;&#1081;&#1083;" TargetMode="External"/><Relationship Id="rId40" Type="http://schemas.openxmlformats.org/officeDocument/2006/relationships/hyperlink" Target="https://ru.wikipedia.org/wiki/&#1056;&#1072;&#1089;&#1096;&#1080;&#1088;&#1077;&#1085;&#1080;&#1077;_&#1092;&#1072;&#1081;&#1083;&#1072;" TargetMode="External"/><Relationship Id="rId45" Type="http://schemas.openxmlformats.org/officeDocument/2006/relationships/hyperlink" Target="https://ru.wikipedia.org/wiki/&#1050;&#1083;&#1072;&#1089;&#1090;&#1077;&#1088;_(&#1077;&#1076;&#1080;&#1085;&#1080;&#1094;&#1072;_&#1093;&#1088;&#1072;&#1085;&#1077;&#1085;&#1080;&#1103;_&#1076;&#1072;&#1085;&#1085;&#1099;&#1093;)" TargetMode="External"/><Relationship Id="rId53" Type="http://schemas.openxmlformats.org/officeDocument/2006/relationships/hyperlink" Target="https://ru.wikipedia.org/wiki/&#1062;&#1080;&#1092;&#1088;&#1086;&#1074;&#1086;&#1081;_&#1074;&#1086;&#1076;&#1103;&#1085;&#1086;&#1081;_&#1079;&#1085;&#1072;&#1082;" TargetMode="External"/><Relationship Id="rId5" Type="http://schemas.openxmlformats.org/officeDocument/2006/relationships/hyperlink" Target="https://ru.wikipedia.org/wiki/&#1048;&#1085;&#1092;&#1086;&#1088;&#1084;&#1072;&#1094;&#1080;&#1103;" TargetMode="External"/><Relationship Id="rId19" Type="http://schemas.openxmlformats.org/officeDocument/2006/relationships/hyperlink" Target="https://ru.wikipedia.org/wiki/&#1050;&#1088;&#1072;&#1089;&#1080;&#1090;&#1077;&#1083;&#11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&#1051;&#1072;&#1090;&#1080;&#1085;&#1089;&#1082;&#1080;&#1081;_&#1103;&#1079;&#1099;&#1082;" TargetMode="External"/><Relationship Id="rId14" Type="http://schemas.openxmlformats.org/officeDocument/2006/relationships/hyperlink" Target="https://ru.wikipedia.org/wiki/&#1060;&#1080;&#1083;&#1086;&#1085;_&#1040;&#1083;&#1077;&#1082;&#1089;&#1072;&#1085;&#1076;&#1088;&#1080;&#1081;&#1089;&#1082;&#1080;&#1081;" TargetMode="External"/><Relationship Id="rId22" Type="http://schemas.openxmlformats.org/officeDocument/2006/relationships/hyperlink" Target="https://ru.wikipedia.org/wiki/&#1042;&#1090;&#1086;&#1088;&#1072;&#1103;_&#1084;&#1080;&#1088;&#1086;&#1074;&#1072;&#1103;_&#1074;&#1086;&#1081;&#1085;&#1072;" TargetMode="External"/><Relationship Id="rId27" Type="http://schemas.openxmlformats.org/officeDocument/2006/relationships/hyperlink" Target="https://ru.wikipedia.org/wiki/&#1069;&#1083;&#1077;&#1082;&#1090;&#1088;&#1086;&#1085;&#1085;&#1086;&#1077;_&#1089;&#1086;&#1086;&#1073;&#1097;&#1077;&#1085;&#1080;&#1077;" TargetMode="External"/><Relationship Id="rId30" Type="http://schemas.openxmlformats.org/officeDocument/2006/relationships/hyperlink" Target="https://ru.wikipedia.org/wiki/&#1050;&#1083;&#1102;&#1095;_(&#1082;&#1088;&#1080;&#1087;&#1090;&#1086;&#1075;&#1088;&#1072;&#1092;&#1080;&#1103;)" TargetMode="External"/><Relationship Id="rId35" Type="http://schemas.openxmlformats.org/officeDocument/2006/relationships/hyperlink" Target="https://ru.wikipedia.org/wiki/Linux" TargetMode="External"/><Relationship Id="rId43" Type="http://schemas.openxmlformats.org/officeDocument/2006/relationships/hyperlink" Target="https://ru.wikipedia.org/wiki/&#1046;&#1105;&#1089;&#1090;&#1082;&#1080;&#1081;_&#1076;&#1080;&#1089;&#1082;" TargetMode="External"/><Relationship Id="rId48" Type="http://schemas.openxmlformats.org/officeDocument/2006/relationships/hyperlink" Target="https://ru.wikipedia.org/wiki/Windows_Me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ru.wikipedia.org/wiki/&#1058;&#1088;&#1080;&#1090;&#1077;&#1084;&#1080;&#1081;,_&#1048;&#1086;&#1075;&#1072;&#1085;&#1085;" TargetMode="External"/><Relationship Id="rId51" Type="http://schemas.openxmlformats.org/officeDocument/2006/relationships/hyperlink" Target="https://ru.wikipedia.org/wiki/&#1060;&#1072;&#1081;&#1083;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&#1057;&#1080;&#1084;&#1087;&#1072;&#1090;&#1080;&#1095;&#1077;&#1089;&#1082;&#1080;&#1077;_&#1095;&#1077;&#1088;&#1085;&#1080;&#1083;&#1072;" TargetMode="External"/><Relationship Id="rId17" Type="http://schemas.openxmlformats.org/officeDocument/2006/relationships/hyperlink" Target="https://ru.wikipedia.org/wiki/&#1053;&#1086;&#1074;&#1077;&#1081;&#1096;&#1077;&#1077;_&#1074;&#1088;&#1077;&#1084;&#1103;" TargetMode="External"/><Relationship Id="rId25" Type="http://schemas.openxmlformats.org/officeDocument/2006/relationships/hyperlink" Target="https://ru.wikipedia.org/wiki/&#1055;&#1088;&#1086;&#1075;&#1088;&#1072;&#1084;&#1084;&#1085;&#1086;&#1077;_&#1086;&#1073;&#1077;&#1089;&#1087;&#1077;&#1095;&#1077;&#1085;&#1080;&#1077;" TargetMode="External"/><Relationship Id="rId33" Type="http://schemas.openxmlformats.org/officeDocument/2006/relationships/hyperlink" Target="https://ru.wikipedia.org/wiki/&#1054;&#1090;&#1082;&#1088;&#1099;&#1090;&#1099;&#1081;_&#1082;&#1083;&#1102;&#1095;" TargetMode="External"/><Relationship Id="rId38" Type="http://schemas.openxmlformats.org/officeDocument/2006/relationships/hyperlink" Target="https://ru.wikipedia.org/wiki/&#1058;&#1077;&#1082;&#1089;&#1090;&#1086;&#1074;&#1072;&#1103;_&#1089;&#1090;&#1077;&#1075;&#1072;&#1085;&#1086;&#1075;&#1088;&#1072;&#1092;&#1080;&#1103;" TargetMode="External"/><Relationship Id="rId46" Type="http://schemas.openxmlformats.org/officeDocument/2006/relationships/hyperlink" Target="https://ru.wikipedia.org/wiki/FAT32" TargetMode="External"/><Relationship Id="rId20" Type="http://schemas.openxmlformats.org/officeDocument/2006/relationships/hyperlink" Target="https://ru.wikipedia.org/wiki/&#1041;&#1091;&#1084;&#1072;&#1075;&#1072;" TargetMode="External"/><Relationship Id="rId41" Type="http://schemas.openxmlformats.org/officeDocument/2006/relationships/hyperlink" Target="https://ru.wikipedia.org/wiki/&#1043;&#1080;&#1073;&#1082;&#1080;&#1081;_&#1076;&#1080;&#1089;&#1082;" TargetMode="External"/><Relationship Id="rId54" Type="http://schemas.openxmlformats.org/officeDocument/2006/relationships/hyperlink" Target="https://ru.wikipedia.org/wiki/&#1056;&#1086;&#1073;&#1072;&#1089;&#1090;&#1085;&#1086;&#1089;&#1090;&#1100;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499_&#1075;&#1086;&#1076;" TargetMode="External"/><Relationship Id="rId15" Type="http://schemas.openxmlformats.org/officeDocument/2006/relationships/hyperlink" Target="https://ru.wikipedia.org/wiki/&#1057;&#1090;&#1077;&#1075;&#1072;&#1085;&#1086;&#1075;&#1088;&#1072;&#1092;&#1080;&#1103;" TargetMode="External"/><Relationship Id="rId23" Type="http://schemas.openxmlformats.org/officeDocument/2006/relationships/hyperlink" Target="https://ru.wikipedia.org/wiki/&#1052;&#1080;&#1082;&#1088;&#1086;&#1090;&#1086;&#1095;&#1082;&#1072;" TargetMode="External"/><Relationship Id="rId28" Type="http://schemas.openxmlformats.org/officeDocument/2006/relationships/hyperlink" Target="https://ru.wikipedia.org/wiki/&#1048;&#1085;&#1092;&#1086;&#1088;&#1084;&#1072;&#1094;&#1080;&#1103;" TargetMode="External"/><Relationship Id="rId36" Type="http://schemas.openxmlformats.org/officeDocument/2006/relationships/hyperlink" Target="https://ru.wikipedia.org/wiki/&#1060;&#1072;&#1081;&#1083;" TargetMode="External"/><Relationship Id="rId49" Type="http://schemas.openxmlformats.org/officeDocument/2006/relationships/hyperlink" Target="https://ru.wikipedia.org/wiki/Windows_2000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ru.wikipedia.org/wiki/&#1050;&#1088;&#1080;&#1087;&#1090;&#1086;&#1075;&#1088;&#1072;&#1092;&#1080;&#1103;" TargetMode="External"/><Relationship Id="rId31" Type="http://schemas.openxmlformats.org/officeDocument/2006/relationships/hyperlink" Target="https://ru.wikipedia.org/wiki/&#1048;&#1085;&#1092;&#1086;&#1088;&#1084;&#1072;&#1094;&#1080;&#1103;" TargetMode="External"/><Relationship Id="rId44" Type="http://schemas.openxmlformats.org/officeDocument/2006/relationships/hyperlink" Target="https://ru.wikipedia.org/wiki/&#1060;&#1072;&#1081;&#1083;&#1086;&#1074;&#1072;&#1103;_&#1089;&#1080;&#1089;&#1090;&#1077;&#1084;&#1072;" TargetMode="External"/><Relationship Id="rId52" Type="http://schemas.openxmlformats.org/officeDocument/2006/relationships/hyperlink" Target="https://ru.wikipedia.org/wiki/&#1052;&#1077;&#1090;&#1072;&#1076;&#1072;&#1085;&#1085;&#1099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3035</Words>
  <Characters>17302</Characters>
  <Application>Microsoft Office Word</Application>
  <DocSecurity>0</DocSecurity>
  <Lines>144</Lines>
  <Paragraphs>40</Paragraphs>
  <ScaleCrop>false</ScaleCrop>
  <Company>SPecialiST RePack</Company>
  <LinksUpToDate>false</LinksUpToDate>
  <CharactersWithSpaces>20297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</dc:creator>
  <dc:description/>
  <cp:lastModifiedBy>Zinya</cp:lastModifiedBy>
  <cp:revision>7</cp:revision>
  <cp:lastPrinted>2019-12-05T10:44:00Z</cp:lastPrinted>
  <dcterms:created xsi:type="dcterms:W3CDTF">2019-12-05T10:30:00Z</dcterms:created>
  <dcterms:modified xsi:type="dcterms:W3CDTF">2019-12-12T20:29:00Z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