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hint="eastAsia"/>
          <w:sz w:val="24"/>
          <w:szCs w:val="24"/>
          <w14:ligatures w14:val="none"/>
        </w:rPr>
        <w:id w:val="390241664"/>
      </w:sdtPr>
      <w:sdtEndPr>
        <w:rPr>
          <w:rFonts w:hint="default"/>
          <w:sz w:val="21"/>
          <w:szCs w:val="20"/>
          <w:lang w:val="zh-CN"/>
        </w:rPr>
      </w:sdtEndPr>
      <w:sdtContent>
        <w:p w14:paraId="2067443F" w14:textId="77777777" w:rsidR="00281ED7" w:rsidRPr="00281ED7" w:rsidRDefault="00281ED7" w:rsidP="00281ED7">
          <w:pPr>
            <w:adjustRightInd w:val="0"/>
            <w:snapToGrid w:val="0"/>
            <w:spacing w:line="360" w:lineRule="auto"/>
            <w:ind w:firstLineChars="0" w:firstLine="0"/>
            <w:rPr>
              <w:sz w:val="24"/>
              <w:szCs w:val="24"/>
              <w14:ligatures w14:val="none"/>
            </w:rPr>
          </w:pPr>
        </w:p>
        <w:p w14:paraId="34B1FB0E" w14:textId="77777777" w:rsidR="00281ED7" w:rsidRPr="00281ED7" w:rsidRDefault="00281ED7" w:rsidP="00281ED7">
          <w:pPr>
            <w:adjustRightInd w:val="0"/>
            <w:snapToGrid w:val="0"/>
            <w:spacing w:before="240" w:after="60" w:line="312" w:lineRule="auto"/>
            <w:ind w:firstLineChars="0" w:firstLine="0"/>
            <w:jc w:val="left"/>
            <w:rPr>
              <w:rFonts w:ascii="等线 Light" w:hAnsi="等线 Light"/>
              <w:b/>
              <w:bCs/>
              <w:kern w:val="28"/>
              <w:sz w:val="32"/>
              <w:szCs w:val="32"/>
              <w14:ligatures w14:val="none"/>
            </w:rPr>
          </w:pPr>
          <w:r w:rsidRPr="00281ED7">
            <w:rPr>
              <w:rFonts w:hint="eastAsia"/>
              <w:b/>
              <w:bCs/>
              <w:kern w:val="28"/>
              <w:sz w:val="32"/>
              <w:szCs w:val="32"/>
              <w14:ligatures w14:val="none"/>
            </w:rPr>
            <w:t>项目</w:t>
          </w:r>
          <w:r w:rsidRPr="00281ED7">
            <w:rPr>
              <w:b/>
              <w:bCs/>
              <w:kern w:val="28"/>
              <w:sz w:val="32"/>
              <w:szCs w:val="32"/>
              <w14:ligatures w14:val="none"/>
            </w:rPr>
            <w:t>编号：</w:t>
          </w:r>
          <w:r w:rsidRPr="00281ED7">
            <w:rPr>
              <w:b/>
              <w:bCs/>
              <w:kern w:val="28"/>
              <w:sz w:val="32"/>
              <w:szCs w:val="32"/>
              <w14:ligatures w14:val="none"/>
            </w:rPr>
            <w:t>2024YFB4206500</w:t>
          </w:r>
          <w:r w:rsidRPr="00281ED7">
            <w:rPr>
              <w:rFonts w:ascii="等线 Light" w:hAnsi="等线 Light"/>
              <w:b/>
              <w:bCs/>
              <w:kern w:val="28"/>
              <w:sz w:val="32"/>
              <w:szCs w:val="32"/>
              <w14:ligatures w14:val="none"/>
            </w:rPr>
            <w:t xml:space="preserve">            </w:t>
          </w:r>
          <w:r w:rsidRPr="00281ED7">
            <w:rPr>
              <w:rFonts w:ascii="等线 Light" w:hAnsi="等线 Light" w:hint="eastAsia"/>
              <w:b/>
              <w:bCs/>
              <w:kern w:val="28"/>
              <w:sz w:val="32"/>
              <w:szCs w:val="32"/>
              <w14:ligatures w14:val="none"/>
            </w:rPr>
            <w:t xml:space="preserve">    </w:t>
          </w:r>
          <w:r w:rsidRPr="00281ED7">
            <w:rPr>
              <w:rFonts w:ascii="等线 Light" w:hAnsi="等线 Light" w:hint="eastAsia"/>
              <w:b/>
              <w:bCs/>
              <w:kern w:val="28"/>
              <w:sz w:val="32"/>
              <w:szCs w:val="32"/>
              <w14:ligatures w14:val="none"/>
            </w:rPr>
            <w:t>密级：公开</w:t>
          </w:r>
        </w:p>
        <w:p w14:paraId="2AF91D95" w14:textId="77777777" w:rsidR="00281ED7" w:rsidRPr="00281ED7" w:rsidRDefault="00281ED7" w:rsidP="00281ED7">
          <w:pPr>
            <w:tabs>
              <w:tab w:val="left" w:pos="8640"/>
            </w:tabs>
            <w:adjustRightInd w:val="0"/>
            <w:snapToGrid w:val="0"/>
            <w:spacing w:line="520" w:lineRule="exact"/>
            <w:ind w:rightChars="204" w:right="571" w:firstLineChars="0" w:firstLine="0"/>
            <w:rPr>
              <w:rFonts w:eastAsia="黑体" w:cs="Courier New"/>
              <w:sz w:val="24"/>
              <w:szCs w:val="21"/>
              <w14:ligatures w14:val="none"/>
            </w:rPr>
          </w:pPr>
        </w:p>
        <w:p w14:paraId="31F09A46" w14:textId="77777777" w:rsidR="00281ED7" w:rsidRPr="00281ED7" w:rsidRDefault="00281ED7" w:rsidP="00281ED7">
          <w:pPr>
            <w:tabs>
              <w:tab w:val="left" w:pos="8640"/>
            </w:tabs>
            <w:adjustRightInd w:val="0"/>
            <w:snapToGrid w:val="0"/>
            <w:spacing w:line="520" w:lineRule="exact"/>
            <w:ind w:rightChars="204" w:right="571" w:firstLineChars="0" w:firstLine="0"/>
            <w:rPr>
              <w:rFonts w:eastAsia="黑体" w:cs="Courier New"/>
              <w:sz w:val="24"/>
              <w:szCs w:val="21"/>
              <w14:ligatures w14:val="none"/>
            </w:rPr>
          </w:pPr>
        </w:p>
        <w:p w14:paraId="765B2B4B" w14:textId="77777777" w:rsidR="00281ED7" w:rsidRPr="00281ED7" w:rsidRDefault="00281ED7" w:rsidP="00281ED7">
          <w:pPr>
            <w:adjustRightInd w:val="0"/>
            <w:snapToGrid w:val="0"/>
            <w:spacing w:line="360" w:lineRule="auto"/>
            <w:ind w:firstLineChars="0" w:firstLine="0"/>
            <w:jc w:val="center"/>
            <w:rPr>
              <w:color w:val="000000"/>
              <w:sz w:val="36"/>
              <w:szCs w:val="24"/>
              <w14:ligatures w14:val="none"/>
            </w:rPr>
          </w:pPr>
        </w:p>
        <w:p w14:paraId="2298E179" w14:textId="43FD139A" w:rsidR="00281ED7" w:rsidRPr="00281ED7" w:rsidRDefault="00736353" w:rsidP="00281ED7">
          <w:pPr>
            <w:adjustRightInd w:val="0"/>
            <w:snapToGrid w:val="0"/>
            <w:spacing w:line="360" w:lineRule="auto"/>
            <w:ind w:firstLineChars="0" w:firstLine="0"/>
            <w:jc w:val="center"/>
            <w:rPr>
              <w:rFonts w:ascii="宋体" w:hAnsi="宋体" w:cs="宋体"/>
              <w:b/>
              <w:bCs/>
              <w:color w:val="000000"/>
              <w:sz w:val="44"/>
              <w:szCs w:val="44"/>
              <w14:ligatures w14:val="none"/>
            </w:rPr>
          </w:pPr>
          <w:bookmarkStart w:id="0" w:name="_Hlk227486250"/>
          <w:r w:rsidRPr="00736353">
            <w:rPr>
              <w:rFonts w:ascii="宋体" w:hAnsi="宋体" w:cs="宋体" w:hint="eastAsia"/>
              <w:b/>
              <w:bCs/>
              <w:color w:val="000000"/>
              <w:sz w:val="44"/>
              <w:szCs w:val="44"/>
              <w14:ligatures w14:val="none"/>
            </w:rPr>
            <w:t>融合电</w:t>
          </w:r>
          <w:r w:rsidRPr="00736353">
            <w:rPr>
              <w:rFonts w:ascii="宋体" w:hAnsi="宋体" w:cs="宋体"/>
              <w:b/>
              <w:bCs/>
              <w:color w:val="000000"/>
              <w:sz w:val="44"/>
              <w:szCs w:val="44"/>
              <w14:ligatures w14:val="none"/>
            </w:rPr>
            <w:t>/热/燃料多能转化与动态平衡的综合优化设计技术</w:t>
          </w:r>
        </w:p>
        <w:bookmarkEnd w:id="0"/>
        <w:p w14:paraId="5E0E90EF" w14:textId="35BA66F0" w:rsidR="00281ED7" w:rsidRPr="00281ED7" w:rsidRDefault="00281ED7" w:rsidP="00281ED7">
          <w:pPr>
            <w:adjustRightInd w:val="0"/>
            <w:snapToGrid w:val="0"/>
            <w:spacing w:line="360" w:lineRule="auto"/>
            <w:ind w:firstLineChars="0" w:firstLine="0"/>
            <w:jc w:val="center"/>
            <w:rPr>
              <w:rFonts w:ascii="宋体" w:hAnsi="宋体" w:cs="宋体"/>
              <w:color w:val="000000"/>
              <w:sz w:val="36"/>
              <w:szCs w:val="36"/>
              <w14:ligatures w14:val="none"/>
            </w:rPr>
          </w:pPr>
          <w:r w:rsidRPr="00281ED7">
            <w:rPr>
              <w:rFonts w:ascii="宋体" w:hAnsi="宋体" w:cs="宋体" w:hint="eastAsia"/>
              <w:color w:val="000000"/>
              <w:sz w:val="36"/>
              <w:szCs w:val="36"/>
              <w14:ligatures w14:val="none"/>
            </w:rPr>
            <w:t>（课题编号：</w:t>
          </w:r>
          <w:r w:rsidR="00736353">
            <w:rPr>
              <w:rFonts w:ascii="宋体" w:hAnsi="宋体" w:cs="宋体" w:hint="eastAsia"/>
              <w:color w:val="000000"/>
              <w:sz w:val="36"/>
              <w:szCs w:val="36"/>
              <w14:ligatures w14:val="none"/>
            </w:rPr>
            <w:t>2</w:t>
          </w:r>
          <w:r w:rsidR="00736353">
            <w:rPr>
              <w:rFonts w:ascii="宋体" w:hAnsi="宋体" w:cs="宋体"/>
              <w:color w:val="000000"/>
              <w:sz w:val="36"/>
              <w:szCs w:val="36"/>
              <w14:ligatures w14:val="none"/>
            </w:rPr>
            <w:t>024YFB4206502</w:t>
          </w:r>
          <w:r w:rsidRPr="00281ED7">
            <w:rPr>
              <w:rFonts w:ascii="宋体" w:hAnsi="宋体" w:cs="宋体" w:hint="eastAsia"/>
              <w:color w:val="000000"/>
              <w:sz w:val="36"/>
              <w:szCs w:val="36"/>
              <w14:ligatures w14:val="none"/>
            </w:rPr>
            <w:t>）</w:t>
          </w:r>
        </w:p>
        <w:p w14:paraId="6FDB0094" w14:textId="77777777" w:rsidR="00281ED7" w:rsidRPr="00736353" w:rsidRDefault="00281ED7" w:rsidP="00281ED7">
          <w:pPr>
            <w:adjustRightInd w:val="0"/>
            <w:snapToGrid w:val="0"/>
            <w:spacing w:line="600" w:lineRule="exact"/>
            <w:ind w:left="420" w:firstLineChars="0" w:firstLine="0"/>
            <w:rPr>
              <w:rFonts w:cs="Courier New"/>
              <w:color w:val="000000"/>
              <w:sz w:val="32"/>
              <w:szCs w:val="21"/>
              <w14:ligatures w14:val="none"/>
            </w:rPr>
          </w:pP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9"/>
            <w:gridCol w:w="6475"/>
          </w:tblGrid>
          <w:tr w:rsidR="00281ED7" w:rsidRPr="00281ED7" w14:paraId="2FF690D0" w14:textId="77777777" w:rsidTr="00281ED7">
            <w:trPr>
              <w:trHeight w:val="822"/>
            </w:trPr>
            <w:tc>
              <w:tcPr>
                <w:tcW w:w="1193" w:type="pct"/>
                <w:vAlign w:val="bottom"/>
              </w:tcPr>
              <w:p w14:paraId="3FB23337" w14:textId="77777777" w:rsidR="00281ED7" w:rsidRPr="00281ED7" w:rsidRDefault="00281ED7" w:rsidP="00281ED7">
                <w:pPr>
                  <w:tabs>
                    <w:tab w:val="left" w:pos="8640"/>
                  </w:tabs>
                  <w:adjustRightInd w:val="0"/>
                  <w:snapToGrid w:val="0"/>
                  <w:spacing w:line="360" w:lineRule="auto"/>
                  <w:ind w:firstLineChars="0" w:firstLine="0"/>
                  <w:jc w:val="distribute"/>
                  <w:rPr>
                    <w:rFonts w:ascii="宋体" w:hAnsi="宋体"/>
                    <w:b/>
                    <w:bCs/>
                    <w:sz w:val="30"/>
                    <w:szCs w:val="30"/>
                    <w14:ligatures w14:val="none"/>
                  </w:rPr>
                </w:pPr>
                <w:r w:rsidRPr="00281ED7">
                  <w:rPr>
                    <w:rFonts w:ascii="宋体" w:hAnsi="宋体" w:hint="eastAsia"/>
                    <w:b/>
                    <w:bCs/>
                    <w:sz w:val="30"/>
                    <w:szCs w:val="30"/>
                    <w14:ligatures w14:val="none"/>
                  </w:rPr>
                  <w:t>所属项目</w:t>
                </w:r>
                <w:r w:rsidRPr="00281ED7">
                  <w:rPr>
                    <w:rFonts w:ascii="宋体" w:hAnsi="宋体"/>
                    <w:b/>
                    <w:bCs/>
                    <w:sz w:val="30"/>
                    <w:szCs w:val="30"/>
                    <w14:ligatures w14:val="none"/>
                  </w:rPr>
                  <w:t>：</w:t>
                </w:r>
              </w:p>
            </w:tc>
            <w:tc>
              <w:tcPr>
                <w:tcW w:w="3807" w:type="pct"/>
                <w:tcBorders>
                  <w:bottom w:val="single" w:sz="4" w:space="0" w:color="auto"/>
                </w:tcBorders>
                <w:vAlign w:val="bottom"/>
              </w:tcPr>
              <w:p w14:paraId="32638BCA" w14:textId="77777777" w:rsidR="00281ED7" w:rsidRPr="00281ED7" w:rsidRDefault="00281ED7" w:rsidP="00281ED7">
                <w:pPr>
                  <w:tabs>
                    <w:tab w:val="left" w:pos="8640"/>
                  </w:tabs>
                  <w:adjustRightInd w:val="0"/>
                  <w:snapToGrid w:val="0"/>
                  <w:spacing w:line="240" w:lineRule="auto"/>
                  <w:ind w:firstLineChars="0" w:firstLine="0"/>
                  <w:rPr>
                    <w:rFonts w:ascii="宋体" w:hAnsi="宋体"/>
                    <w:sz w:val="30"/>
                    <w:szCs w:val="30"/>
                    <w14:ligatures w14:val="none"/>
                  </w:rPr>
                </w:pPr>
                <w:r w:rsidRPr="00281ED7">
                  <w:rPr>
                    <w:rFonts w:ascii="宋体" w:hAnsi="宋体" w:hint="eastAsia"/>
                    <w:sz w:val="30"/>
                    <w:szCs w:val="30"/>
                    <w14:ligatures w14:val="none"/>
                  </w:rPr>
                  <w:t>分布式可再生综合能源系统设计和能量管理一体化平台技术</w:t>
                </w:r>
              </w:p>
            </w:tc>
          </w:tr>
          <w:tr w:rsidR="00281ED7" w:rsidRPr="00281ED7" w14:paraId="3839C66B" w14:textId="77777777" w:rsidTr="00281ED7">
            <w:trPr>
              <w:trHeight w:val="822"/>
            </w:trPr>
            <w:tc>
              <w:tcPr>
                <w:tcW w:w="1193" w:type="pct"/>
                <w:vAlign w:val="bottom"/>
              </w:tcPr>
              <w:p w14:paraId="211E3988" w14:textId="77777777" w:rsidR="00281ED7" w:rsidRPr="00281ED7" w:rsidRDefault="00281ED7" w:rsidP="00281ED7">
                <w:pPr>
                  <w:tabs>
                    <w:tab w:val="left" w:pos="8640"/>
                  </w:tabs>
                  <w:adjustRightInd w:val="0"/>
                  <w:snapToGrid w:val="0"/>
                  <w:spacing w:line="360" w:lineRule="auto"/>
                  <w:ind w:firstLineChars="0" w:firstLine="0"/>
                  <w:jc w:val="distribute"/>
                  <w:rPr>
                    <w:rFonts w:ascii="宋体" w:hAnsi="宋体"/>
                    <w:b/>
                    <w:bCs/>
                    <w:sz w:val="30"/>
                    <w:szCs w:val="30"/>
                    <w14:ligatures w14:val="none"/>
                  </w:rPr>
                </w:pPr>
                <w:r w:rsidRPr="00281ED7">
                  <w:rPr>
                    <w:rFonts w:ascii="宋体" w:hAnsi="宋体"/>
                    <w:b/>
                    <w:bCs/>
                    <w:sz w:val="30"/>
                    <w:szCs w:val="30"/>
                    <w14:ligatures w14:val="none"/>
                  </w:rPr>
                  <w:t>支持渠道：</w:t>
                </w:r>
              </w:p>
            </w:tc>
            <w:tc>
              <w:tcPr>
                <w:tcW w:w="3807" w:type="pct"/>
                <w:tcBorders>
                  <w:top w:val="single" w:sz="4" w:space="0" w:color="auto"/>
                  <w:bottom w:val="single" w:sz="4" w:space="0" w:color="auto"/>
                </w:tcBorders>
                <w:vAlign w:val="bottom"/>
              </w:tcPr>
              <w:p w14:paraId="1F91D234" w14:textId="77777777" w:rsidR="00281ED7" w:rsidRPr="00281ED7" w:rsidRDefault="00281ED7" w:rsidP="00281ED7">
                <w:pPr>
                  <w:tabs>
                    <w:tab w:val="left" w:pos="8640"/>
                  </w:tabs>
                  <w:adjustRightInd w:val="0"/>
                  <w:snapToGrid w:val="0"/>
                  <w:spacing w:line="360" w:lineRule="auto"/>
                  <w:ind w:firstLineChars="0" w:firstLine="0"/>
                  <w:rPr>
                    <w:rFonts w:ascii="宋体" w:hAnsi="宋体"/>
                    <w:sz w:val="30"/>
                    <w:szCs w:val="30"/>
                    <w14:ligatures w14:val="none"/>
                  </w:rPr>
                </w:pPr>
                <w:r w:rsidRPr="00281ED7">
                  <w:rPr>
                    <w:rFonts w:ascii="宋体" w:hAnsi="宋体"/>
                    <w:sz w:val="30"/>
                    <w:szCs w:val="30"/>
                    <w14:ligatures w14:val="none"/>
                  </w:rPr>
                  <w:t>国家重点研发计划</w:t>
                </w:r>
              </w:p>
            </w:tc>
          </w:tr>
          <w:tr w:rsidR="00281ED7" w:rsidRPr="00281ED7" w14:paraId="4B91702A" w14:textId="77777777" w:rsidTr="00281ED7">
            <w:trPr>
              <w:trHeight w:val="822"/>
            </w:trPr>
            <w:tc>
              <w:tcPr>
                <w:tcW w:w="1193" w:type="pct"/>
                <w:vAlign w:val="bottom"/>
              </w:tcPr>
              <w:p w14:paraId="1B7DD32F" w14:textId="77777777" w:rsidR="00281ED7" w:rsidRPr="00281ED7" w:rsidRDefault="00281ED7" w:rsidP="00281ED7">
                <w:pPr>
                  <w:tabs>
                    <w:tab w:val="left" w:pos="8640"/>
                  </w:tabs>
                  <w:adjustRightInd w:val="0"/>
                  <w:snapToGrid w:val="0"/>
                  <w:spacing w:line="360" w:lineRule="auto"/>
                  <w:ind w:firstLineChars="0" w:firstLine="0"/>
                  <w:jc w:val="distribute"/>
                  <w:rPr>
                    <w:rFonts w:ascii="宋体" w:hAnsi="宋体"/>
                    <w:b/>
                    <w:bCs/>
                    <w:sz w:val="30"/>
                    <w:szCs w:val="30"/>
                    <w14:ligatures w14:val="none"/>
                  </w:rPr>
                </w:pPr>
                <w:r w:rsidRPr="00281ED7">
                  <w:rPr>
                    <w:rFonts w:ascii="宋体" w:hAnsi="宋体" w:hint="eastAsia"/>
                    <w:b/>
                    <w:bCs/>
                    <w:sz w:val="30"/>
                    <w:szCs w:val="30"/>
                    <w14:ligatures w14:val="none"/>
                  </w:rPr>
                  <w:t>所属专项：</w:t>
                </w:r>
              </w:p>
            </w:tc>
            <w:tc>
              <w:tcPr>
                <w:tcW w:w="3807" w:type="pct"/>
                <w:tcBorders>
                  <w:top w:val="single" w:sz="4" w:space="0" w:color="auto"/>
                  <w:bottom w:val="single" w:sz="4" w:space="0" w:color="auto"/>
                </w:tcBorders>
                <w:vAlign w:val="bottom"/>
              </w:tcPr>
              <w:p w14:paraId="451B8385" w14:textId="77777777" w:rsidR="00281ED7" w:rsidRPr="00281ED7" w:rsidRDefault="00281ED7" w:rsidP="00281ED7">
                <w:pPr>
                  <w:tabs>
                    <w:tab w:val="left" w:pos="8640"/>
                  </w:tabs>
                  <w:adjustRightInd w:val="0"/>
                  <w:snapToGrid w:val="0"/>
                  <w:spacing w:line="360" w:lineRule="auto"/>
                  <w:ind w:firstLineChars="0" w:firstLine="0"/>
                  <w:rPr>
                    <w:rFonts w:ascii="宋体" w:hAnsi="宋体"/>
                    <w:sz w:val="30"/>
                    <w:szCs w:val="30"/>
                    <w14:ligatures w14:val="none"/>
                  </w:rPr>
                </w:pPr>
                <w:r w:rsidRPr="00281ED7">
                  <w:rPr>
                    <w:rFonts w:ascii="宋体" w:hAnsi="宋体" w:hint="eastAsia"/>
                    <w:sz w:val="30"/>
                    <w:szCs w:val="30"/>
                    <w14:ligatures w14:val="none"/>
                  </w:rPr>
                  <w:t>可再生能源技术</w:t>
                </w:r>
              </w:p>
            </w:tc>
          </w:tr>
          <w:tr w:rsidR="00281ED7" w:rsidRPr="00281ED7" w14:paraId="1CFE7569" w14:textId="77777777" w:rsidTr="00281ED7">
            <w:trPr>
              <w:trHeight w:val="822"/>
            </w:trPr>
            <w:tc>
              <w:tcPr>
                <w:tcW w:w="1193" w:type="pct"/>
                <w:vAlign w:val="bottom"/>
              </w:tcPr>
              <w:p w14:paraId="2588D5D9" w14:textId="77777777" w:rsidR="00281ED7" w:rsidRPr="00281ED7" w:rsidRDefault="00281ED7" w:rsidP="00281ED7">
                <w:pPr>
                  <w:tabs>
                    <w:tab w:val="left" w:pos="8640"/>
                  </w:tabs>
                  <w:adjustRightInd w:val="0"/>
                  <w:snapToGrid w:val="0"/>
                  <w:spacing w:line="360" w:lineRule="auto"/>
                  <w:ind w:firstLineChars="0" w:firstLine="0"/>
                  <w:jc w:val="distribute"/>
                  <w:rPr>
                    <w:rFonts w:ascii="宋体" w:hAnsi="宋体"/>
                    <w:b/>
                    <w:bCs/>
                    <w:sz w:val="30"/>
                    <w:szCs w:val="30"/>
                    <w14:ligatures w14:val="none"/>
                  </w:rPr>
                </w:pPr>
                <w:r w:rsidRPr="00281ED7">
                  <w:rPr>
                    <w:rFonts w:ascii="宋体" w:hAnsi="宋体" w:hint="eastAsia"/>
                    <w:b/>
                    <w:bCs/>
                    <w:sz w:val="30"/>
                    <w:szCs w:val="30"/>
                    <w14:ligatures w14:val="none"/>
                  </w:rPr>
                  <w:t>承担单位</w:t>
                </w:r>
                <w:r w:rsidRPr="00281ED7">
                  <w:rPr>
                    <w:rFonts w:ascii="宋体" w:hAnsi="宋体"/>
                    <w:b/>
                    <w:bCs/>
                    <w:sz w:val="30"/>
                    <w:szCs w:val="30"/>
                    <w14:ligatures w14:val="none"/>
                  </w:rPr>
                  <w:t>：</w:t>
                </w:r>
              </w:p>
            </w:tc>
            <w:tc>
              <w:tcPr>
                <w:tcW w:w="3807" w:type="pct"/>
                <w:tcBorders>
                  <w:top w:val="single" w:sz="4" w:space="0" w:color="auto"/>
                  <w:bottom w:val="single" w:sz="4" w:space="0" w:color="auto"/>
                </w:tcBorders>
                <w:vAlign w:val="bottom"/>
              </w:tcPr>
              <w:p w14:paraId="0D80B077" w14:textId="4FC035EF" w:rsidR="00281ED7" w:rsidRPr="00281ED7" w:rsidRDefault="00736353" w:rsidP="00281ED7">
                <w:pPr>
                  <w:tabs>
                    <w:tab w:val="left" w:pos="8640"/>
                  </w:tabs>
                  <w:adjustRightInd w:val="0"/>
                  <w:snapToGrid w:val="0"/>
                  <w:spacing w:line="360" w:lineRule="auto"/>
                  <w:ind w:firstLineChars="0" w:firstLine="0"/>
                  <w:rPr>
                    <w:rFonts w:ascii="宋体" w:hAnsi="宋体" w:hint="eastAsia"/>
                    <w:sz w:val="30"/>
                    <w:szCs w:val="30"/>
                    <w14:ligatures w14:val="none"/>
                  </w:rPr>
                </w:pPr>
                <w:r w:rsidRPr="00E23CC8">
                  <w:rPr>
                    <w:bCs/>
                    <w:kern w:val="0"/>
                    <w:sz w:val="32"/>
                    <w:szCs w:val="52"/>
                  </w:rPr>
                  <w:t>西安</w:t>
                </w:r>
                <w:r w:rsidRPr="00E23CC8">
                  <w:rPr>
                    <w:rFonts w:hint="eastAsia"/>
                    <w:bCs/>
                    <w:kern w:val="0"/>
                    <w:sz w:val="32"/>
                    <w:szCs w:val="52"/>
                  </w:rPr>
                  <w:t>交通大学</w:t>
                </w:r>
              </w:p>
            </w:tc>
          </w:tr>
          <w:tr w:rsidR="00281ED7" w:rsidRPr="00281ED7" w14:paraId="1D843637" w14:textId="77777777" w:rsidTr="00281ED7">
            <w:trPr>
              <w:trHeight w:val="822"/>
            </w:trPr>
            <w:tc>
              <w:tcPr>
                <w:tcW w:w="1193" w:type="pct"/>
                <w:vAlign w:val="bottom"/>
              </w:tcPr>
              <w:p w14:paraId="68EB0F1D" w14:textId="77777777" w:rsidR="00281ED7" w:rsidRPr="00281ED7" w:rsidRDefault="00281ED7" w:rsidP="00281ED7">
                <w:pPr>
                  <w:tabs>
                    <w:tab w:val="left" w:pos="8640"/>
                  </w:tabs>
                  <w:adjustRightInd w:val="0"/>
                  <w:snapToGrid w:val="0"/>
                  <w:spacing w:line="360" w:lineRule="auto"/>
                  <w:ind w:firstLineChars="0" w:firstLine="0"/>
                  <w:jc w:val="distribute"/>
                  <w:rPr>
                    <w:rFonts w:ascii="宋体" w:hAnsi="宋体"/>
                    <w:b/>
                    <w:bCs/>
                    <w:sz w:val="30"/>
                    <w:szCs w:val="30"/>
                    <w14:ligatures w14:val="none"/>
                  </w:rPr>
                </w:pPr>
                <w:r w:rsidRPr="00281ED7">
                  <w:rPr>
                    <w:rFonts w:ascii="宋体" w:hAnsi="宋体"/>
                    <w:b/>
                    <w:bCs/>
                    <w:sz w:val="30"/>
                    <w:szCs w:val="30"/>
                    <w14:ligatures w14:val="none"/>
                  </w:rPr>
                  <w:t>编制时间：</w:t>
                </w:r>
              </w:p>
            </w:tc>
            <w:tc>
              <w:tcPr>
                <w:tcW w:w="3807" w:type="pct"/>
                <w:tcBorders>
                  <w:top w:val="single" w:sz="4" w:space="0" w:color="auto"/>
                  <w:bottom w:val="single" w:sz="4" w:space="0" w:color="auto"/>
                </w:tcBorders>
                <w:vAlign w:val="bottom"/>
              </w:tcPr>
              <w:p w14:paraId="1CAFC0CD" w14:textId="77777777" w:rsidR="00281ED7" w:rsidRPr="00281ED7" w:rsidRDefault="00281ED7" w:rsidP="00281ED7">
                <w:pPr>
                  <w:tabs>
                    <w:tab w:val="left" w:pos="8640"/>
                  </w:tabs>
                  <w:adjustRightInd w:val="0"/>
                  <w:snapToGrid w:val="0"/>
                  <w:spacing w:line="360" w:lineRule="auto"/>
                  <w:ind w:firstLineChars="0" w:firstLine="0"/>
                  <w:rPr>
                    <w:sz w:val="30"/>
                    <w:szCs w:val="30"/>
                    <w14:ligatures w14:val="none"/>
                  </w:rPr>
                </w:pPr>
                <w:r w:rsidRPr="00281ED7">
                  <w:rPr>
                    <w:sz w:val="30"/>
                    <w:szCs w:val="30"/>
                    <w14:ligatures w14:val="none"/>
                  </w:rPr>
                  <w:t>2026-4-18</w:t>
                </w:r>
              </w:p>
            </w:tc>
          </w:tr>
          <w:tr w:rsidR="00281ED7" w:rsidRPr="00281ED7" w14:paraId="0D37DB47" w14:textId="77777777" w:rsidTr="00281ED7">
            <w:trPr>
              <w:trHeight w:val="822"/>
            </w:trPr>
            <w:tc>
              <w:tcPr>
                <w:tcW w:w="1193" w:type="pct"/>
                <w:vAlign w:val="bottom"/>
              </w:tcPr>
              <w:p w14:paraId="7420A93B" w14:textId="77777777" w:rsidR="00281ED7" w:rsidRPr="00281ED7" w:rsidRDefault="00281ED7" w:rsidP="00281ED7">
                <w:pPr>
                  <w:tabs>
                    <w:tab w:val="left" w:pos="8640"/>
                  </w:tabs>
                  <w:adjustRightInd w:val="0"/>
                  <w:snapToGrid w:val="0"/>
                  <w:spacing w:line="360" w:lineRule="auto"/>
                  <w:ind w:firstLineChars="0" w:firstLine="0"/>
                  <w:jc w:val="distribute"/>
                  <w:rPr>
                    <w:rFonts w:ascii="宋体" w:hAnsi="宋体"/>
                    <w:b/>
                    <w:bCs/>
                    <w:sz w:val="30"/>
                    <w:szCs w:val="30"/>
                    <w14:ligatures w14:val="none"/>
                  </w:rPr>
                </w:pPr>
                <w:r w:rsidRPr="00281ED7">
                  <w:rPr>
                    <w:rFonts w:ascii="宋体" w:hAnsi="宋体"/>
                    <w:b/>
                    <w:bCs/>
                    <w:sz w:val="30"/>
                    <w:szCs w:val="30"/>
                    <w14:ligatures w14:val="none"/>
                  </w:rPr>
                  <w:t>报告类别：</w:t>
                </w:r>
              </w:p>
            </w:tc>
            <w:tc>
              <w:tcPr>
                <w:tcW w:w="3807" w:type="pct"/>
                <w:tcBorders>
                  <w:top w:val="single" w:sz="4" w:space="0" w:color="auto"/>
                  <w:bottom w:val="single" w:sz="6" w:space="0" w:color="auto"/>
                </w:tcBorders>
                <w:vAlign w:val="bottom"/>
              </w:tcPr>
              <w:p w14:paraId="240920B1" w14:textId="77777777" w:rsidR="00281ED7" w:rsidRPr="00281ED7" w:rsidRDefault="00281ED7" w:rsidP="00281ED7">
                <w:pPr>
                  <w:tabs>
                    <w:tab w:val="left" w:pos="8640"/>
                  </w:tabs>
                  <w:adjustRightInd w:val="0"/>
                  <w:snapToGrid w:val="0"/>
                  <w:spacing w:line="360" w:lineRule="auto"/>
                  <w:ind w:firstLineChars="0" w:firstLine="0"/>
                  <w:rPr>
                    <w:rFonts w:ascii="宋体" w:hAnsi="宋体"/>
                    <w:sz w:val="30"/>
                    <w:szCs w:val="30"/>
                    <w14:ligatures w14:val="none"/>
                  </w:rPr>
                </w:pPr>
                <w:r w:rsidRPr="00281ED7">
                  <w:rPr>
                    <w:rFonts w:ascii="宋体" w:hAnsi="宋体"/>
                    <w:sz w:val="30"/>
                    <w:szCs w:val="30"/>
                    <w14:ligatures w14:val="none"/>
                  </w:rPr>
                  <w:t>测试方案</w:t>
                </w:r>
              </w:p>
            </w:tc>
          </w:tr>
        </w:tbl>
        <w:p w14:paraId="32E3F661" w14:textId="77777777" w:rsidR="00281ED7" w:rsidRPr="00281ED7" w:rsidRDefault="00281ED7" w:rsidP="00281ED7">
          <w:pPr>
            <w:tabs>
              <w:tab w:val="left" w:pos="8640"/>
            </w:tabs>
            <w:adjustRightInd w:val="0"/>
            <w:snapToGrid w:val="0"/>
            <w:spacing w:line="360" w:lineRule="auto"/>
            <w:ind w:firstLineChars="0" w:firstLine="0"/>
            <w:rPr>
              <w:rFonts w:eastAsia="仿宋_GB2312"/>
              <w:sz w:val="30"/>
              <w:szCs w:val="30"/>
              <w14:ligatures w14:val="none"/>
            </w:rPr>
          </w:pPr>
        </w:p>
        <w:p w14:paraId="6E6FBAEE" w14:textId="77777777" w:rsidR="00281ED7" w:rsidRPr="00281ED7" w:rsidRDefault="00281ED7" w:rsidP="00281ED7">
          <w:pPr>
            <w:adjustRightInd w:val="0"/>
            <w:snapToGrid w:val="0"/>
            <w:spacing w:line="480" w:lineRule="auto"/>
            <w:ind w:firstLineChars="0" w:firstLine="0"/>
            <w:rPr>
              <w:rFonts w:cs="Courier New"/>
              <w:color w:val="000000"/>
              <w:szCs w:val="21"/>
              <w14:ligatures w14:val="none"/>
            </w:rPr>
          </w:pPr>
        </w:p>
        <w:p w14:paraId="2C7CFE8B" w14:textId="0831A069" w:rsidR="00281ED7" w:rsidRPr="00281ED7" w:rsidRDefault="00EE7E20" w:rsidP="00281ED7">
          <w:pPr>
            <w:spacing w:line="240" w:lineRule="auto"/>
            <w:ind w:firstLineChars="0" w:firstLine="0"/>
            <w:jc w:val="left"/>
            <w:rPr>
              <w:sz w:val="21"/>
              <w:szCs w:val="20"/>
              <w:lang w:val="zh-CN"/>
              <w14:ligatures w14:val="none"/>
            </w:rPr>
          </w:pPr>
        </w:p>
      </w:sdtContent>
    </w:sdt>
    <w:p w14:paraId="1921BCD3" w14:textId="28A0158B" w:rsidR="00A537D8" w:rsidRPr="00B77749" w:rsidRDefault="00A537D8" w:rsidP="000A20E2">
      <w:pPr>
        <w:rPr>
          <w:lang w:val="zh-CN"/>
        </w:rPr>
      </w:pPr>
    </w:p>
    <w:p w14:paraId="22CC3673" w14:textId="77777777" w:rsidR="007E7728" w:rsidRDefault="007E7728" w:rsidP="000A20E2">
      <w:pPr>
        <w:sectPr w:rsidR="007E7728" w:rsidSect="00B77749">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1701" w:header="851" w:footer="992" w:gutter="0"/>
          <w:pgNumType w:start="1"/>
          <w:cols w:space="425"/>
          <w:titlePg/>
          <w:docGrid w:type="linesAndChars" w:linePitch="381"/>
        </w:sectPr>
      </w:pPr>
    </w:p>
    <w:p w14:paraId="0837EC14" w14:textId="77777777" w:rsidR="00450639" w:rsidRDefault="00671B05" w:rsidP="00EF593E">
      <w:pPr>
        <w:spacing w:beforeLines="50" w:before="190" w:afterLines="50" w:after="190"/>
        <w:ind w:firstLineChars="0" w:firstLine="0"/>
        <w:jc w:val="center"/>
        <w:rPr>
          <w:noProof/>
        </w:rPr>
      </w:pPr>
      <w:r>
        <w:rPr>
          <w:rFonts w:eastAsia="黑体"/>
          <w:b/>
          <w:sz w:val="36"/>
        </w:rPr>
        <w:lastRenderedPageBreak/>
        <w:t>目</w:t>
      </w:r>
      <w:r>
        <w:rPr>
          <w:rFonts w:eastAsia="黑体"/>
          <w:b/>
          <w:sz w:val="36"/>
        </w:rPr>
        <w:t xml:space="preserve">      </w:t>
      </w:r>
      <w:r>
        <w:rPr>
          <w:rFonts w:eastAsia="黑体"/>
          <w:b/>
          <w:sz w:val="36"/>
        </w:rPr>
        <w:t>录</w:t>
      </w:r>
      <w:r>
        <w:fldChar w:fldCharType="begin"/>
      </w:r>
      <w:r>
        <w:instrText xml:space="preserve"> TOC \o "1-3" \h \z \u </w:instrText>
      </w:r>
      <w:r>
        <w:fldChar w:fldCharType="separate"/>
      </w:r>
    </w:p>
    <w:p w14:paraId="646869B8" w14:textId="1DD3D71B" w:rsidR="00450639" w:rsidRDefault="00EE7E20">
      <w:pPr>
        <w:pStyle w:val="TOC1"/>
        <w:rPr>
          <w:rFonts w:asciiTheme="minorHAnsi" w:eastAsiaTheme="minorEastAsia" w:hAnsiTheme="minorHAnsi" w:cstheme="minorBidi"/>
          <w:sz w:val="22"/>
          <w:szCs w:val="24"/>
        </w:rPr>
      </w:pPr>
      <w:hyperlink w:anchor="_Toc227425464" w:history="1">
        <w:r w:rsidR="00450639" w:rsidRPr="00CA747F">
          <w:rPr>
            <w:rStyle w:val="af1"/>
            <w:rFonts w:hint="eastAsia"/>
          </w:rPr>
          <w:t xml:space="preserve">1 </w:t>
        </w:r>
        <w:r w:rsidR="00450639" w:rsidRPr="00CA747F">
          <w:rPr>
            <w:rStyle w:val="af1"/>
            <w:rFonts w:hint="eastAsia"/>
          </w:rPr>
          <w:t>测试目的</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_Toc227425464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1</w:t>
        </w:r>
        <w:r w:rsidR="00450639">
          <w:rPr>
            <w:rFonts w:hint="eastAsia"/>
            <w:webHidden/>
          </w:rPr>
          <w:fldChar w:fldCharType="end"/>
        </w:r>
      </w:hyperlink>
    </w:p>
    <w:p w14:paraId="14ACA95D" w14:textId="27A42809" w:rsidR="00450639" w:rsidRDefault="00EE7E20">
      <w:pPr>
        <w:pStyle w:val="TOC1"/>
        <w:rPr>
          <w:rFonts w:asciiTheme="minorHAnsi" w:eastAsiaTheme="minorEastAsia" w:hAnsiTheme="minorHAnsi" w:cstheme="minorBidi"/>
          <w:sz w:val="22"/>
          <w:szCs w:val="24"/>
        </w:rPr>
      </w:pPr>
      <w:hyperlink w:anchor="_Toc227425465" w:history="1">
        <w:r w:rsidR="00450639" w:rsidRPr="00CA747F">
          <w:rPr>
            <w:rStyle w:val="af1"/>
            <w:rFonts w:hint="eastAsia"/>
          </w:rPr>
          <w:t xml:space="preserve">2 </w:t>
        </w:r>
        <w:r w:rsidR="00450639" w:rsidRPr="00CA747F">
          <w:rPr>
            <w:rStyle w:val="af1"/>
            <w:rFonts w:hint="eastAsia"/>
          </w:rPr>
          <w:t>测试依据</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_Toc227425465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1</w:t>
        </w:r>
        <w:r w:rsidR="00450639">
          <w:rPr>
            <w:rFonts w:hint="eastAsia"/>
            <w:webHidden/>
          </w:rPr>
          <w:fldChar w:fldCharType="end"/>
        </w:r>
      </w:hyperlink>
    </w:p>
    <w:p w14:paraId="3EEA0F61" w14:textId="3395FA16" w:rsidR="00450639" w:rsidRDefault="00EE7E20">
      <w:pPr>
        <w:pStyle w:val="TOC2"/>
        <w:rPr>
          <w:rFonts w:asciiTheme="minorHAnsi" w:eastAsiaTheme="minorEastAsia" w:hAnsiTheme="minorHAnsi" w:cstheme="minorBidi"/>
          <w:sz w:val="22"/>
          <w:szCs w:val="24"/>
        </w:rPr>
      </w:pPr>
      <w:hyperlink w:anchor="_Toc227425466" w:history="1">
        <w:r w:rsidR="00450639" w:rsidRPr="00CA747F">
          <w:rPr>
            <w:rStyle w:val="af1"/>
            <w:rFonts w:hint="eastAsia"/>
          </w:rPr>
          <w:t xml:space="preserve">2.1 </w:t>
        </w:r>
        <w:r w:rsidR="00450639" w:rsidRPr="00CA747F">
          <w:rPr>
            <w:rStyle w:val="af1"/>
            <w:rFonts w:hint="eastAsia"/>
          </w:rPr>
          <w:t>依据标准</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_Toc227425466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1</w:t>
        </w:r>
        <w:r w:rsidR="00450639">
          <w:rPr>
            <w:rFonts w:hint="eastAsia"/>
            <w:webHidden/>
          </w:rPr>
          <w:fldChar w:fldCharType="end"/>
        </w:r>
      </w:hyperlink>
    </w:p>
    <w:p w14:paraId="345CD7BA" w14:textId="15E137CC" w:rsidR="00450639" w:rsidRDefault="00EE7E20">
      <w:pPr>
        <w:pStyle w:val="TOC2"/>
        <w:rPr>
          <w:rFonts w:asciiTheme="minorHAnsi" w:eastAsiaTheme="minorEastAsia" w:hAnsiTheme="minorHAnsi" w:cstheme="minorBidi"/>
          <w:sz w:val="22"/>
          <w:szCs w:val="24"/>
        </w:rPr>
      </w:pPr>
      <w:hyperlink w:anchor="_Toc227425467" w:history="1">
        <w:r w:rsidR="00450639" w:rsidRPr="00CA747F">
          <w:rPr>
            <w:rStyle w:val="af1"/>
            <w:rFonts w:hint="eastAsia"/>
          </w:rPr>
          <w:t xml:space="preserve">2.2 </w:t>
        </w:r>
        <w:r w:rsidR="00450639" w:rsidRPr="00CA747F">
          <w:rPr>
            <w:rStyle w:val="af1"/>
            <w:rFonts w:hint="eastAsia"/>
          </w:rPr>
          <w:t>项目文档</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_Toc227425467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1</w:t>
        </w:r>
        <w:r w:rsidR="00450639">
          <w:rPr>
            <w:rFonts w:hint="eastAsia"/>
            <w:webHidden/>
          </w:rPr>
          <w:fldChar w:fldCharType="end"/>
        </w:r>
      </w:hyperlink>
    </w:p>
    <w:p w14:paraId="68CCCC17" w14:textId="613B1B2A" w:rsidR="00450639" w:rsidRDefault="00EE7E20">
      <w:pPr>
        <w:pStyle w:val="TOC1"/>
        <w:rPr>
          <w:rFonts w:asciiTheme="minorHAnsi" w:eastAsiaTheme="minorEastAsia" w:hAnsiTheme="minorHAnsi" w:cstheme="minorBidi"/>
          <w:sz w:val="22"/>
          <w:szCs w:val="24"/>
        </w:rPr>
      </w:pPr>
      <w:hyperlink w:anchor="_Toc227425468" w:history="1">
        <w:r w:rsidR="00450639" w:rsidRPr="00CA747F">
          <w:rPr>
            <w:rStyle w:val="af1"/>
            <w:rFonts w:hint="eastAsia"/>
          </w:rPr>
          <w:t xml:space="preserve">3 </w:t>
        </w:r>
        <w:r w:rsidR="00450639" w:rsidRPr="00CA747F">
          <w:rPr>
            <w:rStyle w:val="af1"/>
            <w:rFonts w:hint="eastAsia"/>
          </w:rPr>
          <w:t>测试要求</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_Toc227425468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2</w:t>
        </w:r>
        <w:r w:rsidR="00450639">
          <w:rPr>
            <w:rFonts w:hint="eastAsia"/>
            <w:webHidden/>
          </w:rPr>
          <w:fldChar w:fldCharType="end"/>
        </w:r>
      </w:hyperlink>
    </w:p>
    <w:p w14:paraId="13BE802D" w14:textId="6A7516BF" w:rsidR="00450639" w:rsidRDefault="00EE7E20">
      <w:pPr>
        <w:pStyle w:val="TOC2"/>
        <w:rPr>
          <w:rFonts w:asciiTheme="minorHAnsi" w:eastAsiaTheme="minorEastAsia" w:hAnsiTheme="minorHAnsi" w:cstheme="minorBidi"/>
          <w:sz w:val="22"/>
          <w:szCs w:val="24"/>
        </w:rPr>
      </w:pPr>
      <w:hyperlink w:anchor="_Toc227425469" w:history="1">
        <w:r w:rsidR="00450639" w:rsidRPr="00CA747F">
          <w:rPr>
            <w:rStyle w:val="af1"/>
            <w:rFonts w:hint="eastAsia"/>
          </w:rPr>
          <w:t xml:space="preserve">3.1 </w:t>
        </w:r>
        <w:r w:rsidR="00450639" w:rsidRPr="00CA747F">
          <w:rPr>
            <w:rStyle w:val="af1"/>
            <w:rFonts w:hint="eastAsia"/>
          </w:rPr>
          <w:t>测试对象及范围</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_Toc227425469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2</w:t>
        </w:r>
        <w:r w:rsidR="00450639">
          <w:rPr>
            <w:rFonts w:hint="eastAsia"/>
            <w:webHidden/>
          </w:rPr>
          <w:fldChar w:fldCharType="end"/>
        </w:r>
      </w:hyperlink>
    </w:p>
    <w:p w14:paraId="0E47EE74" w14:textId="186A3722" w:rsidR="00450639" w:rsidRDefault="00EE7E20">
      <w:pPr>
        <w:pStyle w:val="TOC2"/>
        <w:rPr>
          <w:rFonts w:asciiTheme="minorHAnsi" w:eastAsiaTheme="minorEastAsia" w:hAnsiTheme="minorHAnsi" w:cstheme="minorBidi"/>
          <w:sz w:val="22"/>
          <w:szCs w:val="24"/>
        </w:rPr>
      </w:pPr>
      <w:hyperlink w:anchor="_Toc227425470" w:history="1">
        <w:r w:rsidR="00450639" w:rsidRPr="00CA747F">
          <w:rPr>
            <w:rStyle w:val="af1"/>
            <w:rFonts w:hint="eastAsia"/>
          </w:rPr>
          <w:t xml:space="preserve">3.2 </w:t>
        </w:r>
        <w:r w:rsidR="00450639" w:rsidRPr="00CA747F">
          <w:rPr>
            <w:rStyle w:val="af1"/>
            <w:rFonts w:hint="eastAsia"/>
          </w:rPr>
          <w:t>考核方式（方法）及评价手段</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_Toc227425470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2</w:t>
        </w:r>
        <w:r w:rsidR="00450639">
          <w:rPr>
            <w:rFonts w:hint="eastAsia"/>
            <w:webHidden/>
          </w:rPr>
          <w:fldChar w:fldCharType="end"/>
        </w:r>
      </w:hyperlink>
    </w:p>
    <w:p w14:paraId="7893A324" w14:textId="35B3EE72" w:rsidR="00450639" w:rsidRDefault="00EE7E20">
      <w:pPr>
        <w:pStyle w:val="TOC1"/>
        <w:rPr>
          <w:rFonts w:asciiTheme="minorHAnsi" w:eastAsiaTheme="minorEastAsia" w:hAnsiTheme="minorHAnsi" w:cstheme="minorBidi"/>
          <w:sz w:val="22"/>
          <w:szCs w:val="24"/>
        </w:rPr>
      </w:pPr>
      <w:hyperlink w:anchor="_Toc227425471" w:history="1">
        <w:r w:rsidR="00450639" w:rsidRPr="00CA747F">
          <w:rPr>
            <w:rStyle w:val="af1"/>
            <w:rFonts w:hint="eastAsia"/>
          </w:rPr>
          <w:t xml:space="preserve">4 </w:t>
        </w:r>
        <w:r w:rsidR="00450639" w:rsidRPr="00CA747F">
          <w:rPr>
            <w:rStyle w:val="af1"/>
            <w:rFonts w:hint="eastAsia"/>
          </w:rPr>
          <w:t>测试环境</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_Toc227425471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2</w:t>
        </w:r>
        <w:r w:rsidR="00450639">
          <w:rPr>
            <w:rFonts w:hint="eastAsia"/>
            <w:webHidden/>
          </w:rPr>
          <w:fldChar w:fldCharType="end"/>
        </w:r>
      </w:hyperlink>
    </w:p>
    <w:p w14:paraId="52E69576" w14:textId="769DA09D" w:rsidR="00450639" w:rsidRDefault="00EE7E20">
      <w:pPr>
        <w:pStyle w:val="TOC2"/>
        <w:rPr>
          <w:rFonts w:asciiTheme="minorHAnsi" w:eastAsiaTheme="minorEastAsia" w:hAnsiTheme="minorHAnsi" w:cstheme="minorBidi"/>
          <w:sz w:val="22"/>
          <w:szCs w:val="24"/>
        </w:rPr>
      </w:pPr>
      <w:hyperlink w:anchor="_Toc227425472" w:history="1">
        <w:r w:rsidR="00450639" w:rsidRPr="00CA747F">
          <w:rPr>
            <w:rStyle w:val="af1"/>
            <w:rFonts w:hint="eastAsia"/>
          </w:rPr>
          <w:t xml:space="preserve">4.1 </w:t>
        </w:r>
        <w:r w:rsidR="00450639" w:rsidRPr="00CA747F">
          <w:rPr>
            <w:rStyle w:val="af1"/>
            <w:rFonts w:hint="eastAsia"/>
          </w:rPr>
          <w:t>被测对象网络架构（根据实际情况，若无可删除）</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_Toc227425472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2</w:t>
        </w:r>
        <w:r w:rsidR="00450639">
          <w:rPr>
            <w:rFonts w:hint="eastAsia"/>
            <w:webHidden/>
          </w:rPr>
          <w:fldChar w:fldCharType="end"/>
        </w:r>
      </w:hyperlink>
    </w:p>
    <w:p w14:paraId="7300B398" w14:textId="4361AB41" w:rsidR="00450639" w:rsidRDefault="00EE7E20">
      <w:pPr>
        <w:pStyle w:val="TOC2"/>
        <w:rPr>
          <w:rFonts w:asciiTheme="minorHAnsi" w:eastAsiaTheme="minorEastAsia" w:hAnsiTheme="minorHAnsi" w:cstheme="minorBidi"/>
          <w:sz w:val="22"/>
          <w:szCs w:val="24"/>
        </w:rPr>
      </w:pPr>
      <w:hyperlink w:anchor="_Toc227425473" w:history="1">
        <w:r w:rsidR="00450639" w:rsidRPr="00CA747F">
          <w:rPr>
            <w:rStyle w:val="af1"/>
            <w:rFonts w:hint="eastAsia"/>
          </w:rPr>
          <w:t xml:space="preserve">4.2 </w:t>
        </w:r>
        <w:r w:rsidR="00450639" w:rsidRPr="00CA747F">
          <w:rPr>
            <w:rStyle w:val="af1"/>
            <w:rFonts w:hint="eastAsia"/>
          </w:rPr>
          <w:t>软硬件配置环境</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_Toc227425473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3</w:t>
        </w:r>
        <w:r w:rsidR="00450639">
          <w:rPr>
            <w:rFonts w:hint="eastAsia"/>
            <w:webHidden/>
          </w:rPr>
          <w:fldChar w:fldCharType="end"/>
        </w:r>
      </w:hyperlink>
    </w:p>
    <w:p w14:paraId="7CF6C55A" w14:textId="634F8176" w:rsidR="00450639" w:rsidRDefault="00EE7E20">
      <w:pPr>
        <w:pStyle w:val="TOC2"/>
        <w:rPr>
          <w:rFonts w:asciiTheme="minorHAnsi" w:eastAsiaTheme="minorEastAsia" w:hAnsiTheme="minorHAnsi" w:cstheme="minorBidi"/>
          <w:sz w:val="22"/>
          <w:szCs w:val="24"/>
        </w:rPr>
      </w:pPr>
      <w:hyperlink w:anchor="_Toc227425474" w:history="1">
        <w:r w:rsidR="00450639" w:rsidRPr="00CA747F">
          <w:rPr>
            <w:rStyle w:val="af1"/>
            <w:rFonts w:hint="eastAsia"/>
          </w:rPr>
          <w:t xml:space="preserve">4.3 </w:t>
        </w:r>
        <w:r w:rsidR="00450639" w:rsidRPr="00CA747F">
          <w:rPr>
            <w:rStyle w:val="af1"/>
            <w:rFonts w:hint="eastAsia"/>
          </w:rPr>
          <w:t>数据环境（按课题情况，若无可删除）</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_Toc227425474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3</w:t>
        </w:r>
        <w:r w:rsidR="00450639">
          <w:rPr>
            <w:rFonts w:hint="eastAsia"/>
            <w:webHidden/>
          </w:rPr>
          <w:fldChar w:fldCharType="end"/>
        </w:r>
      </w:hyperlink>
    </w:p>
    <w:p w14:paraId="21FE06B5" w14:textId="68048354" w:rsidR="00450639" w:rsidRDefault="00EE7E20">
      <w:pPr>
        <w:pStyle w:val="TOC1"/>
        <w:rPr>
          <w:rFonts w:asciiTheme="minorHAnsi" w:eastAsiaTheme="minorEastAsia" w:hAnsiTheme="minorHAnsi" w:cstheme="minorBidi"/>
          <w:sz w:val="22"/>
          <w:szCs w:val="24"/>
        </w:rPr>
      </w:pPr>
      <w:hyperlink w:anchor="_Toc227425475" w:history="1">
        <w:r w:rsidR="00450639" w:rsidRPr="00CA747F">
          <w:rPr>
            <w:rStyle w:val="af1"/>
            <w:rFonts w:hint="eastAsia"/>
          </w:rPr>
          <w:t xml:space="preserve">5 </w:t>
        </w:r>
        <w:r w:rsidR="00450639" w:rsidRPr="00CA747F">
          <w:rPr>
            <w:rStyle w:val="af1"/>
            <w:rFonts w:hint="eastAsia"/>
          </w:rPr>
          <w:t>测试方法与步骤</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_Toc227425475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3</w:t>
        </w:r>
        <w:r w:rsidR="00450639">
          <w:rPr>
            <w:rFonts w:hint="eastAsia"/>
            <w:webHidden/>
          </w:rPr>
          <w:fldChar w:fldCharType="end"/>
        </w:r>
      </w:hyperlink>
    </w:p>
    <w:p w14:paraId="29540EB8" w14:textId="7B7E4E95" w:rsidR="00450639" w:rsidRDefault="00EE7E20">
      <w:pPr>
        <w:pStyle w:val="TOC2"/>
        <w:rPr>
          <w:rFonts w:asciiTheme="minorHAnsi" w:eastAsiaTheme="minorEastAsia" w:hAnsiTheme="minorHAnsi" w:cstheme="minorBidi"/>
          <w:sz w:val="22"/>
          <w:szCs w:val="24"/>
        </w:rPr>
      </w:pPr>
      <w:hyperlink w:anchor="_Toc227425476" w:history="1">
        <w:r w:rsidR="00450639" w:rsidRPr="00CA747F">
          <w:rPr>
            <w:rStyle w:val="af1"/>
            <w:rFonts w:hint="eastAsia"/>
          </w:rPr>
          <w:t xml:space="preserve">5.1 </w:t>
        </w:r>
        <w:r w:rsidR="00450639" w:rsidRPr="00CA747F">
          <w:rPr>
            <w:rStyle w:val="af1"/>
            <w:rFonts w:hint="eastAsia"/>
          </w:rPr>
          <w:t>测试内容</w:t>
        </w:r>
        <w:r w:rsidR="00450639" w:rsidRPr="00CA747F">
          <w:rPr>
            <w:rStyle w:val="af1"/>
            <w:rFonts w:hint="eastAsia"/>
          </w:rPr>
          <w:t>1</w:t>
        </w:r>
        <w:r w:rsidR="00450639" w:rsidRPr="00CA747F">
          <w:rPr>
            <w:rStyle w:val="af1"/>
            <w:rFonts w:hint="eastAsia"/>
          </w:rPr>
          <w:t>：指标</w:t>
        </w:r>
        <w:r w:rsidR="00450639" w:rsidRPr="00CA747F">
          <w:rPr>
            <w:rStyle w:val="af1"/>
            <w:rFonts w:hint="eastAsia"/>
          </w:rPr>
          <w:t>x.1 XXXXXX</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_Toc227425476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3</w:t>
        </w:r>
        <w:r w:rsidR="00450639">
          <w:rPr>
            <w:rFonts w:hint="eastAsia"/>
            <w:webHidden/>
          </w:rPr>
          <w:fldChar w:fldCharType="end"/>
        </w:r>
      </w:hyperlink>
    </w:p>
    <w:p w14:paraId="18C56ED4" w14:textId="1E1F8582" w:rsidR="00450639" w:rsidRDefault="00EE7E20">
      <w:pPr>
        <w:pStyle w:val="TOC3"/>
        <w:rPr>
          <w:rFonts w:asciiTheme="minorHAnsi" w:eastAsiaTheme="minorEastAsia" w:hAnsiTheme="minorHAnsi" w:cstheme="minorBidi"/>
          <w:sz w:val="22"/>
          <w:szCs w:val="24"/>
        </w:rPr>
      </w:pPr>
      <w:hyperlink w:anchor="_Toc227425477" w:history="1">
        <w:r w:rsidR="00450639" w:rsidRPr="00CA747F">
          <w:rPr>
            <w:rStyle w:val="af1"/>
            <w:rFonts w:hint="eastAsia"/>
          </w:rPr>
          <w:t xml:space="preserve">5.1.1 </w:t>
        </w:r>
        <w:r w:rsidR="00450639" w:rsidRPr="00CA747F">
          <w:rPr>
            <w:rStyle w:val="af1"/>
            <w:rFonts w:hint="eastAsia"/>
          </w:rPr>
          <w:t>测试原理</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_Toc227425477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3</w:t>
        </w:r>
        <w:r w:rsidR="00450639">
          <w:rPr>
            <w:rFonts w:hint="eastAsia"/>
            <w:webHidden/>
          </w:rPr>
          <w:fldChar w:fldCharType="end"/>
        </w:r>
      </w:hyperlink>
    </w:p>
    <w:p w14:paraId="69398784" w14:textId="63385296" w:rsidR="00450639" w:rsidRDefault="00EE7E20">
      <w:pPr>
        <w:pStyle w:val="TOC3"/>
        <w:rPr>
          <w:rFonts w:asciiTheme="minorHAnsi" w:eastAsiaTheme="minorEastAsia" w:hAnsiTheme="minorHAnsi" w:cstheme="minorBidi"/>
          <w:sz w:val="22"/>
          <w:szCs w:val="24"/>
        </w:rPr>
      </w:pPr>
      <w:hyperlink w:anchor="_Toc227425478" w:history="1">
        <w:r w:rsidR="00450639" w:rsidRPr="00CA747F">
          <w:rPr>
            <w:rStyle w:val="af1"/>
            <w:rFonts w:hint="eastAsia"/>
          </w:rPr>
          <w:t xml:space="preserve">5.1.2 </w:t>
        </w:r>
        <w:r w:rsidR="00450639" w:rsidRPr="00CA747F">
          <w:rPr>
            <w:rStyle w:val="af1"/>
            <w:rFonts w:hint="eastAsia"/>
          </w:rPr>
          <w:t>测试步骤</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_Toc227425478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4</w:t>
        </w:r>
        <w:r w:rsidR="00450639">
          <w:rPr>
            <w:rFonts w:hint="eastAsia"/>
            <w:webHidden/>
          </w:rPr>
          <w:fldChar w:fldCharType="end"/>
        </w:r>
      </w:hyperlink>
    </w:p>
    <w:p w14:paraId="5F10BE40" w14:textId="63766304" w:rsidR="00450639" w:rsidRDefault="00EE7E20">
      <w:pPr>
        <w:pStyle w:val="TOC3"/>
        <w:rPr>
          <w:rFonts w:asciiTheme="minorHAnsi" w:eastAsiaTheme="minorEastAsia" w:hAnsiTheme="minorHAnsi" w:cstheme="minorBidi"/>
          <w:sz w:val="22"/>
          <w:szCs w:val="24"/>
        </w:rPr>
      </w:pPr>
      <w:hyperlink w:anchor="_Toc227425479" w:history="1">
        <w:r w:rsidR="00450639" w:rsidRPr="00CA747F">
          <w:rPr>
            <w:rStyle w:val="af1"/>
            <w:rFonts w:hint="eastAsia"/>
          </w:rPr>
          <w:t xml:space="preserve">5.1.3 </w:t>
        </w:r>
        <w:r w:rsidR="00450639" w:rsidRPr="00CA747F">
          <w:rPr>
            <w:rStyle w:val="af1"/>
            <w:rFonts w:hint="eastAsia"/>
          </w:rPr>
          <w:t>预期结果</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_Toc227425479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4</w:t>
        </w:r>
        <w:r w:rsidR="00450639">
          <w:rPr>
            <w:rFonts w:hint="eastAsia"/>
            <w:webHidden/>
          </w:rPr>
          <w:fldChar w:fldCharType="end"/>
        </w:r>
      </w:hyperlink>
    </w:p>
    <w:p w14:paraId="205F7B4A" w14:textId="4EF44FEC" w:rsidR="00450639" w:rsidRDefault="00EE7E20">
      <w:pPr>
        <w:pStyle w:val="TOC3"/>
        <w:rPr>
          <w:rFonts w:asciiTheme="minorHAnsi" w:eastAsiaTheme="minorEastAsia" w:hAnsiTheme="minorHAnsi" w:cstheme="minorBidi"/>
          <w:sz w:val="22"/>
          <w:szCs w:val="24"/>
        </w:rPr>
      </w:pPr>
      <w:hyperlink w:anchor="_Toc227425480" w:history="1">
        <w:r w:rsidR="00450639" w:rsidRPr="00CA747F">
          <w:rPr>
            <w:rStyle w:val="af1"/>
            <w:rFonts w:hint="eastAsia"/>
          </w:rPr>
          <w:t xml:space="preserve">5.1.4 </w:t>
        </w:r>
        <w:r w:rsidR="00450639" w:rsidRPr="00CA747F">
          <w:rPr>
            <w:rStyle w:val="af1"/>
            <w:rFonts w:hint="eastAsia"/>
          </w:rPr>
          <w:t>判定准则</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_Toc227425480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4</w:t>
        </w:r>
        <w:r w:rsidR="00450639">
          <w:rPr>
            <w:rFonts w:hint="eastAsia"/>
            <w:webHidden/>
          </w:rPr>
          <w:fldChar w:fldCharType="end"/>
        </w:r>
      </w:hyperlink>
    </w:p>
    <w:p w14:paraId="0A0977CA" w14:textId="72548B4B" w:rsidR="00450639" w:rsidRDefault="00EE7E20">
      <w:pPr>
        <w:pStyle w:val="TOC2"/>
        <w:rPr>
          <w:rFonts w:asciiTheme="minorHAnsi" w:eastAsiaTheme="minorEastAsia" w:hAnsiTheme="minorHAnsi" w:cstheme="minorBidi"/>
          <w:sz w:val="22"/>
          <w:szCs w:val="24"/>
        </w:rPr>
      </w:pPr>
      <w:hyperlink w:anchor="_Toc227425481" w:history="1">
        <w:r w:rsidR="00450639" w:rsidRPr="00CA747F">
          <w:rPr>
            <w:rStyle w:val="af1"/>
            <w:rFonts w:hint="eastAsia"/>
          </w:rPr>
          <w:t xml:space="preserve">5.2 </w:t>
        </w:r>
        <w:r w:rsidR="00450639" w:rsidRPr="00CA747F">
          <w:rPr>
            <w:rStyle w:val="af1"/>
            <w:rFonts w:hint="eastAsia"/>
          </w:rPr>
          <w:t>测试内容</w:t>
        </w:r>
        <w:r w:rsidR="00450639" w:rsidRPr="00CA747F">
          <w:rPr>
            <w:rStyle w:val="af1"/>
            <w:rFonts w:hint="eastAsia"/>
          </w:rPr>
          <w:t>2</w:t>
        </w:r>
        <w:r w:rsidR="00450639" w:rsidRPr="00CA747F">
          <w:rPr>
            <w:rStyle w:val="af1"/>
            <w:rFonts w:hint="eastAsia"/>
          </w:rPr>
          <w:t>：</w:t>
        </w:r>
        <w:r w:rsidR="00450639" w:rsidRPr="00CA747F">
          <w:rPr>
            <w:rStyle w:val="af1"/>
            <w:rFonts w:hint="eastAsia"/>
          </w:rPr>
          <w:t>xxxxx</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_Toc227425481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4</w:t>
        </w:r>
        <w:r w:rsidR="00450639">
          <w:rPr>
            <w:rFonts w:hint="eastAsia"/>
            <w:webHidden/>
          </w:rPr>
          <w:fldChar w:fldCharType="end"/>
        </w:r>
      </w:hyperlink>
    </w:p>
    <w:p w14:paraId="284532D0" w14:textId="6F4DE148" w:rsidR="00450639" w:rsidRDefault="00EE7E20">
      <w:pPr>
        <w:pStyle w:val="TOC1"/>
        <w:rPr>
          <w:rFonts w:asciiTheme="minorHAnsi" w:eastAsiaTheme="minorEastAsia" w:hAnsiTheme="minorHAnsi" w:cstheme="minorBidi"/>
          <w:sz w:val="22"/>
          <w:szCs w:val="24"/>
        </w:rPr>
      </w:pPr>
      <w:hyperlink w:anchor="_Toc227425482" w:history="1">
        <w:r w:rsidR="00450639" w:rsidRPr="00CA747F">
          <w:rPr>
            <w:rStyle w:val="af1"/>
            <w:rFonts w:hint="eastAsia"/>
          </w:rPr>
          <w:t xml:space="preserve">6 </w:t>
        </w:r>
        <w:r w:rsidR="00450639" w:rsidRPr="00CA747F">
          <w:rPr>
            <w:rStyle w:val="af1"/>
            <w:rFonts w:hint="eastAsia"/>
          </w:rPr>
          <w:t>通过准则及缺陷定义</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_Toc227425482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4</w:t>
        </w:r>
        <w:r w:rsidR="00450639">
          <w:rPr>
            <w:rFonts w:hint="eastAsia"/>
            <w:webHidden/>
          </w:rPr>
          <w:fldChar w:fldCharType="end"/>
        </w:r>
      </w:hyperlink>
    </w:p>
    <w:p w14:paraId="01BB1269" w14:textId="3AC75FB9" w:rsidR="00450639" w:rsidRDefault="00EE7E20">
      <w:pPr>
        <w:pStyle w:val="TOC2"/>
        <w:rPr>
          <w:rFonts w:asciiTheme="minorHAnsi" w:eastAsiaTheme="minorEastAsia" w:hAnsiTheme="minorHAnsi" w:cstheme="minorBidi"/>
          <w:sz w:val="22"/>
          <w:szCs w:val="24"/>
        </w:rPr>
      </w:pPr>
      <w:hyperlink w:anchor="_Toc227425483" w:history="1">
        <w:r w:rsidR="00450639" w:rsidRPr="00CA747F">
          <w:rPr>
            <w:rStyle w:val="af1"/>
            <w:rFonts w:hint="eastAsia"/>
          </w:rPr>
          <w:t xml:space="preserve">6.1 </w:t>
        </w:r>
        <w:r w:rsidR="00450639" w:rsidRPr="00CA747F">
          <w:rPr>
            <w:rStyle w:val="af1"/>
            <w:rFonts w:hint="eastAsia"/>
          </w:rPr>
          <w:t>通过准测</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_Toc227425483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4</w:t>
        </w:r>
        <w:r w:rsidR="00450639">
          <w:rPr>
            <w:rFonts w:hint="eastAsia"/>
            <w:webHidden/>
          </w:rPr>
          <w:fldChar w:fldCharType="end"/>
        </w:r>
      </w:hyperlink>
    </w:p>
    <w:p w14:paraId="00BDE625" w14:textId="347EDC3C" w:rsidR="00450639" w:rsidRDefault="00EE7E20">
      <w:pPr>
        <w:pStyle w:val="TOC2"/>
        <w:rPr>
          <w:rFonts w:asciiTheme="minorHAnsi" w:eastAsiaTheme="minorEastAsia" w:hAnsiTheme="minorHAnsi" w:cstheme="minorBidi"/>
          <w:sz w:val="22"/>
          <w:szCs w:val="24"/>
        </w:rPr>
      </w:pPr>
      <w:hyperlink w:anchor="_Toc227425484" w:history="1">
        <w:r w:rsidR="00450639" w:rsidRPr="00CA747F">
          <w:rPr>
            <w:rStyle w:val="af1"/>
            <w:rFonts w:hint="eastAsia"/>
          </w:rPr>
          <w:t xml:space="preserve">6.2 </w:t>
        </w:r>
        <w:r w:rsidR="00450639" w:rsidRPr="00CA747F">
          <w:rPr>
            <w:rStyle w:val="af1"/>
            <w:rFonts w:hint="eastAsia"/>
          </w:rPr>
          <w:t>符合性评价</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_Toc227425484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4</w:t>
        </w:r>
        <w:r w:rsidR="00450639">
          <w:rPr>
            <w:rFonts w:hint="eastAsia"/>
            <w:webHidden/>
          </w:rPr>
          <w:fldChar w:fldCharType="end"/>
        </w:r>
      </w:hyperlink>
    </w:p>
    <w:p w14:paraId="1032BC10" w14:textId="32810759" w:rsidR="00450639" w:rsidRDefault="00EE7E20">
      <w:pPr>
        <w:pStyle w:val="TOC1"/>
        <w:rPr>
          <w:rFonts w:asciiTheme="minorHAnsi" w:eastAsiaTheme="minorEastAsia" w:hAnsiTheme="minorHAnsi" w:cstheme="minorBidi"/>
          <w:sz w:val="22"/>
          <w:szCs w:val="24"/>
        </w:rPr>
      </w:pPr>
      <w:hyperlink w:anchor="_Toc227425485" w:history="1">
        <w:r w:rsidR="00450639" w:rsidRPr="00CA747F">
          <w:rPr>
            <w:rStyle w:val="af1"/>
            <w:rFonts w:hint="eastAsia"/>
          </w:rPr>
          <w:t xml:space="preserve">7 </w:t>
        </w:r>
        <w:r w:rsidR="00450639" w:rsidRPr="00CA747F">
          <w:rPr>
            <w:rStyle w:val="af1"/>
            <w:rFonts w:hint="eastAsia"/>
          </w:rPr>
          <w:t>项目管理及安排</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_Toc227425485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5</w:t>
        </w:r>
        <w:r w:rsidR="00450639">
          <w:rPr>
            <w:rFonts w:hint="eastAsia"/>
            <w:webHidden/>
          </w:rPr>
          <w:fldChar w:fldCharType="end"/>
        </w:r>
      </w:hyperlink>
    </w:p>
    <w:p w14:paraId="05657924" w14:textId="76423169" w:rsidR="00450639" w:rsidRDefault="00EE7E20">
      <w:pPr>
        <w:pStyle w:val="TOC2"/>
        <w:rPr>
          <w:rFonts w:asciiTheme="minorHAnsi" w:eastAsiaTheme="minorEastAsia" w:hAnsiTheme="minorHAnsi" w:cstheme="minorBidi"/>
          <w:sz w:val="22"/>
          <w:szCs w:val="24"/>
        </w:rPr>
      </w:pPr>
      <w:hyperlink w:anchor="_Toc227425486" w:history="1">
        <w:r w:rsidR="00450639" w:rsidRPr="00CA747F">
          <w:rPr>
            <w:rStyle w:val="af1"/>
            <w:rFonts w:hint="eastAsia"/>
          </w:rPr>
          <w:t xml:space="preserve">7.1 </w:t>
        </w:r>
        <w:r w:rsidR="00450639" w:rsidRPr="00CA747F">
          <w:rPr>
            <w:rStyle w:val="af1"/>
            <w:rFonts w:hint="eastAsia"/>
          </w:rPr>
          <w:t>测试团队</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_Toc227425486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5</w:t>
        </w:r>
        <w:r w:rsidR="00450639">
          <w:rPr>
            <w:rFonts w:hint="eastAsia"/>
            <w:webHidden/>
          </w:rPr>
          <w:fldChar w:fldCharType="end"/>
        </w:r>
      </w:hyperlink>
    </w:p>
    <w:p w14:paraId="20E51DCC" w14:textId="7E617B0B" w:rsidR="00450639" w:rsidRDefault="00EE7E20">
      <w:pPr>
        <w:pStyle w:val="TOC3"/>
        <w:rPr>
          <w:rFonts w:asciiTheme="minorHAnsi" w:eastAsiaTheme="minorEastAsia" w:hAnsiTheme="minorHAnsi" w:cstheme="minorBidi"/>
          <w:sz w:val="22"/>
          <w:szCs w:val="24"/>
        </w:rPr>
      </w:pPr>
      <w:hyperlink w:anchor="_Toc227425487" w:history="1">
        <w:r w:rsidR="00450639" w:rsidRPr="00CA747F">
          <w:rPr>
            <w:rStyle w:val="af1"/>
            <w:rFonts w:hint="eastAsia"/>
          </w:rPr>
          <w:t xml:space="preserve">7.1.1 </w:t>
        </w:r>
        <w:r w:rsidR="00450639" w:rsidRPr="00CA747F">
          <w:rPr>
            <w:rStyle w:val="af1"/>
            <w:rFonts w:hint="eastAsia"/>
          </w:rPr>
          <w:t>测试单位</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_Toc227425487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5</w:t>
        </w:r>
        <w:r w:rsidR="00450639">
          <w:rPr>
            <w:rFonts w:hint="eastAsia"/>
            <w:webHidden/>
          </w:rPr>
          <w:fldChar w:fldCharType="end"/>
        </w:r>
      </w:hyperlink>
    </w:p>
    <w:p w14:paraId="10B4DE3B" w14:textId="1213067C" w:rsidR="00450639" w:rsidRDefault="00EE7E20">
      <w:pPr>
        <w:pStyle w:val="TOC3"/>
        <w:rPr>
          <w:rFonts w:asciiTheme="minorHAnsi" w:eastAsiaTheme="minorEastAsia" w:hAnsiTheme="minorHAnsi" w:cstheme="minorBidi"/>
          <w:sz w:val="22"/>
          <w:szCs w:val="24"/>
        </w:rPr>
      </w:pPr>
      <w:hyperlink w:anchor="_Toc227425488" w:history="1">
        <w:r w:rsidR="00450639" w:rsidRPr="00CA747F">
          <w:rPr>
            <w:rStyle w:val="af1"/>
            <w:rFonts w:hint="eastAsia"/>
          </w:rPr>
          <w:t xml:space="preserve">7.1.2 </w:t>
        </w:r>
        <w:r w:rsidR="00450639" w:rsidRPr="00CA747F">
          <w:rPr>
            <w:rStyle w:val="af1"/>
            <w:rFonts w:hint="eastAsia"/>
          </w:rPr>
          <w:t>测试人员</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_Toc227425488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6</w:t>
        </w:r>
        <w:r w:rsidR="00450639">
          <w:rPr>
            <w:rFonts w:hint="eastAsia"/>
            <w:webHidden/>
          </w:rPr>
          <w:fldChar w:fldCharType="end"/>
        </w:r>
      </w:hyperlink>
    </w:p>
    <w:p w14:paraId="05BE2F31" w14:textId="5018C986" w:rsidR="00450639" w:rsidRDefault="00EE7E20">
      <w:pPr>
        <w:pStyle w:val="TOC2"/>
        <w:rPr>
          <w:rFonts w:asciiTheme="minorHAnsi" w:eastAsiaTheme="minorEastAsia" w:hAnsiTheme="minorHAnsi" w:cstheme="minorBidi"/>
          <w:sz w:val="22"/>
          <w:szCs w:val="24"/>
        </w:rPr>
      </w:pPr>
      <w:hyperlink w:anchor="_Toc227425489" w:history="1">
        <w:r w:rsidR="00450639" w:rsidRPr="00CA747F">
          <w:rPr>
            <w:rStyle w:val="af1"/>
            <w:rFonts w:hint="eastAsia"/>
          </w:rPr>
          <w:t xml:space="preserve">7.2 </w:t>
        </w:r>
        <w:r w:rsidR="00450639" w:rsidRPr="00CA747F">
          <w:rPr>
            <w:rStyle w:val="af1"/>
            <w:rFonts w:hint="eastAsia"/>
          </w:rPr>
          <w:t>工作流程及预安排</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_Toc227425489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6</w:t>
        </w:r>
        <w:r w:rsidR="00450639">
          <w:rPr>
            <w:rFonts w:hint="eastAsia"/>
            <w:webHidden/>
          </w:rPr>
          <w:fldChar w:fldCharType="end"/>
        </w:r>
      </w:hyperlink>
    </w:p>
    <w:p w14:paraId="6C250F4A" w14:textId="01EF73DA" w:rsidR="00450639" w:rsidRDefault="00EE7E20">
      <w:pPr>
        <w:pStyle w:val="TOC1"/>
        <w:rPr>
          <w:rFonts w:asciiTheme="minorHAnsi" w:eastAsiaTheme="minorEastAsia" w:hAnsiTheme="minorHAnsi" w:cstheme="minorBidi"/>
          <w:sz w:val="22"/>
          <w:szCs w:val="24"/>
        </w:rPr>
      </w:pPr>
      <w:hyperlink w:anchor="_Toc227425490" w:history="1">
        <w:r w:rsidR="00450639" w:rsidRPr="00CA747F">
          <w:rPr>
            <w:rStyle w:val="af1"/>
            <w:rFonts w:hint="eastAsia"/>
          </w:rPr>
          <w:t xml:space="preserve">8 </w:t>
        </w:r>
        <w:r w:rsidR="00450639" w:rsidRPr="00CA747F">
          <w:rPr>
            <w:rStyle w:val="af1"/>
            <w:rFonts w:hint="eastAsia"/>
          </w:rPr>
          <w:t>输出成果</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_Toc227425490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6</w:t>
        </w:r>
        <w:r w:rsidR="00450639">
          <w:rPr>
            <w:rFonts w:hint="eastAsia"/>
            <w:webHidden/>
          </w:rPr>
          <w:fldChar w:fldCharType="end"/>
        </w:r>
      </w:hyperlink>
    </w:p>
    <w:p w14:paraId="64C87554" w14:textId="51024335" w:rsidR="00450639" w:rsidRDefault="00EE7E20">
      <w:pPr>
        <w:pStyle w:val="TOC1"/>
        <w:rPr>
          <w:rFonts w:asciiTheme="minorHAnsi" w:eastAsiaTheme="minorEastAsia" w:hAnsiTheme="minorHAnsi" w:cstheme="minorBidi"/>
          <w:sz w:val="22"/>
          <w:szCs w:val="24"/>
        </w:rPr>
      </w:pPr>
      <w:hyperlink w:anchor="_Toc227425491" w:history="1">
        <w:r w:rsidR="00450639" w:rsidRPr="00CA747F">
          <w:rPr>
            <w:rStyle w:val="af1"/>
            <w:rFonts w:hint="eastAsia"/>
          </w:rPr>
          <w:t xml:space="preserve">9 </w:t>
        </w:r>
        <w:r w:rsidR="00450639" w:rsidRPr="00CA747F">
          <w:rPr>
            <w:rStyle w:val="af1"/>
            <w:rFonts w:hint="eastAsia"/>
          </w:rPr>
          <w:t>项目风险及控制</w:t>
        </w:r>
        <w:r w:rsidR="00450639">
          <w:rPr>
            <w:rFonts w:hint="eastAsia"/>
            <w:webHidden/>
          </w:rPr>
          <w:tab/>
        </w:r>
        <w:r w:rsidR="00450639">
          <w:rPr>
            <w:rFonts w:hint="eastAsia"/>
            <w:webHidden/>
          </w:rPr>
          <w:fldChar w:fldCharType="begin"/>
        </w:r>
        <w:r w:rsidR="00450639">
          <w:rPr>
            <w:rFonts w:hint="eastAsia"/>
            <w:webHidden/>
          </w:rPr>
          <w:instrText xml:space="preserve"> </w:instrText>
        </w:r>
        <w:r w:rsidR="00450639">
          <w:rPr>
            <w:webHidden/>
          </w:rPr>
          <w:instrText>PAGEREF _Toc227425491 \h</w:instrText>
        </w:r>
        <w:r w:rsidR="00450639">
          <w:rPr>
            <w:rFonts w:hint="eastAsia"/>
            <w:webHidden/>
          </w:rPr>
          <w:instrText xml:space="preserve"> </w:instrText>
        </w:r>
        <w:r w:rsidR="00450639">
          <w:rPr>
            <w:rFonts w:hint="eastAsia"/>
            <w:webHidden/>
          </w:rPr>
        </w:r>
        <w:r w:rsidR="00450639">
          <w:rPr>
            <w:rFonts w:hint="eastAsia"/>
            <w:webHidden/>
          </w:rPr>
          <w:fldChar w:fldCharType="separate"/>
        </w:r>
        <w:r w:rsidR="00450639">
          <w:rPr>
            <w:webHidden/>
          </w:rPr>
          <w:t>7</w:t>
        </w:r>
        <w:r w:rsidR="00450639">
          <w:rPr>
            <w:rFonts w:hint="eastAsia"/>
            <w:webHidden/>
          </w:rPr>
          <w:fldChar w:fldCharType="end"/>
        </w:r>
      </w:hyperlink>
    </w:p>
    <w:p w14:paraId="66E96F8A" w14:textId="77777777" w:rsidR="007E7728" w:rsidRDefault="00671B05" w:rsidP="000A20E2">
      <w:pPr>
        <w:rPr>
          <w:rFonts w:eastAsia="黑体"/>
        </w:rPr>
      </w:pPr>
      <w:r>
        <w:fldChar w:fldCharType="end"/>
      </w:r>
    </w:p>
    <w:p w14:paraId="24690169" w14:textId="77777777" w:rsidR="007E7728" w:rsidRDefault="007E7728" w:rsidP="000A20E2">
      <w:pPr>
        <w:sectPr w:rsidR="007E7728" w:rsidSect="00B77749">
          <w:footerReference w:type="default" r:id="rId15"/>
          <w:headerReference w:type="first" r:id="rId16"/>
          <w:footerReference w:type="first" r:id="rId17"/>
          <w:pgSz w:w="11906" w:h="16838"/>
          <w:pgMar w:top="1418" w:right="1418" w:bottom="1418" w:left="1418" w:header="851" w:footer="992" w:gutter="0"/>
          <w:pgNumType w:fmt="upperRoman" w:start="1"/>
          <w:cols w:space="425"/>
          <w:docGrid w:type="linesAndChars" w:linePitch="381"/>
        </w:sectPr>
      </w:pPr>
    </w:p>
    <w:p w14:paraId="0DB3814B" w14:textId="5E18AD2A" w:rsidR="007E7728" w:rsidRPr="0025062F" w:rsidRDefault="00736353" w:rsidP="000A20E2">
      <w:pPr>
        <w:pStyle w:val="afa"/>
      </w:pPr>
      <w:bookmarkStart w:id="1" w:name="_Toc163497626"/>
      <w:bookmarkStart w:id="2" w:name="_Toc163566883"/>
      <w:bookmarkStart w:id="3" w:name="_Hlk227486424"/>
      <w:r w:rsidRPr="00736353">
        <w:rPr>
          <w:rFonts w:hint="eastAsia"/>
        </w:rPr>
        <w:lastRenderedPageBreak/>
        <w:t>融合电</w:t>
      </w:r>
      <w:r w:rsidRPr="00736353">
        <w:t>/热/燃料多能转化与动态平衡的综合优化设计技术</w:t>
      </w:r>
      <w:bookmarkEnd w:id="3"/>
      <w:r w:rsidR="00671B05" w:rsidRPr="0025062F">
        <w:rPr>
          <w:rFonts w:hint="eastAsia"/>
        </w:rPr>
        <w:t>第三方测试方案</w:t>
      </w:r>
      <w:bookmarkEnd w:id="1"/>
      <w:bookmarkEnd w:id="2"/>
    </w:p>
    <w:p w14:paraId="3A73C2A2" w14:textId="77777777" w:rsidR="007E7728" w:rsidRDefault="00671B05" w:rsidP="007F3BC5">
      <w:pPr>
        <w:pStyle w:val="1"/>
      </w:pPr>
      <w:bookmarkStart w:id="4" w:name="_Toc227425464"/>
      <w:r>
        <w:rPr>
          <w:rFonts w:hint="eastAsia"/>
        </w:rPr>
        <w:t>测试</w:t>
      </w:r>
      <w:r>
        <w:t>目的</w:t>
      </w:r>
      <w:bookmarkEnd w:id="4"/>
    </w:p>
    <w:p w14:paraId="4A5BA5DC" w14:textId="55BD82F9" w:rsidR="00EB1E0E" w:rsidRPr="00736353" w:rsidRDefault="00736353" w:rsidP="00736353">
      <w:pPr>
        <w:rPr>
          <w:rFonts w:hint="eastAsia"/>
        </w:rPr>
      </w:pPr>
      <w:r w:rsidRPr="00736353">
        <w:rPr>
          <w:rFonts w:hint="eastAsia"/>
        </w:rPr>
        <w:t>为确保课题中期指标测试工作的科学性、公正性与规范性，贯彻落实国家重点研发计划对科研成果检测的相关要求与方法，特制定本方案，作为开展课题中期指标测试与检测工作的依据。</w:t>
      </w:r>
    </w:p>
    <w:p w14:paraId="12F47050" w14:textId="2F93A61B" w:rsidR="007E7728" w:rsidRDefault="005F509C" w:rsidP="007F3BC5">
      <w:pPr>
        <w:pStyle w:val="1"/>
      </w:pPr>
      <w:bookmarkStart w:id="5" w:name="_Toc227425465"/>
      <w:r w:rsidRPr="005F509C">
        <w:rPr>
          <w:rFonts w:hint="eastAsia"/>
        </w:rPr>
        <w:t>测试依据</w:t>
      </w:r>
      <w:bookmarkEnd w:id="5"/>
    </w:p>
    <w:p w14:paraId="0CC44E94" w14:textId="77777777" w:rsidR="002A2D06" w:rsidRDefault="002A2D06" w:rsidP="000A20E2">
      <w:r>
        <w:rPr>
          <w:rFonts w:hint="eastAsia"/>
        </w:rPr>
        <w:t>下列文件中的内容通过文中的规范性引用而构成本文件必不可少</w:t>
      </w:r>
      <w:r w:rsidRPr="006D50A3">
        <w:t>的条款。其中，注日期的引用文件</w:t>
      </w:r>
      <w:r>
        <w:rPr>
          <w:rFonts w:hint="eastAsia"/>
        </w:rPr>
        <w:t>，</w:t>
      </w:r>
      <w:r w:rsidRPr="006D50A3">
        <w:t>仅该日期对应的版本适用于本文件</w:t>
      </w:r>
      <w:r>
        <w:rPr>
          <w:rFonts w:hint="eastAsia"/>
        </w:rPr>
        <w:t>；</w:t>
      </w:r>
      <w:r w:rsidRPr="006D50A3">
        <w:t>不注日期的引用文件</w:t>
      </w:r>
      <w:r>
        <w:rPr>
          <w:rFonts w:hint="eastAsia"/>
        </w:rPr>
        <w:t>，</w:t>
      </w:r>
      <w:r w:rsidRPr="006D50A3">
        <w:t>其最新版本</w:t>
      </w:r>
      <w:r>
        <w:rPr>
          <w:rFonts w:hint="eastAsia"/>
        </w:rPr>
        <w:t>（</w:t>
      </w:r>
      <w:r w:rsidRPr="006D50A3">
        <w:t>包括所有的修改单</w:t>
      </w:r>
      <w:r>
        <w:rPr>
          <w:rFonts w:hint="eastAsia"/>
        </w:rPr>
        <w:t>）</w:t>
      </w:r>
      <w:r w:rsidRPr="006D50A3">
        <w:t>适用于本文件。</w:t>
      </w:r>
    </w:p>
    <w:p w14:paraId="7D09ED58" w14:textId="3137987C" w:rsidR="00EB1E0E" w:rsidRDefault="00EB1E0E" w:rsidP="007F3BC5">
      <w:pPr>
        <w:pStyle w:val="2"/>
      </w:pPr>
      <w:bookmarkStart w:id="6" w:name="_Toc227425466"/>
      <w:r>
        <w:rPr>
          <w:rFonts w:hint="eastAsia"/>
        </w:rPr>
        <w:t>依据标准</w:t>
      </w:r>
      <w:bookmarkEnd w:id="6"/>
    </w:p>
    <w:p w14:paraId="4DE983DE" w14:textId="47D9CA69" w:rsidR="00736353" w:rsidRPr="00736353" w:rsidRDefault="00736353" w:rsidP="00736353">
      <w:pPr>
        <w:rPr>
          <w:rFonts w:hint="eastAsia"/>
        </w:rPr>
      </w:pPr>
      <w:r w:rsidRPr="00736353">
        <w:t>GB/T 36160.1-2018</w:t>
      </w:r>
      <w:r w:rsidRPr="00736353">
        <w:rPr>
          <w:rFonts w:hint="eastAsia"/>
        </w:rPr>
        <w:t>分布式</w:t>
      </w:r>
      <w:proofErr w:type="gramStart"/>
      <w:r w:rsidRPr="00736353">
        <w:rPr>
          <w:rFonts w:hint="eastAsia"/>
        </w:rPr>
        <w:t>冷热电</w:t>
      </w:r>
      <w:proofErr w:type="gramEnd"/>
      <w:r w:rsidRPr="00736353">
        <w:rPr>
          <w:rFonts w:hint="eastAsia"/>
        </w:rPr>
        <w:t>能源系统技术条件第</w:t>
      </w:r>
      <w:r w:rsidRPr="00736353">
        <w:t>1</w:t>
      </w:r>
      <w:r w:rsidRPr="00736353">
        <w:rPr>
          <w:rFonts w:hint="eastAsia"/>
        </w:rPr>
        <w:t>部分：制冷和供热单元</w:t>
      </w:r>
      <w:r>
        <w:rPr>
          <w:rFonts w:hint="eastAsia"/>
        </w:rPr>
        <w:t>。</w:t>
      </w:r>
    </w:p>
    <w:p w14:paraId="69CB84B6" w14:textId="0936F8D0" w:rsidR="00736353" w:rsidRPr="00736353" w:rsidRDefault="00736353" w:rsidP="00736353">
      <w:r w:rsidRPr="00736353">
        <w:t>GB/T 39339-2021</w:t>
      </w:r>
      <w:r w:rsidRPr="00736353">
        <w:rPr>
          <w:rFonts w:hint="eastAsia"/>
        </w:rPr>
        <w:t>分布式</w:t>
      </w:r>
      <w:proofErr w:type="gramStart"/>
      <w:r w:rsidRPr="00736353">
        <w:rPr>
          <w:rFonts w:hint="eastAsia"/>
        </w:rPr>
        <w:t>冷热电</w:t>
      </w:r>
      <w:proofErr w:type="gramEnd"/>
      <w:r w:rsidRPr="00736353">
        <w:rPr>
          <w:rFonts w:hint="eastAsia"/>
        </w:rPr>
        <w:t>能源系统设计导则</w:t>
      </w:r>
      <w:r>
        <w:rPr>
          <w:rFonts w:hint="eastAsia"/>
        </w:rPr>
        <w:t>。</w:t>
      </w:r>
    </w:p>
    <w:p w14:paraId="29139EF9" w14:textId="17892627" w:rsidR="00EB1E0E" w:rsidRDefault="00EB1E0E" w:rsidP="007F3BC5">
      <w:pPr>
        <w:pStyle w:val="2"/>
      </w:pPr>
      <w:bookmarkStart w:id="7" w:name="_Toc227425467"/>
      <w:r>
        <w:rPr>
          <w:rFonts w:hint="eastAsia"/>
        </w:rPr>
        <w:t>项目文档</w:t>
      </w:r>
      <w:bookmarkEnd w:id="7"/>
    </w:p>
    <w:p w14:paraId="70C687D4" w14:textId="74364D61" w:rsidR="00EB1E0E" w:rsidRDefault="00EB1E0E" w:rsidP="000A20E2">
      <w:r>
        <w:rPr>
          <w:rFonts w:hint="eastAsia"/>
        </w:rPr>
        <w:t>1</w:t>
      </w:r>
      <w:r>
        <w:rPr>
          <w:rFonts w:hint="eastAsia"/>
        </w:rPr>
        <w:t>、《</w:t>
      </w:r>
      <w:r w:rsidR="00736353">
        <w:rPr>
          <w:rFonts w:hint="eastAsia"/>
        </w:rPr>
        <w:t>“</w:t>
      </w:r>
      <w:r w:rsidR="00736353" w:rsidRPr="00736353">
        <w:rPr>
          <w:rFonts w:hint="eastAsia"/>
        </w:rPr>
        <w:t>融合电</w:t>
      </w:r>
      <w:r w:rsidR="00736353" w:rsidRPr="00736353">
        <w:t>/</w:t>
      </w:r>
      <w:r w:rsidR="00736353" w:rsidRPr="00736353">
        <w:t>热</w:t>
      </w:r>
      <w:r w:rsidR="00736353" w:rsidRPr="00736353">
        <w:t>/</w:t>
      </w:r>
      <w:r w:rsidR="00736353" w:rsidRPr="00736353">
        <w:t>燃料多能转化与动态平衡的综合优化设计技术</w:t>
      </w:r>
      <w:r w:rsidR="00736353">
        <w:rPr>
          <w:rFonts w:hint="eastAsia"/>
        </w:rPr>
        <w:t>（</w:t>
      </w:r>
      <w:r w:rsidR="00736353" w:rsidRPr="00736353">
        <w:rPr>
          <w:rFonts w:hint="eastAsia"/>
        </w:rPr>
        <w:t>2024YFB420650</w:t>
      </w:r>
      <w:r w:rsidR="00736353">
        <w:t>2</w:t>
      </w:r>
      <w:r w:rsidR="00736353">
        <w:rPr>
          <w:rFonts w:hint="eastAsia"/>
        </w:rPr>
        <w:t>）”</w:t>
      </w:r>
      <w:r>
        <w:rPr>
          <w:rFonts w:hint="eastAsia"/>
        </w:rPr>
        <w:t>课题任务书》；</w:t>
      </w:r>
    </w:p>
    <w:p w14:paraId="0B55BF66" w14:textId="18D17A21" w:rsidR="00EB1E0E" w:rsidRDefault="00EB1E0E" w:rsidP="000A20E2">
      <w:r>
        <w:rPr>
          <w:rFonts w:hint="eastAsia"/>
        </w:rPr>
        <w:t>2</w:t>
      </w:r>
      <w:r>
        <w:rPr>
          <w:rFonts w:hint="eastAsia"/>
        </w:rPr>
        <w:t>、《</w:t>
      </w:r>
      <w:r w:rsidR="00736353" w:rsidRPr="00736353">
        <w:rPr>
          <w:rFonts w:hint="eastAsia"/>
        </w:rPr>
        <w:t>融合电</w:t>
      </w:r>
      <w:r w:rsidR="00736353" w:rsidRPr="00736353">
        <w:t>/</w:t>
      </w:r>
      <w:r w:rsidR="00736353" w:rsidRPr="00736353">
        <w:t>热</w:t>
      </w:r>
      <w:r w:rsidR="00736353" w:rsidRPr="00736353">
        <w:t>/</w:t>
      </w:r>
      <w:r w:rsidR="00736353" w:rsidRPr="00736353">
        <w:t>燃料多能转化与动态平衡的综合优化设计技术</w:t>
      </w:r>
      <w:r w:rsidR="00736353">
        <w:rPr>
          <w:rFonts w:hint="eastAsia"/>
        </w:rPr>
        <w:t>（</w:t>
      </w:r>
      <w:r w:rsidR="00736353" w:rsidRPr="00736353">
        <w:rPr>
          <w:rFonts w:hint="eastAsia"/>
        </w:rPr>
        <w:t>2024YFB420650</w:t>
      </w:r>
      <w:r w:rsidR="00736353">
        <w:t>2</w:t>
      </w:r>
      <w:r w:rsidR="00736353">
        <w:rPr>
          <w:rFonts w:hint="eastAsia"/>
        </w:rPr>
        <w:t>）</w:t>
      </w:r>
      <w:r>
        <w:rPr>
          <w:rFonts w:hint="eastAsia"/>
        </w:rPr>
        <w:t>》</w:t>
      </w:r>
      <w:r w:rsidR="002E4F6B" w:rsidRPr="00736353">
        <w:rPr>
          <w:rFonts w:hint="eastAsia"/>
        </w:rPr>
        <w:t>的考核指标及考核方式签字文件</w:t>
      </w:r>
      <w:r>
        <w:rPr>
          <w:rFonts w:hint="eastAsia"/>
        </w:rPr>
        <w:t>；</w:t>
      </w:r>
    </w:p>
    <w:p w14:paraId="52D526B7" w14:textId="77777777" w:rsidR="001D6944" w:rsidRPr="00E23CC8" w:rsidRDefault="001D6944" w:rsidP="001D6944">
      <w:pPr>
        <w:rPr>
          <w:rFonts w:eastAsia="仿宋_GB2312"/>
          <w:sz w:val="32"/>
          <w:szCs w:val="32"/>
        </w:rPr>
      </w:pPr>
      <w:r w:rsidRPr="001D6944">
        <w:rPr>
          <w:rFonts w:hint="eastAsia"/>
        </w:rPr>
        <w:t>课题</w:t>
      </w:r>
      <w:r w:rsidRPr="001D6944">
        <w:rPr>
          <w:rFonts w:hint="eastAsia"/>
        </w:rPr>
        <w:t>2</w:t>
      </w:r>
      <w:r w:rsidRPr="001D6944">
        <w:rPr>
          <w:rFonts w:hint="eastAsia"/>
        </w:rPr>
        <w:t>考核指标：</w:t>
      </w:r>
    </w:p>
    <w:p w14:paraId="563B282D" w14:textId="77777777" w:rsidR="001D6944" w:rsidRPr="00E23CC8" w:rsidRDefault="001D6944" w:rsidP="001D6944">
      <w:pPr>
        <w:spacing w:line="240" w:lineRule="auto"/>
        <w:ind w:firstLineChars="0" w:firstLine="0"/>
        <w:jc w:val="center"/>
      </w:pPr>
      <w:r w:rsidRPr="00E23CC8">
        <w:rPr>
          <w:noProof/>
        </w:rPr>
        <w:drawing>
          <wp:inline distT="0" distB="0" distL="114300" distR="114300" wp14:anchorId="2EC9B6F0" wp14:editId="0B7BD46E">
            <wp:extent cx="5327650" cy="680085"/>
            <wp:effectExtent l="0" t="0" r="6350" b="571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8"/>
                    <a:stretch>
                      <a:fillRect/>
                    </a:stretch>
                  </pic:blipFill>
                  <pic:spPr>
                    <a:xfrm>
                      <a:off x="0" y="0"/>
                      <a:ext cx="5327650" cy="680085"/>
                    </a:xfrm>
                    <a:prstGeom prst="rect">
                      <a:avLst/>
                    </a:prstGeom>
                    <a:noFill/>
                    <a:ln>
                      <a:noFill/>
                    </a:ln>
                  </pic:spPr>
                </pic:pic>
              </a:graphicData>
            </a:graphic>
          </wp:inline>
        </w:drawing>
      </w:r>
    </w:p>
    <w:p w14:paraId="1249A849" w14:textId="3BB3A68B" w:rsidR="001D6944" w:rsidRPr="00E23CC8" w:rsidRDefault="001D6944" w:rsidP="001D6944">
      <w:pPr>
        <w:spacing w:line="240" w:lineRule="auto"/>
        <w:ind w:firstLineChars="0" w:firstLine="0"/>
        <w:jc w:val="center"/>
        <w:rPr>
          <w:rFonts w:hint="eastAsia"/>
        </w:rPr>
        <w:sectPr w:rsidR="001D6944" w:rsidRPr="00E23CC8">
          <w:pgSz w:w="11906" w:h="16838"/>
          <w:pgMar w:top="1440" w:right="1800" w:bottom="1440" w:left="1800" w:header="851" w:footer="992" w:gutter="0"/>
          <w:cols w:space="425"/>
          <w:docGrid w:type="lines" w:linePitch="312"/>
        </w:sectPr>
      </w:pPr>
      <w:r w:rsidRPr="00E23CC8">
        <w:rPr>
          <w:noProof/>
        </w:rPr>
        <w:lastRenderedPageBreak/>
        <w:drawing>
          <wp:inline distT="0" distB="0" distL="114300" distR="114300" wp14:anchorId="28913F21" wp14:editId="672F8D2F">
            <wp:extent cx="5330190" cy="2483485"/>
            <wp:effectExtent l="0" t="0" r="3810" b="1206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9"/>
                    <a:stretch>
                      <a:fillRect/>
                    </a:stretch>
                  </pic:blipFill>
                  <pic:spPr>
                    <a:xfrm>
                      <a:off x="0" y="0"/>
                      <a:ext cx="5330190" cy="2483485"/>
                    </a:xfrm>
                    <a:prstGeom prst="rect">
                      <a:avLst/>
                    </a:prstGeom>
                    <a:noFill/>
                    <a:ln>
                      <a:noFill/>
                    </a:ln>
                  </pic:spPr>
                </pic:pic>
              </a:graphicData>
            </a:graphic>
          </wp:inline>
        </w:drawing>
      </w:r>
    </w:p>
    <w:p w14:paraId="1AAAC10C" w14:textId="4849AE22" w:rsidR="00EB1E0E" w:rsidRDefault="00EB1E0E" w:rsidP="007F3BC5">
      <w:pPr>
        <w:pStyle w:val="1"/>
      </w:pPr>
      <w:bookmarkStart w:id="8" w:name="_Toc227425468"/>
      <w:r>
        <w:rPr>
          <w:rFonts w:hint="eastAsia"/>
        </w:rPr>
        <w:lastRenderedPageBreak/>
        <w:t>测试</w:t>
      </w:r>
      <w:r w:rsidR="002A2D06">
        <w:rPr>
          <w:rFonts w:hint="eastAsia"/>
        </w:rPr>
        <w:t>要求</w:t>
      </w:r>
      <w:bookmarkEnd w:id="8"/>
    </w:p>
    <w:p w14:paraId="132224E9" w14:textId="0A62AB44" w:rsidR="002A2D06" w:rsidRDefault="002A2D06" w:rsidP="007F3BC5">
      <w:pPr>
        <w:pStyle w:val="2"/>
      </w:pPr>
      <w:bookmarkStart w:id="9" w:name="_Toc227425469"/>
      <w:r>
        <w:rPr>
          <w:rFonts w:hint="eastAsia"/>
        </w:rPr>
        <w:t>测试对象及范围</w:t>
      </w:r>
      <w:bookmarkEnd w:id="9"/>
    </w:p>
    <w:p w14:paraId="0650FB9D" w14:textId="5408F58F" w:rsidR="0040718E" w:rsidRPr="0040718E" w:rsidRDefault="0040718E" w:rsidP="0040718E">
      <w:pPr>
        <w:pStyle w:val="3"/>
        <w:rPr>
          <w:rFonts w:hint="eastAsia"/>
        </w:rPr>
      </w:pPr>
      <w:r w:rsidRPr="006D50A3">
        <w:t>测试</w:t>
      </w:r>
      <w:r>
        <w:rPr>
          <w:rFonts w:hint="eastAsia"/>
        </w:rPr>
        <w:t>对象</w:t>
      </w:r>
    </w:p>
    <w:p w14:paraId="51F212B4" w14:textId="5914F654" w:rsidR="00633BEA" w:rsidRDefault="00633BEA" w:rsidP="000A20E2">
      <w:r w:rsidRPr="006D50A3">
        <w:t>本方案适用于国家重大专项、科研课题类项目成果的检测活动。本方案的主要测试对象为</w:t>
      </w:r>
      <w:r>
        <w:rPr>
          <w:rFonts w:hint="eastAsia"/>
        </w:rPr>
        <w:t>《</w:t>
      </w:r>
      <w:r w:rsidR="002E4F6B" w:rsidRPr="00736353">
        <w:rPr>
          <w:rFonts w:hint="eastAsia"/>
        </w:rPr>
        <w:t>融合电</w:t>
      </w:r>
      <w:r w:rsidR="002E4F6B" w:rsidRPr="00736353">
        <w:t>/</w:t>
      </w:r>
      <w:r w:rsidR="002E4F6B" w:rsidRPr="00736353">
        <w:t>热</w:t>
      </w:r>
      <w:r w:rsidR="002E4F6B" w:rsidRPr="00736353">
        <w:t>/</w:t>
      </w:r>
      <w:r w:rsidR="002E4F6B" w:rsidRPr="00736353">
        <w:t>燃料多能转化与动态平衡的综合优化设计技术</w:t>
      </w:r>
      <w:r>
        <w:rPr>
          <w:rFonts w:hint="eastAsia"/>
        </w:rPr>
        <w:t>》（课题编号：</w:t>
      </w:r>
      <w:r>
        <w:rPr>
          <w:rFonts w:hint="eastAsia"/>
        </w:rPr>
        <w:t>[</w:t>
      </w:r>
      <w:r w:rsidR="002E4F6B" w:rsidRPr="00736353">
        <w:rPr>
          <w:rFonts w:hint="eastAsia"/>
        </w:rPr>
        <w:t>2024YFB420650</w:t>
      </w:r>
      <w:r w:rsidR="002E4F6B">
        <w:t>2</w:t>
      </w:r>
      <w:r>
        <w:rPr>
          <w:rFonts w:hint="eastAsia"/>
        </w:rPr>
        <w:t>]</w:t>
      </w:r>
      <w:r>
        <w:rPr>
          <w:rFonts w:hint="eastAsia"/>
        </w:rPr>
        <w:t>）</w:t>
      </w:r>
      <w:r w:rsidRPr="006D50A3">
        <w:t>。</w:t>
      </w:r>
    </w:p>
    <w:p w14:paraId="24AD3D4F" w14:textId="77777777" w:rsidR="0040718E" w:rsidRPr="0040718E" w:rsidRDefault="0040718E" w:rsidP="0040718E">
      <w:pPr>
        <w:spacing w:line="240" w:lineRule="auto"/>
        <w:ind w:firstLineChars="0" w:firstLine="0"/>
        <w:jc w:val="center"/>
      </w:pPr>
      <w:r w:rsidRPr="0040718E">
        <w:drawing>
          <wp:inline distT="0" distB="0" distL="0" distR="0" wp14:anchorId="5BF25B71" wp14:editId="7BAAE347">
            <wp:extent cx="3216380" cy="2687102"/>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26497" cy="2695554"/>
                    </a:xfrm>
                    <a:prstGeom prst="rect">
                      <a:avLst/>
                    </a:prstGeom>
                    <a:noFill/>
                  </pic:spPr>
                </pic:pic>
              </a:graphicData>
            </a:graphic>
          </wp:inline>
        </w:drawing>
      </w:r>
    </w:p>
    <w:p w14:paraId="2515C7DB" w14:textId="77777777" w:rsidR="0040718E" w:rsidRPr="0040718E" w:rsidRDefault="0040718E" w:rsidP="0040718E">
      <w:pPr>
        <w:ind w:firstLineChars="0" w:firstLine="0"/>
        <w:jc w:val="center"/>
      </w:pPr>
      <w:bookmarkStart w:id="10" w:name="_Ref32338"/>
      <w:r w:rsidRPr="0040718E">
        <w:rPr>
          <w:rFonts w:hint="eastAsia"/>
        </w:rPr>
        <w:t>图</w:t>
      </w:r>
      <w:r w:rsidRPr="0040718E">
        <w:rPr>
          <w:rFonts w:hint="eastAsia"/>
        </w:rPr>
        <w:t xml:space="preserve"> </w:t>
      </w:r>
      <w:r w:rsidRPr="0040718E">
        <w:rPr>
          <w:rFonts w:hint="eastAsia"/>
        </w:rPr>
        <w:fldChar w:fldCharType="begin"/>
      </w:r>
      <w:r w:rsidRPr="0040718E">
        <w:rPr>
          <w:rFonts w:hint="eastAsia"/>
        </w:rPr>
        <w:instrText xml:space="preserve"> SEQ </w:instrText>
      </w:r>
      <w:r w:rsidRPr="0040718E">
        <w:rPr>
          <w:rFonts w:hint="eastAsia"/>
        </w:rPr>
        <w:instrText>图</w:instrText>
      </w:r>
      <w:r w:rsidRPr="0040718E">
        <w:rPr>
          <w:rFonts w:hint="eastAsia"/>
        </w:rPr>
        <w:instrText xml:space="preserve"> \* ARABIC </w:instrText>
      </w:r>
      <w:r w:rsidRPr="0040718E">
        <w:rPr>
          <w:rFonts w:hint="eastAsia"/>
        </w:rPr>
        <w:fldChar w:fldCharType="separate"/>
      </w:r>
      <w:r w:rsidRPr="0040718E">
        <w:rPr>
          <w:rFonts w:hint="eastAsia"/>
        </w:rPr>
        <w:t>1</w:t>
      </w:r>
      <w:r w:rsidRPr="0040718E">
        <w:rPr>
          <w:rFonts w:hint="eastAsia"/>
        </w:rPr>
        <w:fldChar w:fldCharType="end"/>
      </w:r>
      <w:bookmarkEnd w:id="10"/>
      <w:r w:rsidRPr="0040718E">
        <w:rPr>
          <w:rFonts w:hint="eastAsia"/>
        </w:rPr>
        <w:t xml:space="preserve"> </w:t>
      </w:r>
      <w:r w:rsidRPr="0040718E">
        <w:rPr>
          <w:rFonts w:hint="eastAsia"/>
        </w:rPr>
        <w:t>系统综合优化设计软件工具包逻辑框架</w:t>
      </w:r>
    </w:p>
    <w:p w14:paraId="4FA0F353" w14:textId="77777777" w:rsidR="0040718E" w:rsidRPr="0040718E" w:rsidRDefault="0040718E" w:rsidP="0040718E">
      <w:r w:rsidRPr="0040718E">
        <w:rPr>
          <w:rFonts w:hint="eastAsia"/>
        </w:rPr>
        <w:fldChar w:fldCharType="begin"/>
      </w:r>
      <w:r w:rsidRPr="0040718E">
        <w:rPr>
          <w:rFonts w:hint="eastAsia"/>
        </w:rPr>
        <w:instrText xml:space="preserve"> REF _Ref32338 \h </w:instrText>
      </w:r>
      <w:r w:rsidRPr="0040718E">
        <w:instrText xml:space="preserve"> \* MERGEFORMAT </w:instrText>
      </w:r>
      <w:r w:rsidRPr="0040718E">
        <w:rPr>
          <w:rFonts w:hint="eastAsia"/>
        </w:rPr>
      </w:r>
      <w:r w:rsidRPr="0040718E">
        <w:rPr>
          <w:rFonts w:hint="eastAsia"/>
        </w:rPr>
        <w:fldChar w:fldCharType="separate"/>
      </w:r>
      <w:r w:rsidRPr="0040718E">
        <w:rPr>
          <w:rFonts w:hint="eastAsia"/>
        </w:rPr>
        <w:t>图</w:t>
      </w:r>
      <w:r w:rsidRPr="0040718E">
        <w:rPr>
          <w:rFonts w:hint="eastAsia"/>
        </w:rPr>
        <w:t>1</w:t>
      </w:r>
      <w:r w:rsidRPr="0040718E">
        <w:rPr>
          <w:rFonts w:hint="eastAsia"/>
        </w:rPr>
        <w:fldChar w:fldCharType="end"/>
      </w:r>
      <w:r w:rsidRPr="0040718E">
        <w:rPr>
          <w:rFonts w:hint="eastAsia"/>
        </w:rPr>
        <w:t>给出了所开发的软件工具包逻辑框架，以</w:t>
      </w:r>
      <w:bookmarkStart w:id="11" w:name="OLE_LINK17"/>
      <w:r w:rsidRPr="0040718E">
        <w:rPr>
          <w:rFonts w:hint="eastAsia"/>
        </w:rPr>
        <w:t>综合能源系统拓扑配置文件和</w:t>
      </w:r>
      <w:proofErr w:type="gramStart"/>
      <w:r w:rsidRPr="0040718E">
        <w:rPr>
          <w:rFonts w:hint="eastAsia"/>
        </w:rPr>
        <w:t>源荷</w:t>
      </w:r>
      <w:proofErr w:type="gramEnd"/>
      <w:r w:rsidRPr="0040718E">
        <w:rPr>
          <w:rFonts w:hint="eastAsia"/>
        </w:rPr>
        <w:t>仿真数据作为输入</w:t>
      </w:r>
      <w:bookmarkEnd w:id="11"/>
      <w:r w:rsidRPr="0040718E">
        <w:rPr>
          <w:rFonts w:hint="eastAsia"/>
        </w:rPr>
        <w:t>，</w:t>
      </w:r>
      <w:bookmarkStart w:id="12" w:name="OLE_LINK18"/>
      <w:r w:rsidRPr="0040718E">
        <w:rPr>
          <w:rFonts w:hint="eastAsia"/>
        </w:rPr>
        <w:t>结合多能转化单元模块</w:t>
      </w:r>
      <w:proofErr w:type="gramStart"/>
      <w:r w:rsidRPr="0040718E">
        <w:rPr>
          <w:rFonts w:hint="eastAsia"/>
        </w:rPr>
        <w:t>库提供</w:t>
      </w:r>
      <w:proofErr w:type="gramEnd"/>
      <w:r w:rsidRPr="0040718E">
        <w:rPr>
          <w:rFonts w:hint="eastAsia"/>
        </w:rPr>
        <w:t>的单元模块进行实例化</w:t>
      </w:r>
      <w:bookmarkEnd w:id="12"/>
      <w:r w:rsidRPr="0040718E">
        <w:rPr>
          <w:rFonts w:hint="eastAsia"/>
        </w:rPr>
        <w:t>，</w:t>
      </w:r>
      <w:bookmarkStart w:id="13" w:name="OLE_LINK2"/>
      <w:r w:rsidRPr="0040718E">
        <w:rPr>
          <w:rFonts w:hint="eastAsia"/>
        </w:rPr>
        <w:t>随后基于性能指标体系建立评价标准，调用对应的算法模块</w:t>
      </w:r>
      <w:bookmarkEnd w:id="13"/>
      <w:r w:rsidRPr="0040718E">
        <w:rPr>
          <w:rFonts w:hint="eastAsia"/>
        </w:rPr>
        <w:t>实现容量配置优化与运行管理策略的协同仿真优化。</w:t>
      </w:r>
    </w:p>
    <w:p w14:paraId="6CA39E07" w14:textId="77777777" w:rsidR="0040718E" w:rsidRPr="0040718E" w:rsidRDefault="0040718E" w:rsidP="0040718E">
      <w:r w:rsidRPr="0040718E">
        <w:rPr>
          <w:rFonts w:hint="eastAsia"/>
        </w:rPr>
        <w:t>具体而言，多能转化单元模块</w:t>
      </w:r>
      <w:proofErr w:type="gramStart"/>
      <w:r w:rsidRPr="0040718E">
        <w:rPr>
          <w:rFonts w:hint="eastAsia"/>
        </w:rPr>
        <w:t>库包括</w:t>
      </w:r>
      <w:proofErr w:type="gramEnd"/>
      <w:r w:rsidRPr="0040718E">
        <w:rPr>
          <w:rFonts w:hint="eastAsia"/>
        </w:rPr>
        <w:t>涵盖典型能量转化路径的单元模块模型，通过</w:t>
      </w:r>
      <w:bookmarkStart w:id="14" w:name="OLE_LINK3"/>
      <w:r w:rsidRPr="0040718E">
        <w:rPr>
          <w:rFonts w:hint="eastAsia"/>
        </w:rPr>
        <w:t>统一描述单元模块的运行特性与约束，实现单元模块的标准化构建。</w:t>
      </w:r>
      <w:bookmarkEnd w:id="14"/>
      <w:r w:rsidRPr="0040718E">
        <w:rPr>
          <w:rFonts w:hint="eastAsia"/>
        </w:rPr>
        <w:t>容量配置优化模块针对综合能源系统规划，结合多目标优化算法模块，通过性能指标体系建立评价指标，权衡安全、能效、经</w:t>
      </w:r>
      <w:r w:rsidRPr="0040718E">
        <w:rPr>
          <w:rFonts w:hint="eastAsia"/>
        </w:rPr>
        <w:lastRenderedPageBreak/>
        <w:t>济、</w:t>
      </w:r>
      <w:proofErr w:type="gramStart"/>
      <w:r w:rsidRPr="0040718E">
        <w:rPr>
          <w:rFonts w:hint="eastAsia"/>
        </w:rPr>
        <w:t>碳排等</w:t>
      </w:r>
      <w:proofErr w:type="gramEnd"/>
      <w:r w:rsidRPr="0040718E">
        <w:rPr>
          <w:rFonts w:hint="eastAsia"/>
        </w:rPr>
        <w:t>多维目标，输出最优容</w:t>
      </w:r>
      <w:proofErr w:type="gramStart"/>
      <w:r w:rsidRPr="0040718E">
        <w:rPr>
          <w:rFonts w:hint="eastAsia"/>
        </w:rPr>
        <w:t>量方案</w:t>
      </w:r>
      <w:proofErr w:type="gramEnd"/>
      <w:r w:rsidRPr="0040718E">
        <w:rPr>
          <w:rFonts w:hint="eastAsia"/>
        </w:rPr>
        <w:t>及性能指标。通过上述模块的协同集成，软件工具</w:t>
      </w:r>
      <w:proofErr w:type="gramStart"/>
      <w:r w:rsidRPr="0040718E">
        <w:rPr>
          <w:rFonts w:hint="eastAsia"/>
        </w:rPr>
        <w:t>包实现</w:t>
      </w:r>
      <w:proofErr w:type="gramEnd"/>
      <w:r w:rsidRPr="0040718E">
        <w:rPr>
          <w:rFonts w:hint="eastAsia"/>
        </w:rPr>
        <w:t>了从设备建模、系统配置到运行调度的全流程功能支撑，可</w:t>
      </w:r>
      <w:bookmarkStart w:id="15" w:name="OLE_LINK10"/>
      <w:r w:rsidRPr="0040718E">
        <w:rPr>
          <w:rFonts w:hint="eastAsia"/>
        </w:rPr>
        <w:t>用于</w:t>
      </w:r>
      <w:bookmarkStart w:id="16" w:name="OLE_LINK4"/>
      <w:r w:rsidRPr="0040718E">
        <w:rPr>
          <w:rFonts w:hint="eastAsia"/>
        </w:rPr>
        <w:t>分布式可再生综合能源系统的方案设计、性能评估及优化决策分</w:t>
      </w:r>
      <w:bookmarkEnd w:id="15"/>
      <w:r w:rsidRPr="0040718E">
        <w:rPr>
          <w:rFonts w:hint="eastAsia"/>
        </w:rPr>
        <w:t>析</w:t>
      </w:r>
      <w:bookmarkEnd w:id="16"/>
      <w:r w:rsidRPr="0040718E">
        <w:rPr>
          <w:rFonts w:hint="eastAsia"/>
        </w:rPr>
        <w:t>，并支撑指标</w:t>
      </w:r>
      <w:r w:rsidRPr="0040718E">
        <w:rPr>
          <w:rFonts w:hint="eastAsia"/>
        </w:rPr>
        <w:t>1</w:t>
      </w:r>
      <w:r w:rsidRPr="0040718E">
        <w:rPr>
          <w:rFonts w:hint="eastAsia"/>
        </w:rPr>
        <w:t>）可再生能源电</w:t>
      </w:r>
      <w:r w:rsidRPr="0040718E">
        <w:rPr>
          <w:rFonts w:hint="eastAsia"/>
        </w:rPr>
        <w:t>/</w:t>
      </w:r>
      <w:r w:rsidRPr="0040718E">
        <w:rPr>
          <w:rFonts w:hint="eastAsia"/>
        </w:rPr>
        <w:t>热</w:t>
      </w:r>
      <w:r w:rsidRPr="0040718E">
        <w:rPr>
          <w:rFonts w:hint="eastAsia"/>
        </w:rPr>
        <w:t>/</w:t>
      </w:r>
      <w:r w:rsidRPr="0040718E">
        <w:rPr>
          <w:rFonts w:hint="eastAsia"/>
        </w:rPr>
        <w:t>燃料联产系统多能转化模型与指标</w:t>
      </w:r>
      <w:r w:rsidRPr="0040718E">
        <w:rPr>
          <w:rFonts w:hint="eastAsia"/>
        </w:rPr>
        <w:t>2</w:t>
      </w:r>
      <w:r w:rsidRPr="0040718E">
        <w:rPr>
          <w:rFonts w:hint="eastAsia"/>
        </w:rPr>
        <w:t>）融合多能转化与动态平衡的系统综合优化设计方法的中期测试验证。</w:t>
      </w:r>
    </w:p>
    <w:p w14:paraId="143AE00A" w14:textId="5BAF680A" w:rsidR="002E4F6B" w:rsidRPr="0040718E" w:rsidRDefault="0040718E" w:rsidP="0040718E">
      <w:pPr>
        <w:pStyle w:val="3"/>
        <w:rPr>
          <w:rFonts w:hint="eastAsia"/>
        </w:rPr>
      </w:pPr>
      <w:r w:rsidRPr="006D50A3">
        <w:t>测试</w:t>
      </w:r>
      <w:r>
        <w:rPr>
          <w:rFonts w:hint="eastAsia"/>
        </w:rPr>
        <w:t>范围</w:t>
      </w:r>
    </w:p>
    <w:p w14:paraId="1C691719" w14:textId="3115AF04" w:rsidR="00EB1E0E" w:rsidRDefault="00EB1E0E" w:rsidP="000A20E2">
      <w:r w:rsidRPr="006D50A3">
        <w:t>根据《</w:t>
      </w:r>
      <w:r w:rsidR="002E4F6B" w:rsidRPr="00736353">
        <w:rPr>
          <w:rFonts w:hint="eastAsia"/>
        </w:rPr>
        <w:t>融合电</w:t>
      </w:r>
      <w:r w:rsidR="002E4F6B" w:rsidRPr="00736353">
        <w:t>/</w:t>
      </w:r>
      <w:r w:rsidR="002E4F6B" w:rsidRPr="00736353">
        <w:t>热</w:t>
      </w:r>
      <w:r w:rsidR="002E4F6B" w:rsidRPr="00736353">
        <w:t>/</w:t>
      </w:r>
      <w:r w:rsidR="002E4F6B" w:rsidRPr="00736353">
        <w:t>燃料多能转化与动态平衡的综合优化设计技术</w:t>
      </w:r>
      <w:r w:rsidRPr="006D50A3">
        <w:t>》</w:t>
      </w:r>
      <w:r>
        <w:rPr>
          <w:rFonts w:hint="eastAsia"/>
        </w:rPr>
        <w:t>任务书</w:t>
      </w:r>
      <w:r w:rsidRPr="006D50A3">
        <w:t>中</w:t>
      </w:r>
      <w:r w:rsidRPr="006D50A3">
        <w:t>“</w:t>
      </w:r>
      <w:r w:rsidRPr="006D50A3">
        <w:t>中期指标值</w:t>
      </w:r>
      <w:r w:rsidRPr="006D50A3">
        <w:t>/</w:t>
      </w:r>
      <w:r w:rsidRPr="006D50A3">
        <w:t>状态</w:t>
      </w:r>
      <w:r w:rsidRPr="006D50A3">
        <w:t>”</w:t>
      </w:r>
      <w:r w:rsidRPr="006D50A3">
        <w:t>要求</w:t>
      </w:r>
      <w:r>
        <w:rPr>
          <w:rFonts w:hint="eastAsia"/>
        </w:rPr>
        <w:t>。具体</w:t>
      </w:r>
      <w:r w:rsidRPr="006D50A3">
        <w:t>如</w:t>
      </w:r>
      <w:r>
        <w:rPr>
          <w:rFonts w:hint="eastAsia"/>
        </w:rPr>
        <w:t>表</w:t>
      </w:r>
      <w:r>
        <w:rPr>
          <w:rFonts w:hint="eastAsia"/>
        </w:rPr>
        <w:t>3-1</w:t>
      </w:r>
      <w:r>
        <w:rPr>
          <w:rFonts w:hint="eastAsia"/>
        </w:rPr>
        <w:t>所示。</w:t>
      </w:r>
    </w:p>
    <w:p w14:paraId="0F54C201" w14:textId="7A5E542D" w:rsidR="007E7728" w:rsidRDefault="00717815" w:rsidP="00C65694">
      <w:pPr>
        <w:pStyle w:val="af9"/>
      </w:pPr>
      <w:r>
        <w:rPr>
          <w:rFonts w:hint="eastAsia"/>
        </w:rPr>
        <w:t>表</w:t>
      </w:r>
      <w:r w:rsidR="00EB1E0E">
        <w:rPr>
          <w:rFonts w:hint="eastAsia"/>
        </w:rPr>
        <w:t>3</w:t>
      </w:r>
      <w:r>
        <w:rPr>
          <w:rFonts w:hint="eastAsia"/>
        </w:rPr>
        <w:t xml:space="preserve">-1 </w:t>
      </w:r>
      <w:r w:rsidR="00EB1E0E">
        <w:rPr>
          <w:rFonts w:hint="eastAsia"/>
        </w:rPr>
        <w:t>测试对象及范围</w:t>
      </w:r>
    </w:p>
    <w:tbl>
      <w:tblPr>
        <w:tblStyle w:val="af"/>
        <w:tblW w:w="5000" w:type="pct"/>
        <w:tblLook w:val="04A0" w:firstRow="1" w:lastRow="0" w:firstColumn="1" w:lastColumn="0" w:noHBand="0" w:noVBand="1"/>
      </w:tblPr>
      <w:tblGrid>
        <w:gridCol w:w="1857"/>
        <w:gridCol w:w="2791"/>
        <w:gridCol w:w="3846"/>
      </w:tblGrid>
      <w:tr w:rsidR="00EB1E0E" w:rsidRPr="00A35400" w14:paraId="6AF461C3" w14:textId="77777777" w:rsidTr="00A35400">
        <w:trPr>
          <w:trHeight w:val="567"/>
        </w:trPr>
        <w:tc>
          <w:tcPr>
            <w:tcW w:w="1093" w:type="pct"/>
            <w:vAlign w:val="center"/>
          </w:tcPr>
          <w:p w14:paraId="2F75CFC4" w14:textId="0C765D39" w:rsidR="00EB1E0E" w:rsidRPr="00A35400" w:rsidRDefault="00EB1E0E" w:rsidP="00C65694">
            <w:pPr>
              <w:pStyle w:val="af6"/>
              <w:rPr>
                <w:b/>
                <w:bCs/>
              </w:rPr>
            </w:pPr>
            <w:r w:rsidRPr="00A35400">
              <w:rPr>
                <w:b/>
                <w:bCs/>
              </w:rPr>
              <w:t>预期成果名称</w:t>
            </w:r>
          </w:p>
        </w:tc>
        <w:tc>
          <w:tcPr>
            <w:tcW w:w="1643" w:type="pct"/>
            <w:vAlign w:val="center"/>
          </w:tcPr>
          <w:p w14:paraId="7DE1320E" w14:textId="7F27767B" w:rsidR="00EB1E0E" w:rsidRPr="00A35400" w:rsidRDefault="00EB1E0E" w:rsidP="00C65694">
            <w:pPr>
              <w:pStyle w:val="af6"/>
              <w:rPr>
                <w:b/>
                <w:bCs/>
              </w:rPr>
            </w:pPr>
            <w:r w:rsidRPr="00A35400">
              <w:rPr>
                <w:b/>
                <w:bCs/>
              </w:rPr>
              <w:t>指标名称</w:t>
            </w:r>
          </w:p>
        </w:tc>
        <w:tc>
          <w:tcPr>
            <w:tcW w:w="2264" w:type="pct"/>
            <w:vAlign w:val="center"/>
          </w:tcPr>
          <w:p w14:paraId="55B063E0" w14:textId="051A5008" w:rsidR="00EB1E0E" w:rsidRPr="00A35400" w:rsidRDefault="00EB1E0E" w:rsidP="00C65694">
            <w:pPr>
              <w:pStyle w:val="af6"/>
              <w:rPr>
                <w:b/>
                <w:bCs/>
              </w:rPr>
            </w:pPr>
            <w:r w:rsidRPr="00A35400">
              <w:rPr>
                <w:b/>
                <w:bCs/>
              </w:rPr>
              <w:t>中期指标值</w:t>
            </w:r>
            <w:r w:rsidRPr="00A35400">
              <w:rPr>
                <w:rFonts w:hint="eastAsia"/>
                <w:b/>
                <w:bCs/>
              </w:rPr>
              <w:t>/</w:t>
            </w:r>
            <w:r w:rsidRPr="00A35400">
              <w:rPr>
                <w:rFonts w:hint="eastAsia"/>
                <w:b/>
                <w:bCs/>
              </w:rPr>
              <w:t>状态</w:t>
            </w:r>
          </w:p>
        </w:tc>
      </w:tr>
      <w:tr w:rsidR="002E4F6B" w:rsidRPr="00EB1E0E" w14:paraId="78790FEA" w14:textId="77777777" w:rsidTr="002E4F6B">
        <w:trPr>
          <w:trHeight w:val="397"/>
        </w:trPr>
        <w:tc>
          <w:tcPr>
            <w:tcW w:w="1093" w:type="pct"/>
            <w:vMerge w:val="restart"/>
            <w:vAlign w:val="center"/>
          </w:tcPr>
          <w:p w14:paraId="2B63ABFD" w14:textId="001BD7A4" w:rsidR="002E4F6B" w:rsidRPr="00EB1E0E" w:rsidRDefault="002E4F6B" w:rsidP="00C65694">
            <w:pPr>
              <w:pStyle w:val="af6"/>
            </w:pPr>
            <w:r w:rsidRPr="002E4F6B">
              <w:t>融合电</w:t>
            </w:r>
            <w:r w:rsidRPr="002E4F6B">
              <w:t>/</w:t>
            </w:r>
            <w:r w:rsidRPr="002E4F6B">
              <w:t>热</w:t>
            </w:r>
            <w:r w:rsidRPr="002E4F6B">
              <w:t>/</w:t>
            </w:r>
            <w:r w:rsidRPr="002E4F6B">
              <w:t>燃料多能转化与动态平衡的综合优化设计软件工具包</w:t>
            </w:r>
          </w:p>
        </w:tc>
        <w:tc>
          <w:tcPr>
            <w:tcW w:w="1643" w:type="pct"/>
            <w:vMerge w:val="restart"/>
            <w:vAlign w:val="center"/>
          </w:tcPr>
          <w:p w14:paraId="29C9C049" w14:textId="1E8BCEAA" w:rsidR="002E4F6B" w:rsidRPr="00EB1E0E" w:rsidRDefault="002E4F6B" w:rsidP="002E4F6B">
            <w:pPr>
              <w:pStyle w:val="af6"/>
            </w:pPr>
            <w:r w:rsidRPr="002E4F6B">
              <w:rPr>
                <w:rFonts w:hint="eastAsia"/>
              </w:rPr>
              <w:t>可再生能源电</w:t>
            </w:r>
            <w:r w:rsidRPr="002E4F6B">
              <w:rPr>
                <w:rFonts w:hint="eastAsia"/>
              </w:rPr>
              <w:t>/</w:t>
            </w:r>
            <w:r w:rsidRPr="002E4F6B">
              <w:rPr>
                <w:rFonts w:hint="eastAsia"/>
              </w:rPr>
              <w:t>热</w:t>
            </w:r>
            <w:r w:rsidRPr="002E4F6B">
              <w:rPr>
                <w:rFonts w:hint="eastAsia"/>
              </w:rPr>
              <w:t>/</w:t>
            </w:r>
            <w:r w:rsidRPr="002E4F6B">
              <w:rPr>
                <w:rFonts w:hint="eastAsia"/>
              </w:rPr>
              <w:t>燃料联产系统多能转化模型</w:t>
            </w:r>
          </w:p>
        </w:tc>
        <w:tc>
          <w:tcPr>
            <w:tcW w:w="2264" w:type="pct"/>
            <w:vAlign w:val="center"/>
          </w:tcPr>
          <w:p w14:paraId="3BE26CEA" w14:textId="4C03F0EE" w:rsidR="002E4F6B" w:rsidRPr="002E4F6B" w:rsidRDefault="002E4F6B" w:rsidP="002E4F6B">
            <w:pPr>
              <w:pStyle w:val="af6"/>
              <w:jc w:val="both"/>
              <w:rPr>
                <w:rFonts w:eastAsia="仿宋_GB2312" w:cs="仿宋_GB2312" w:hint="eastAsia"/>
              </w:rPr>
            </w:pPr>
            <w:r w:rsidRPr="002E4F6B">
              <w:rPr>
                <w:rFonts w:hint="eastAsia"/>
              </w:rPr>
              <w:t>多能转化类型：≥</w:t>
            </w:r>
            <w:r w:rsidRPr="002E4F6B">
              <w:rPr>
                <w:rFonts w:hint="eastAsia"/>
              </w:rPr>
              <w:t>5</w:t>
            </w:r>
            <w:r w:rsidRPr="002E4F6B">
              <w:rPr>
                <w:rFonts w:hint="eastAsia"/>
              </w:rPr>
              <w:t>种。指优化设计系统模型中所支持的能量形式间转化类型的种类数，涵盖电、热、燃料三种主要能量形态间的双向或多向转化路径，包括电转热、电转氢、氢转热、</w:t>
            </w:r>
            <w:proofErr w:type="gramStart"/>
            <w:r w:rsidRPr="002E4F6B">
              <w:rPr>
                <w:rFonts w:hint="eastAsia"/>
              </w:rPr>
              <w:t>氢转电及电储等</w:t>
            </w:r>
            <w:proofErr w:type="gramEnd"/>
            <w:r w:rsidRPr="002E4F6B">
              <w:rPr>
                <w:rFonts w:hint="eastAsia"/>
              </w:rPr>
              <w:t>。</w:t>
            </w:r>
          </w:p>
        </w:tc>
      </w:tr>
      <w:tr w:rsidR="002E4F6B" w:rsidRPr="00EB1E0E" w14:paraId="4E47FD0E" w14:textId="77777777" w:rsidTr="00CA2299">
        <w:trPr>
          <w:trHeight w:val="397"/>
        </w:trPr>
        <w:tc>
          <w:tcPr>
            <w:tcW w:w="1093" w:type="pct"/>
            <w:vMerge/>
            <w:vAlign w:val="center"/>
          </w:tcPr>
          <w:p w14:paraId="007C4658" w14:textId="77777777" w:rsidR="002E4F6B" w:rsidRPr="00EB1E0E" w:rsidRDefault="002E4F6B" w:rsidP="00C65694">
            <w:pPr>
              <w:pStyle w:val="af6"/>
            </w:pPr>
          </w:p>
        </w:tc>
        <w:tc>
          <w:tcPr>
            <w:tcW w:w="1643" w:type="pct"/>
            <w:vMerge/>
            <w:vAlign w:val="center"/>
          </w:tcPr>
          <w:p w14:paraId="3AA33E1D" w14:textId="13C8232F" w:rsidR="002E4F6B" w:rsidRPr="00EB1E0E" w:rsidRDefault="002E4F6B" w:rsidP="00C65694">
            <w:pPr>
              <w:pStyle w:val="af6"/>
              <w:rPr>
                <w:rFonts w:hint="eastAsia"/>
              </w:rPr>
            </w:pPr>
          </w:p>
        </w:tc>
        <w:tc>
          <w:tcPr>
            <w:tcW w:w="2264" w:type="pct"/>
            <w:vAlign w:val="center"/>
          </w:tcPr>
          <w:p w14:paraId="2392B575" w14:textId="7481E535" w:rsidR="002E4F6B" w:rsidRPr="002E4F6B" w:rsidRDefault="002E4F6B" w:rsidP="002E4F6B">
            <w:pPr>
              <w:pStyle w:val="af6"/>
              <w:jc w:val="both"/>
            </w:pPr>
            <w:r w:rsidRPr="002E4F6B">
              <w:rPr>
                <w:rFonts w:hint="eastAsia"/>
              </w:rPr>
              <w:t>多能转化单元模块库：与</w:t>
            </w:r>
            <w:r w:rsidRPr="002E4F6B">
              <w:t>5</w:t>
            </w:r>
            <w:r w:rsidRPr="002E4F6B">
              <w:rPr>
                <w:rFonts w:hint="eastAsia"/>
              </w:rPr>
              <w:t>种多能转化类型匹配的单元模块。指通过优化设计系统，建立覆盖典型能量转化路径的单元模块模型，构建标准化的多能转化单元模块库。</w:t>
            </w:r>
            <w:proofErr w:type="gramStart"/>
            <w:r w:rsidRPr="002E4F6B">
              <w:rPr>
                <w:rFonts w:hint="eastAsia"/>
              </w:rPr>
              <w:t>模块库应至少</w:t>
            </w:r>
            <w:proofErr w:type="gramEnd"/>
            <w:r w:rsidRPr="002E4F6B">
              <w:rPr>
                <w:rFonts w:hint="eastAsia"/>
              </w:rPr>
              <w:t>支持</w:t>
            </w:r>
            <w:r w:rsidRPr="002E4F6B">
              <w:rPr>
                <w:rFonts w:hint="eastAsia"/>
              </w:rPr>
              <w:t>5</w:t>
            </w:r>
            <w:r w:rsidRPr="002E4F6B">
              <w:rPr>
                <w:rFonts w:hint="eastAsia"/>
              </w:rPr>
              <w:t>种不同形式的能量转化类型，所涵盖的模块类型包括但不限于：热泵单元、</w:t>
            </w:r>
            <w:proofErr w:type="gramStart"/>
            <w:r w:rsidRPr="002E4F6B">
              <w:rPr>
                <w:rFonts w:hint="eastAsia"/>
              </w:rPr>
              <w:t>绿电转</w:t>
            </w:r>
            <w:proofErr w:type="gramEnd"/>
            <w:r w:rsidRPr="002E4F6B">
              <w:rPr>
                <w:rFonts w:hint="eastAsia"/>
              </w:rPr>
              <w:t>燃料单元、氢供热单元、燃料电池单元及储电单元等。</w:t>
            </w:r>
          </w:p>
        </w:tc>
      </w:tr>
      <w:tr w:rsidR="002E4F6B" w:rsidRPr="00EB1E0E" w14:paraId="4D393D75" w14:textId="77777777" w:rsidTr="002E4F6B">
        <w:trPr>
          <w:trHeight w:val="567"/>
        </w:trPr>
        <w:tc>
          <w:tcPr>
            <w:tcW w:w="1093" w:type="pct"/>
            <w:vMerge/>
            <w:vAlign w:val="center"/>
          </w:tcPr>
          <w:p w14:paraId="3C576A6E" w14:textId="02879152" w:rsidR="002E4F6B" w:rsidRPr="00EB1E0E" w:rsidRDefault="002E4F6B" w:rsidP="002E4F6B">
            <w:pPr>
              <w:pStyle w:val="af6"/>
              <w:jc w:val="both"/>
            </w:pPr>
          </w:p>
        </w:tc>
        <w:tc>
          <w:tcPr>
            <w:tcW w:w="1643" w:type="pct"/>
            <w:vMerge w:val="restart"/>
            <w:vAlign w:val="center"/>
          </w:tcPr>
          <w:p w14:paraId="110A5665" w14:textId="499743B5" w:rsidR="002E4F6B" w:rsidRPr="00EB1E0E" w:rsidRDefault="002E4F6B" w:rsidP="002E4F6B">
            <w:pPr>
              <w:pStyle w:val="af6"/>
            </w:pPr>
            <w:bookmarkStart w:id="17" w:name="_Hlk226645541"/>
            <w:bookmarkStart w:id="18" w:name="OLE_LINK25"/>
            <w:r w:rsidRPr="002E4F6B">
              <w:rPr>
                <w:rFonts w:hint="eastAsia"/>
              </w:rPr>
              <w:t>融合多能转化与动态平衡的系统综合优化设计</w:t>
            </w:r>
            <w:bookmarkEnd w:id="17"/>
            <w:r w:rsidRPr="002E4F6B">
              <w:rPr>
                <w:rFonts w:hint="eastAsia"/>
              </w:rPr>
              <w:t>方法</w:t>
            </w:r>
            <w:bookmarkEnd w:id="18"/>
          </w:p>
        </w:tc>
        <w:tc>
          <w:tcPr>
            <w:tcW w:w="2264" w:type="pct"/>
            <w:vAlign w:val="center"/>
          </w:tcPr>
          <w:p w14:paraId="009AC9B8" w14:textId="1FBC7086" w:rsidR="002E4F6B" w:rsidRPr="002E4F6B" w:rsidRDefault="002E4F6B" w:rsidP="002E4F6B">
            <w:pPr>
              <w:pStyle w:val="af6"/>
              <w:jc w:val="both"/>
              <w:rPr>
                <w:rFonts w:hint="eastAsia"/>
              </w:rPr>
            </w:pPr>
            <w:r w:rsidRPr="002E4F6B">
              <w:rPr>
                <w:rFonts w:hint="eastAsia"/>
              </w:rPr>
              <w:t>动态平衡的时间分辨率：≤</w:t>
            </w:r>
            <w:r w:rsidRPr="002E4F6B">
              <w:rPr>
                <w:rFonts w:hint="eastAsia"/>
              </w:rPr>
              <w:t>30</w:t>
            </w:r>
            <w:r w:rsidRPr="002E4F6B">
              <w:rPr>
                <w:rFonts w:hint="eastAsia"/>
              </w:rPr>
              <w:t>分钟。动态平衡指的是电</w:t>
            </w:r>
            <w:r w:rsidRPr="002E4F6B">
              <w:rPr>
                <w:rFonts w:hint="eastAsia"/>
              </w:rPr>
              <w:t>/</w:t>
            </w:r>
            <w:r w:rsidRPr="002E4F6B">
              <w:rPr>
                <w:rFonts w:hint="eastAsia"/>
              </w:rPr>
              <w:t>热</w:t>
            </w:r>
            <w:r w:rsidRPr="002E4F6B">
              <w:rPr>
                <w:rFonts w:hint="eastAsia"/>
              </w:rPr>
              <w:t>/</w:t>
            </w:r>
            <w:r w:rsidRPr="002E4F6B">
              <w:rPr>
                <w:rFonts w:hint="eastAsia"/>
              </w:rPr>
              <w:t>燃料多种能源在转化、存储与消耗过程中通过实时调控维持系统整体供需平衡的状态；动态平衡的时间分辨率指的是优化设计阶段的时域仿真间隔。</w:t>
            </w:r>
          </w:p>
        </w:tc>
      </w:tr>
      <w:tr w:rsidR="002E4F6B" w:rsidRPr="00EB1E0E" w14:paraId="274B9AE8" w14:textId="77777777" w:rsidTr="00CA2299">
        <w:trPr>
          <w:trHeight w:val="567"/>
        </w:trPr>
        <w:tc>
          <w:tcPr>
            <w:tcW w:w="1093" w:type="pct"/>
            <w:vMerge/>
            <w:vAlign w:val="center"/>
          </w:tcPr>
          <w:p w14:paraId="27F79264" w14:textId="6BBAD2EA" w:rsidR="002E4F6B" w:rsidRPr="00EB1E0E" w:rsidRDefault="002E4F6B" w:rsidP="00C65694">
            <w:pPr>
              <w:pStyle w:val="af6"/>
            </w:pPr>
          </w:p>
        </w:tc>
        <w:tc>
          <w:tcPr>
            <w:tcW w:w="1643" w:type="pct"/>
            <w:vMerge/>
            <w:vAlign w:val="center"/>
          </w:tcPr>
          <w:p w14:paraId="42FFA240" w14:textId="77777777" w:rsidR="002E4F6B" w:rsidRPr="00EB1E0E" w:rsidRDefault="002E4F6B" w:rsidP="00C65694">
            <w:pPr>
              <w:pStyle w:val="af6"/>
            </w:pPr>
          </w:p>
        </w:tc>
        <w:tc>
          <w:tcPr>
            <w:tcW w:w="2264" w:type="pct"/>
            <w:vAlign w:val="center"/>
          </w:tcPr>
          <w:p w14:paraId="5FB7BFF2" w14:textId="1B357B4E" w:rsidR="002E4F6B" w:rsidRPr="002E4F6B" w:rsidRDefault="002E4F6B" w:rsidP="002E4F6B">
            <w:pPr>
              <w:pStyle w:val="af6"/>
              <w:jc w:val="both"/>
              <w:rPr>
                <w:rFonts w:hint="eastAsia"/>
              </w:rPr>
            </w:pPr>
            <w:r w:rsidRPr="002E4F6B">
              <w:rPr>
                <w:rFonts w:hint="eastAsia"/>
              </w:rPr>
              <w:t>性能指标体系、算法模块：涵盖安全、能效、经济、</w:t>
            </w:r>
            <w:proofErr w:type="gramStart"/>
            <w:r w:rsidRPr="002E4F6B">
              <w:rPr>
                <w:rFonts w:hint="eastAsia"/>
              </w:rPr>
              <w:t>碳排等</w:t>
            </w:r>
            <w:proofErr w:type="gramEnd"/>
            <w:r w:rsidRPr="002E4F6B">
              <w:rPr>
                <w:rFonts w:hint="eastAsia"/>
              </w:rPr>
              <w:t>维度的性能指标体系，以及约束处理、多目标决策等算法模块。优化设计模型的性能指标包括安全、能效、经济、</w:t>
            </w:r>
            <w:proofErr w:type="gramStart"/>
            <w:r w:rsidRPr="002E4F6B">
              <w:rPr>
                <w:rFonts w:hint="eastAsia"/>
              </w:rPr>
              <w:t>碳排等</w:t>
            </w:r>
            <w:proofErr w:type="gramEnd"/>
            <w:r w:rsidRPr="002E4F6B">
              <w:rPr>
                <w:rFonts w:hint="eastAsia"/>
              </w:rPr>
              <w:t>要素，分别提供量化计算方法；算法中包括约束处理、多目标决策等模块，分别提供模块说明及伪代码。</w:t>
            </w:r>
          </w:p>
        </w:tc>
      </w:tr>
    </w:tbl>
    <w:p w14:paraId="41A36659" w14:textId="14B48849" w:rsidR="007E7728" w:rsidRDefault="00EB1E0E" w:rsidP="007F3BC5">
      <w:pPr>
        <w:pStyle w:val="2"/>
      </w:pPr>
      <w:bookmarkStart w:id="19" w:name="_Toc227425470"/>
      <w:r>
        <w:rPr>
          <w:rFonts w:hint="eastAsia"/>
        </w:rPr>
        <w:t>考核方式（方法）及评价手段</w:t>
      </w:r>
      <w:bookmarkEnd w:id="19"/>
    </w:p>
    <w:p w14:paraId="4EC3172B" w14:textId="56E44C2F" w:rsidR="00717815" w:rsidRDefault="00EB1E0E" w:rsidP="000A20E2">
      <w:r w:rsidRPr="0091540B">
        <w:rPr>
          <w:rFonts w:hint="eastAsia"/>
        </w:rPr>
        <w:t>测试方案</w:t>
      </w:r>
      <w:r>
        <w:rPr>
          <w:rFonts w:hint="eastAsia"/>
        </w:rPr>
        <w:t>需</w:t>
      </w:r>
      <w:r w:rsidRPr="0091540B">
        <w:rPr>
          <w:rFonts w:hint="eastAsia"/>
        </w:rPr>
        <w:t>由项目单位编制并在计划测试时间提前</w:t>
      </w:r>
      <w:r w:rsidRPr="0091540B">
        <w:rPr>
          <w:rFonts w:hint="eastAsia"/>
        </w:rPr>
        <w:t>6</w:t>
      </w:r>
      <w:r w:rsidRPr="0091540B">
        <w:rPr>
          <w:rFonts w:hint="eastAsia"/>
        </w:rPr>
        <w:t>个月</w:t>
      </w:r>
      <w:r w:rsidRPr="0091540B">
        <w:rPr>
          <w:rFonts w:hint="eastAsia"/>
        </w:rPr>
        <w:t>(</w:t>
      </w:r>
      <w:r w:rsidRPr="0091540B">
        <w:rPr>
          <w:rFonts w:hint="eastAsia"/>
        </w:rPr>
        <w:t>以上</w:t>
      </w:r>
      <w:r w:rsidRPr="0091540B">
        <w:rPr>
          <w:rFonts w:hint="eastAsia"/>
        </w:rPr>
        <w:t>)</w:t>
      </w:r>
      <w:r w:rsidRPr="0091540B">
        <w:rPr>
          <w:rFonts w:hint="eastAsia"/>
        </w:rPr>
        <w:t>提交至“高技术中心可再生能源技术专项”。“专项办”组织“专项总体专家组”审议通过后，由具有相关资质的第三方检测机构依据相应测试方案进行测试，并出具权威有效的测试报告。提供应用运行数据，并通过专家现场考核</w:t>
      </w:r>
      <w:r>
        <w:rPr>
          <w:rFonts w:hint="eastAsia"/>
        </w:rPr>
        <w:t>。</w:t>
      </w:r>
    </w:p>
    <w:p w14:paraId="6436FD57" w14:textId="13A8E2C4" w:rsidR="002A2D06" w:rsidRDefault="002A2D06" w:rsidP="007F3BC5">
      <w:pPr>
        <w:pStyle w:val="1"/>
      </w:pPr>
      <w:bookmarkStart w:id="20" w:name="_Toc227425471"/>
      <w:r>
        <w:rPr>
          <w:rFonts w:hint="eastAsia"/>
        </w:rPr>
        <w:t>测试环境</w:t>
      </w:r>
      <w:bookmarkEnd w:id="20"/>
    </w:p>
    <w:p w14:paraId="1C244533" w14:textId="04DCEA33" w:rsidR="002A2D06" w:rsidRDefault="002A2D06" w:rsidP="007F3BC5">
      <w:pPr>
        <w:pStyle w:val="2"/>
      </w:pPr>
      <w:bookmarkStart w:id="21" w:name="_Toc227425473"/>
      <w:r w:rsidRPr="002A2D06">
        <w:rPr>
          <w:rFonts w:hint="eastAsia"/>
        </w:rPr>
        <w:t>软硬件配置</w:t>
      </w:r>
      <w:r w:rsidR="00F11477">
        <w:rPr>
          <w:rFonts w:hint="eastAsia"/>
        </w:rPr>
        <w:t>环境</w:t>
      </w:r>
      <w:bookmarkEnd w:id="21"/>
    </w:p>
    <w:p w14:paraId="1FE54435" w14:textId="43E16E94" w:rsidR="002A2D06" w:rsidRDefault="00F11477" w:rsidP="000A20E2">
      <w:r w:rsidRPr="00F11477">
        <w:rPr>
          <w:rFonts w:hint="eastAsia"/>
        </w:rPr>
        <w:t>被测系统环境各设备软硬件配置</w:t>
      </w:r>
      <w:r>
        <w:rPr>
          <w:rFonts w:hint="eastAsia"/>
        </w:rPr>
        <w:t>环境</w:t>
      </w:r>
      <w:r w:rsidRPr="00F11477">
        <w:rPr>
          <w:rFonts w:hint="eastAsia"/>
        </w:rPr>
        <w:t>如表</w:t>
      </w:r>
      <w:r>
        <w:rPr>
          <w:rFonts w:hint="eastAsia"/>
        </w:rPr>
        <w:t>4-1</w:t>
      </w:r>
      <w:r w:rsidRPr="00F11477">
        <w:rPr>
          <w:rFonts w:hint="eastAsia"/>
        </w:rPr>
        <w:t>所示</w:t>
      </w:r>
    </w:p>
    <w:p w14:paraId="4A11EC69" w14:textId="54B99558" w:rsidR="00F11477" w:rsidRDefault="00F11477" w:rsidP="00C65694">
      <w:pPr>
        <w:pStyle w:val="af9"/>
      </w:pPr>
      <w:r>
        <w:rPr>
          <w:rFonts w:hint="eastAsia"/>
        </w:rPr>
        <w:t>表</w:t>
      </w:r>
      <w:r>
        <w:rPr>
          <w:rFonts w:hint="eastAsia"/>
        </w:rPr>
        <w:t>4-1</w:t>
      </w:r>
      <w:r w:rsidRPr="005012CA">
        <w:rPr>
          <w:rFonts w:hint="eastAsia"/>
        </w:rPr>
        <w:t>软硬件</w:t>
      </w:r>
      <w:r>
        <w:rPr>
          <w:rFonts w:hint="eastAsia"/>
        </w:rPr>
        <w:t>配置</w:t>
      </w:r>
      <w:r w:rsidRPr="005012CA">
        <w:rPr>
          <w:rFonts w:hint="eastAsia"/>
        </w:rPr>
        <w:t>环境</w:t>
      </w:r>
    </w:p>
    <w:tbl>
      <w:tblPr>
        <w:tblStyle w:val="af"/>
        <w:tblW w:w="5000" w:type="pct"/>
        <w:tblLook w:val="04A0" w:firstRow="1" w:lastRow="0" w:firstColumn="1" w:lastColumn="0" w:noHBand="0" w:noVBand="1"/>
      </w:tblPr>
      <w:tblGrid>
        <w:gridCol w:w="929"/>
        <w:gridCol w:w="1592"/>
        <w:gridCol w:w="2849"/>
        <w:gridCol w:w="2200"/>
        <w:gridCol w:w="924"/>
      </w:tblGrid>
      <w:tr w:rsidR="00E60183" w:rsidRPr="00A35400" w14:paraId="7DB55961" w14:textId="5D2B987F" w:rsidTr="00A35400">
        <w:trPr>
          <w:trHeight w:val="567"/>
        </w:trPr>
        <w:tc>
          <w:tcPr>
            <w:tcW w:w="546" w:type="pct"/>
            <w:vAlign w:val="center"/>
          </w:tcPr>
          <w:p w14:paraId="2CA766E4" w14:textId="5F281CFE" w:rsidR="00E60183" w:rsidRPr="00A35400" w:rsidRDefault="00E60183" w:rsidP="00C65694">
            <w:pPr>
              <w:pStyle w:val="af6"/>
              <w:rPr>
                <w:b/>
                <w:bCs/>
              </w:rPr>
            </w:pPr>
            <w:r w:rsidRPr="00A35400">
              <w:rPr>
                <w:rFonts w:hint="eastAsia"/>
                <w:b/>
                <w:bCs/>
              </w:rPr>
              <w:t>序号</w:t>
            </w:r>
          </w:p>
        </w:tc>
        <w:tc>
          <w:tcPr>
            <w:tcW w:w="937" w:type="pct"/>
            <w:vAlign w:val="center"/>
          </w:tcPr>
          <w:p w14:paraId="2D22FE23" w14:textId="431E5549" w:rsidR="00E60183" w:rsidRPr="00A35400" w:rsidRDefault="00E60183" w:rsidP="00C65694">
            <w:pPr>
              <w:pStyle w:val="af6"/>
              <w:rPr>
                <w:b/>
                <w:bCs/>
              </w:rPr>
            </w:pPr>
            <w:r w:rsidRPr="00A35400">
              <w:rPr>
                <w:rFonts w:hint="eastAsia"/>
                <w:b/>
                <w:bCs/>
              </w:rPr>
              <w:t>名称</w:t>
            </w:r>
          </w:p>
        </w:tc>
        <w:tc>
          <w:tcPr>
            <w:tcW w:w="1677" w:type="pct"/>
            <w:vAlign w:val="center"/>
          </w:tcPr>
          <w:p w14:paraId="327C5F3B" w14:textId="77777777" w:rsidR="00E60183" w:rsidRPr="00A35400" w:rsidRDefault="00E60183" w:rsidP="00C65694">
            <w:pPr>
              <w:pStyle w:val="af6"/>
              <w:rPr>
                <w:b/>
                <w:bCs/>
              </w:rPr>
            </w:pPr>
            <w:r w:rsidRPr="00A35400">
              <w:rPr>
                <w:b/>
                <w:bCs/>
              </w:rPr>
              <w:t>配置</w:t>
            </w:r>
          </w:p>
        </w:tc>
        <w:tc>
          <w:tcPr>
            <w:tcW w:w="1295" w:type="pct"/>
            <w:vAlign w:val="center"/>
          </w:tcPr>
          <w:p w14:paraId="685E1E17" w14:textId="0EFE5E85" w:rsidR="00E60183" w:rsidRPr="00A35400" w:rsidRDefault="00E60183" w:rsidP="00C65694">
            <w:pPr>
              <w:pStyle w:val="af6"/>
              <w:rPr>
                <w:b/>
                <w:bCs/>
              </w:rPr>
            </w:pPr>
            <w:r w:rsidRPr="00A35400">
              <w:rPr>
                <w:rFonts w:hint="eastAsia"/>
                <w:b/>
                <w:bCs/>
              </w:rPr>
              <w:t>数量</w:t>
            </w:r>
          </w:p>
        </w:tc>
        <w:tc>
          <w:tcPr>
            <w:tcW w:w="544" w:type="pct"/>
            <w:vAlign w:val="center"/>
          </w:tcPr>
          <w:p w14:paraId="6C86169A" w14:textId="06E95AD8" w:rsidR="00E60183" w:rsidRPr="00A35400" w:rsidRDefault="00E60183" w:rsidP="00C65694">
            <w:pPr>
              <w:pStyle w:val="af6"/>
              <w:rPr>
                <w:b/>
                <w:bCs/>
              </w:rPr>
            </w:pPr>
            <w:r w:rsidRPr="00A35400">
              <w:rPr>
                <w:rFonts w:hint="eastAsia"/>
                <w:b/>
                <w:bCs/>
              </w:rPr>
              <w:t>备注</w:t>
            </w:r>
          </w:p>
        </w:tc>
      </w:tr>
      <w:tr w:rsidR="00E60183" w:rsidRPr="00F11477" w14:paraId="2199BE4A" w14:textId="6F1E034F" w:rsidTr="006B74A9">
        <w:trPr>
          <w:trHeight w:val="1247"/>
        </w:trPr>
        <w:tc>
          <w:tcPr>
            <w:tcW w:w="546" w:type="pct"/>
            <w:vAlign w:val="center"/>
          </w:tcPr>
          <w:p w14:paraId="3132D633" w14:textId="30F659C0" w:rsidR="00E60183" w:rsidRPr="00F11477" w:rsidRDefault="00E60183" w:rsidP="00C65694">
            <w:pPr>
              <w:pStyle w:val="af6"/>
            </w:pPr>
            <w:r>
              <w:rPr>
                <w:rFonts w:hint="eastAsia"/>
              </w:rPr>
              <w:t>1</w:t>
            </w:r>
          </w:p>
        </w:tc>
        <w:tc>
          <w:tcPr>
            <w:tcW w:w="937" w:type="pct"/>
            <w:vAlign w:val="center"/>
          </w:tcPr>
          <w:p w14:paraId="06503507" w14:textId="40B3765B" w:rsidR="00E60183" w:rsidRPr="00F11477" w:rsidRDefault="0040718E" w:rsidP="00C65694">
            <w:pPr>
              <w:pStyle w:val="af6"/>
            </w:pPr>
            <w:r>
              <w:rPr>
                <w:rFonts w:hint="eastAsia"/>
              </w:rPr>
              <w:t>P</w:t>
            </w:r>
            <w:r>
              <w:t>C</w:t>
            </w:r>
          </w:p>
        </w:tc>
        <w:tc>
          <w:tcPr>
            <w:tcW w:w="1677" w:type="pct"/>
            <w:vAlign w:val="center"/>
          </w:tcPr>
          <w:p w14:paraId="4E0F007E" w14:textId="77777777" w:rsidR="00E60183" w:rsidRPr="00F11477" w:rsidRDefault="00E60183" w:rsidP="00C65694">
            <w:pPr>
              <w:pStyle w:val="af6"/>
            </w:pPr>
            <w:proofErr w:type="spellStart"/>
            <w:proofErr w:type="gramStart"/>
            <w:r w:rsidRPr="00F11477">
              <w:t>Cpu:Intel</w:t>
            </w:r>
            <w:proofErr w:type="spellEnd"/>
            <w:proofErr w:type="gramEnd"/>
            <w:r w:rsidRPr="00F11477">
              <w:t>(R) Core(TM) i9-14900HX (2.20 GHz)</w:t>
            </w:r>
          </w:p>
          <w:p w14:paraId="3092CF65" w14:textId="77777777" w:rsidR="00E60183" w:rsidRPr="00F11477" w:rsidRDefault="00E60183" w:rsidP="00C65694">
            <w:pPr>
              <w:pStyle w:val="af6"/>
            </w:pPr>
            <w:r w:rsidRPr="00F11477">
              <w:t>内存</w:t>
            </w:r>
            <w:r w:rsidRPr="00F11477">
              <w:t>:</w:t>
            </w:r>
            <w:r w:rsidRPr="00F11477">
              <w:rPr>
                <w:rFonts w:hint="eastAsia"/>
              </w:rPr>
              <w:t>32</w:t>
            </w:r>
            <w:r w:rsidRPr="00F11477">
              <w:t>GB</w:t>
            </w:r>
          </w:p>
          <w:p w14:paraId="3592011F" w14:textId="77777777" w:rsidR="00E60183" w:rsidRDefault="00E60183" w:rsidP="00C65694">
            <w:pPr>
              <w:pStyle w:val="af6"/>
            </w:pPr>
            <w:r w:rsidRPr="00F11477">
              <w:t>硬盘</w:t>
            </w:r>
            <w:r w:rsidRPr="00F11477">
              <w:t>:</w:t>
            </w:r>
            <w:r w:rsidRPr="00F11477">
              <w:rPr>
                <w:rFonts w:hint="eastAsia"/>
              </w:rPr>
              <w:t>1TB</w:t>
            </w:r>
          </w:p>
          <w:p w14:paraId="28CD867E" w14:textId="14E1CD69" w:rsidR="00E60183" w:rsidRDefault="00E60183" w:rsidP="00C65694">
            <w:pPr>
              <w:pStyle w:val="af6"/>
            </w:pPr>
            <w:r>
              <w:rPr>
                <w:rFonts w:hint="eastAsia"/>
              </w:rPr>
              <w:t>操作系统</w:t>
            </w:r>
            <w:r>
              <w:rPr>
                <w:rFonts w:hint="eastAsia"/>
              </w:rPr>
              <w:t>:</w:t>
            </w:r>
          </w:p>
          <w:p w14:paraId="0B2B2592" w14:textId="6FAD5707" w:rsidR="00E60183" w:rsidRPr="00F11477" w:rsidRDefault="00E60183" w:rsidP="00C65694">
            <w:pPr>
              <w:pStyle w:val="af6"/>
            </w:pPr>
            <w:r>
              <w:rPr>
                <w:rFonts w:hint="eastAsia"/>
              </w:rPr>
              <w:t>Windows 11</w:t>
            </w:r>
            <w:r>
              <w:rPr>
                <w:rFonts w:hint="eastAsia"/>
              </w:rPr>
              <w:t>以上</w:t>
            </w:r>
          </w:p>
        </w:tc>
        <w:tc>
          <w:tcPr>
            <w:tcW w:w="1295" w:type="pct"/>
            <w:vAlign w:val="center"/>
          </w:tcPr>
          <w:p w14:paraId="50B74332" w14:textId="3D41E325" w:rsidR="00E60183" w:rsidRPr="00F11477" w:rsidRDefault="00E60183" w:rsidP="00C65694">
            <w:pPr>
              <w:pStyle w:val="af6"/>
            </w:pPr>
            <w:r>
              <w:rPr>
                <w:rFonts w:hint="eastAsia"/>
              </w:rPr>
              <w:t>1</w:t>
            </w:r>
          </w:p>
        </w:tc>
        <w:tc>
          <w:tcPr>
            <w:tcW w:w="544" w:type="pct"/>
            <w:vAlign w:val="center"/>
          </w:tcPr>
          <w:p w14:paraId="6D71E728" w14:textId="55D06460" w:rsidR="00E60183" w:rsidRPr="00F11477" w:rsidRDefault="001D6944" w:rsidP="00C65694">
            <w:pPr>
              <w:pStyle w:val="af6"/>
            </w:pPr>
            <w:r>
              <w:rPr>
                <w:rFonts w:hint="eastAsia"/>
              </w:rPr>
              <w:t>无</w:t>
            </w:r>
          </w:p>
        </w:tc>
      </w:tr>
    </w:tbl>
    <w:p w14:paraId="4A33FC41" w14:textId="0C9495C2" w:rsidR="006B74A9" w:rsidRDefault="006B74A9" w:rsidP="007F3BC5">
      <w:pPr>
        <w:pStyle w:val="2"/>
      </w:pPr>
      <w:bookmarkStart w:id="22" w:name="_Toc227425474"/>
      <w:r>
        <w:rPr>
          <w:rFonts w:hint="eastAsia"/>
        </w:rPr>
        <w:t>数据环境（按课题情况，若无可删除）</w:t>
      </w:r>
      <w:bookmarkEnd w:id="22"/>
    </w:p>
    <w:p w14:paraId="2B518E90" w14:textId="47BCAC3E" w:rsidR="006B74A9" w:rsidRDefault="006B74A9" w:rsidP="006B74A9">
      <w:r>
        <w:rPr>
          <w:rFonts w:hint="eastAsia"/>
        </w:rPr>
        <w:t>测试环境已经预置测试所必须的数据环境，包含原始通信数据、专题库数据、测试样本数据。具体数据情况如表</w:t>
      </w:r>
      <w:r>
        <w:rPr>
          <w:rFonts w:hint="eastAsia"/>
        </w:rPr>
        <w:t xml:space="preserve"> 3</w:t>
      </w:r>
      <w:r>
        <w:rPr>
          <w:rFonts w:hint="eastAsia"/>
        </w:rPr>
        <w:t>所示。</w:t>
      </w:r>
    </w:p>
    <w:tbl>
      <w:tblPr>
        <w:tblStyle w:val="af"/>
        <w:tblW w:w="5000" w:type="pct"/>
        <w:tblLook w:val="04A0" w:firstRow="1" w:lastRow="0" w:firstColumn="1" w:lastColumn="0" w:noHBand="0" w:noVBand="1"/>
      </w:tblPr>
      <w:tblGrid>
        <w:gridCol w:w="928"/>
        <w:gridCol w:w="1590"/>
        <w:gridCol w:w="2847"/>
        <w:gridCol w:w="3129"/>
      </w:tblGrid>
      <w:tr w:rsidR="0059353A" w:rsidRPr="00A35400" w14:paraId="0CE4BB1C" w14:textId="77777777" w:rsidTr="0059353A">
        <w:trPr>
          <w:trHeight w:val="567"/>
        </w:trPr>
        <w:tc>
          <w:tcPr>
            <w:tcW w:w="546" w:type="pct"/>
            <w:vAlign w:val="center"/>
          </w:tcPr>
          <w:p w14:paraId="306001A5" w14:textId="77777777" w:rsidR="0059353A" w:rsidRPr="00A35400" w:rsidRDefault="0059353A" w:rsidP="001A486F">
            <w:pPr>
              <w:pStyle w:val="af6"/>
              <w:rPr>
                <w:b/>
                <w:bCs/>
              </w:rPr>
            </w:pPr>
            <w:r w:rsidRPr="00A35400">
              <w:rPr>
                <w:rFonts w:hint="eastAsia"/>
                <w:b/>
                <w:bCs/>
              </w:rPr>
              <w:t>序号</w:t>
            </w:r>
          </w:p>
        </w:tc>
        <w:tc>
          <w:tcPr>
            <w:tcW w:w="936" w:type="pct"/>
            <w:vAlign w:val="center"/>
          </w:tcPr>
          <w:p w14:paraId="6E2BDFFE" w14:textId="77777777" w:rsidR="0059353A" w:rsidRPr="00A35400" w:rsidRDefault="0059353A" w:rsidP="001A486F">
            <w:pPr>
              <w:pStyle w:val="af6"/>
              <w:rPr>
                <w:b/>
                <w:bCs/>
              </w:rPr>
            </w:pPr>
            <w:r w:rsidRPr="00A35400">
              <w:rPr>
                <w:rFonts w:hint="eastAsia"/>
                <w:b/>
                <w:bCs/>
              </w:rPr>
              <w:t>名称</w:t>
            </w:r>
          </w:p>
        </w:tc>
        <w:tc>
          <w:tcPr>
            <w:tcW w:w="1676" w:type="pct"/>
            <w:vAlign w:val="center"/>
          </w:tcPr>
          <w:p w14:paraId="243D174D" w14:textId="77777777" w:rsidR="0059353A" w:rsidRPr="00A35400" w:rsidRDefault="0059353A" w:rsidP="001A486F">
            <w:pPr>
              <w:pStyle w:val="af6"/>
              <w:rPr>
                <w:b/>
                <w:bCs/>
              </w:rPr>
            </w:pPr>
            <w:r w:rsidRPr="00A35400">
              <w:rPr>
                <w:b/>
                <w:bCs/>
              </w:rPr>
              <w:t>配置</w:t>
            </w:r>
          </w:p>
        </w:tc>
        <w:tc>
          <w:tcPr>
            <w:tcW w:w="1842" w:type="pct"/>
            <w:vAlign w:val="center"/>
          </w:tcPr>
          <w:p w14:paraId="433CC1D4" w14:textId="77777777" w:rsidR="0059353A" w:rsidRPr="00A35400" w:rsidRDefault="0059353A" w:rsidP="001A486F">
            <w:pPr>
              <w:pStyle w:val="af6"/>
              <w:rPr>
                <w:b/>
                <w:bCs/>
              </w:rPr>
            </w:pPr>
            <w:r w:rsidRPr="00A35400">
              <w:rPr>
                <w:rFonts w:hint="eastAsia"/>
                <w:b/>
                <w:bCs/>
              </w:rPr>
              <w:t>备注</w:t>
            </w:r>
          </w:p>
        </w:tc>
      </w:tr>
      <w:tr w:rsidR="0059353A" w:rsidRPr="00F11477" w14:paraId="49F53F0F" w14:textId="77777777" w:rsidTr="001D6944">
        <w:trPr>
          <w:trHeight w:val="1247"/>
        </w:trPr>
        <w:tc>
          <w:tcPr>
            <w:tcW w:w="546" w:type="pct"/>
            <w:vAlign w:val="center"/>
          </w:tcPr>
          <w:p w14:paraId="3DEAD386" w14:textId="77777777" w:rsidR="0059353A" w:rsidRPr="00F11477" w:rsidRDefault="0059353A" w:rsidP="001A486F">
            <w:pPr>
              <w:pStyle w:val="af6"/>
              <w:ind w:firstLine="360"/>
            </w:pPr>
            <w:r>
              <w:rPr>
                <w:rFonts w:hint="eastAsia"/>
              </w:rPr>
              <w:lastRenderedPageBreak/>
              <w:t>1</w:t>
            </w:r>
          </w:p>
        </w:tc>
        <w:tc>
          <w:tcPr>
            <w:tcW w:w="936" w:type="pct"/>
            <w:vAlign w:val="center"/>
          </w:tcPr>
          <w:p w14:paraId="74C197EA" w14:textId="059817A6" w:rsidR="0059353A" w:rsidRPr="00F11477" w:rsidRDefault="0059353A" w:rsidP="001D6944">
            <w:pPr>
              <w:pStyle w:val="af6"/>
            </w:pPr>
            <w:r>
              <w:rPr>
                <w:rFonts w:hint="eastAsia"/>
              </w:rPr>
              <w:t>运行环境</w:t>
            </w:r>
          </w:p>
        </w:tc>
        <w:tc>
          <w:tcPr>
            <w:tcW w:w="1676" w:type="pct"/>
            <w:vAlign w:val="center"/>
          </w:tcPr>
          <w:p w14:paraId="17280A8C" w14:textId="655B1C6E" w:rsidR="0059353A" w:rsidRPr="00F11477" w:rsidRDefault="0059353A" w:rsidP="001D6944">
            <w:pPr>
              <w:pStyle w:val="af6"/>
            </w:pPr>
            <w:r w:rsidRPr="00E23CC8">
              <w:rPr>
                <w:rFonts w:eastAsia="仿宋_GB2312"/>
                <w:sz w:val="28"/>
              </w:rPr>
              <w:t>Python 3.8</w:t>
            </w:r>
            <w:r w:rsidRPr="00E23CC8">
              <w:rPr>
                <w:rFonts w:eastAsia="仿宋_GB2312" w:hint="eastAsia"/>
                <w:sz w:val="28"/>
              </w:rPr>
              <w:t>-3.11</w:t>
            </w:r>
          </w:p>
        </w:tc>
        <w:tc>
          <w:tcPr>
            <w:tcW w:w="1842" w:type="pct"/>
            <w:vAlign w:val="center"/>
          </w:tcPr>
          <w:p w14:paraId="2D379FAB" w14:textId="04751F23" w:rsidR="0059353A" w:rsidRPr="00F11477" w:rsidRDefault="0059353A" w:rsidP="001D6944">
            <w:pPr>
              <w:pStyle w:val="af6"/>
            </w:pPr>
            <w:r>
              <w:rPr>
                <w:rFonts w:hint="eastAsia"/>
              </w:rPr>
              <w:t>无</w:t>
            </w:r>
          </w:p>
        </w:tc>
      </w:tr>
      <w:tr w:rsidR="0059353A" w:rsidRPr="00F11477" w14:paraId="150A0127" w14:textId="77777777" w:rsidTr="001D6944">
        <w:trPr>
          <w:trHeight w:val="1247"/>
        </w:trPr>
        <w:tc>
          <w:tcPr>
            <w:tcW w:w="546" w:type="pct"/>
            <w:vAlign w:val="center"/>
          </w:tcPr>
          <w:p w14:paraId="1DE67351" w14:textId="3A868B41" w:rsidR="0059353A" w:rsidRDefault="0059353A" w:rsidP="001A486F">
            <w:pPr>
              <w:pStyle w:val="af6"/>
              <w:ind w:firstLine="360"/>
              <w:rPr>
                <w:rFonts w:hint="eastAsia"/>
              </w:rPr>
            </w:pPr>
            <w:r>
              <w:rPr>
                <w:rFonts w:hint="eastAsia"/>
              </w:rPr>
              <w:t>2</w:t>
            </w:r>
          </w:p>
        </w:tc>
        <w:tc>
          <w:tcPr>
            <w:tcW w:w="936" w:type="pct"/>
            <w:vAlign w:val="center"/>
          </w:tcPr>
          <w:p w14:paraId="2CE2A76B" w14:textId="52FF9869" w:rsidR="0059353A" w:rsidRPr="001D6944" w:rsidRDefault="0059353A" w:rsidP="001D6944">
            <w:pPr>
              <w:pStyle w:val="af6"/>
              <w:rPr>
                <w:rFonts w:hint="eastAsia"/>
              </w:rPr>
            </w:pPr>
            <w:r w:rsidRPr="001D6944">
              <w:rPr>
                <w:rFonts w:cs="宋体" w:hint="eastAsia"/>
              </w:rPr>
              <w:t>面向典型场景的综合能源系统实例拓扑配置文件</w:t>
            </w:r>
          </w:p>
        </w:tc>
        <w:tc>
          <w:tcPr>
            <w:tcW w:w="1676" w:type="pct"/>
            <w:vAlign w:val="center"/>
          </w:tcPr>
          <w:p w14:paraId="0E3D882B" w14:textId="46C120B3" w:rsidR="0059353A" w:rsidRPr="001D6944" w:rsidRDefault="0059353A" w:rsidP="001D6944">
            <w:pPr>
              <w:pStyle w:val="af6"/>
            </w:pPr>
            <w:r w:rsidRPr="001D6944">
              <w:rPr>
                <w:rFonts w:hint="eastAsia"/>
              </w:rPr>
              <w:t>无</w:t>
            </w:r>
          </w:p>
        </w:tc>
        <w:tc>
          <w:tcPr>
            <w:tcW w:w="1842" w:type="pct"/>
            <w:vAlign w:val="center"/>
          </w:tcPr>
          <w:p w14:paraId="5E3792DD" w14:textId="28B5130A" w:rsidR="0059353A" w:rsidRPr="001D6944" w:rsidRDefault="0059353A" w:rsidP="001D6944">
            <w:pPr>
              <w:pStyle w:val="af6"/>
            </w:pPr>
            <w:r w:rsidRPr="001D6944">
              <w:rPr>
                <w:rFonts w:cs="宋体" w:hint="eastAsia"/>
              </w:rPr>
              <w:t>该文件描述了综合能源系统的拓扑结构及能源转化类型，所有待</w:t>
            </w:r>
            <w:proofErr w:type="gramStart"/>
            <w:r w:rsidRPr="001D6944">
              <w:rPr>
                <w:rFonts w:cs="宋体" w:hint="eastAsia"/>
              </w:rPr>
              <w:t>测系统</w:t>
            </w:r>
            <w:proofErr w:type="gramEnd"/>
            <w:r w:rsidRPr="001D6944">
              <w:rPr>
                <w:rFonts w:cs="宋体" w:hint="eastAsia"/>
              </w:rPr>
              <w:t>实例涵盖的能源转换类型不少于</w:t>
            </w:r>
            <w:r w:rsidRPr="001D6944">
              <w:rPr>
                <w:rFonts w:cs="宋体" w:hint="eastAsia"/>
              </w:rPr>
              <w:t>5</w:t>
            </w:r>
            <w:r w:rsidRPr="001D6944">
              <w:rPr>
                <w:rFonts w:cs="宋体" w:hint="eastAsia"/>
              </w:rPr>
              <w:t>种</w:t>
            </w:r>
          </w:p>
        </w:tc>
      </w:tr>
      <w:tr w:rsidR="0059353A" w:rsidRPr="00F11477" w14:paraId="2AF600B9" w14:textId="77777777" w:rsidTr="001D6944">
        <w:trPr>
          <w:trHeight w:val="1247"/>
        </w:trPr>
        <w:tc>
          <w:tcPr>
            <w:tcW w:w="546" w:type="pct"/>
            <w:vAlign w:val="center"/>
          </w:tcPr>
          <w:p w14:paraId="36197B5D" w14:textId="083EB9AF" w:rsidR="0059353A" w:rsidRDefault="0059353A" w:rsidP="001A486F">
            <w:pPr>
              <w:pStyle w:val="af6"/>
              <w:ind w:firstLine="360"/>
              <w:rPr>
                <w:rFonts w:hint="eastAsia"/>
              </w:rPr>
            </w:pPr>
            <w:r>
              <w:rPr>
                <w:rFonts w:hint="eastAsia"/>
              </w:rPr>
              <w:t>3</w:t>
            </w:r>
          </w:p>
        </w:tc>
        <w:tc>
          <w:tcPr>
            <w:tcW w:w="936" w:type="pct"/>
            <w:vAlign w:val="center"/>
          </w:tcPr>
          <w:p w14:paraId="0A9E7209" w14:textId="5861DC40" w:rsidR="0059353A" w:rsidRPr="001D6944" w:rsidRDefault="0059353A" w:rsidP="001D6944">
            <w:pPr>
              <w:pStyle w:val="af6"/>
              <w:rPr>
                <w:rFonts w:hint="eastAsia"/>
              </w:rPr>
            </w:pPr>
            <w:r w:rsidRPr="001D6944">
              <w:rPr>
                <w:rFonts w:cs="宋体" w:hint="eastAsia"/>
              </w:rPr>
              <w:t>面向每种综合能源系统实例</w:t>
            </w:r>
            <w:proofErr w:type="gramStart"/>
            <w:r w:rsidRPr="001D6944">
              <w:rPr>
                <w:rFonts w:cs="宋体" w:hint="eastAsia"/>
              </w:rPr>
              <w:t>的源荷仿真数据</w:t>
            </w:r>
            <w:proofErr w:type="gramEnd"/>
          </w:p>
        </w:tc>
        <w:tc>
          <w:tcPr>
            <w:tcW w:w="1676" w:type="pct"/>
            <w:vAlign w:val="center"/>
          </w:tcPr>
          <w:p w14:paraId="7B896F2D" w14:textId="5301D46A" w:rsidR="0059353A" w:rsidRPr="001D6944" w:rsidRDefault="0059353A" w:rsidP="001D6944">
            <w:pPr>
              <w:pStyle w:val="af6"/>
            </w:pPr>
            <w:r w:rsidRPr="001D6944">
              <w:rPr>
                <w:rFonts w:hint="eastAsia"/>
              </w:rPr>
              <w:t>无</w:t>
            </w:r>
          </w:p>
        </w:tc>
        <w:tc>
          <w:tcPr>
            <w:tcW w:w="1842" w:type="pct"/>
            <w:vAlign w:val="center"/>
          </w:tcPr>
          <w:p w14:paraId="232704F5" w14:textId="00CA5EA0" w:rsidR="0059353A" w:rsidRPr="001D6944" w:rsidRDefault="0059353A" w:rsidP="001D6944">
            <w:pPr>
              <w:pStyle w:val="af6"/>
            </w:pPr>
            <w:r w:rsidRPr="001D6944">
              <w:rPr>
                <w:rFonts w:cs="宋体" w:hint="eastAsia"/>
              </w:rPr>
              <w:t>其中电、热、燃料三类仿真数据中至少有一类数据的时间分辨率不大于</w:t>
            </w:r>
            <w:r w:rsidRPr="001D6944">
              <w:rPr>
                <w:rFonts w:cs="宋体"/>
              </w:rPr>
              <w:t>30</w:t>
            </w:r>
            <w:r w:rsidRPr="001D6944">
              <w:rPr>
                <w:rFonts w:cs="宋体" w:hint="eastAsia"/>
              </w:rPr>
              <w:t>分钟</w:t>
            </w:r>
          </w:p>
        </w:tc>
      </w:tr>
    </w:tbl>
    <w:p w14:paraId="1273E2A5" w14:textId="448B33DD" w:rsidR="00597930" w:rsidRPr="00597930" w:rsidRDefault="00597930" w:rsidP="007F3BC5">
      <w:pPr>
        <w:pStyle w:val="1"/>
      </w:pPr>
      <w:bookmarkStart w:id="23" w:name="_Toc227425475"/>
      <w:r w:rsidRPr="00597930">
        <w:rPr>
          <w:rFonts w:hint="eastAsia"/>
        </w:rPr>
        <w:t>测试方法与步骤</w:t>
      </w:r>
      <w:bookmarkEnd w:id="23"/>
    </w:p>
    <w:p w14:paraId="0CD845A9" w14:textId="74DE6D78" w:rsidR="00597930" w:rsidRDefault="00A537D8" w:rsidP="007F3BC5">
      <w:pPr>
        <w:pStyle w:val="2"/>
      </w:pPr>
      <w:r>
        <w:rPr>
          <w:rFonts w:hint="eastAsia"/>
        </w:rPr>
        <w:t xml:space="preserve"> </w:t>
      </w:r>
      <w:bookmarkStart w:id="24" w:name="_Toc227425476"/>
      <w:r w:rsidR="00597930">
        <w:rPr>
          <w:rFonts w:hint="eastAsia"/>
        </w:rPr>
        <w:t xml:space="preserve">测试内容1：指标1 </w:t>
      </w:r>
      <w:bookmarkEnd w:id="24"/>
      <w:r w:rsidR="0059353A" w:rsidRPr="0059353A">
        <w:rPr>
          <w:rFonts w:hint="eastAsia"/>
        </w:rPr>
        <w:t>可再生能源电/热/燃料联产系统多能转化模型</w:t>
      </w:r>
    </w:p>
    <w:p w14:paraId="30448823" w14:textId="72D9AF7C" w:rsidR="005D24B5" w:rsidRDefault="0059353A" w:rsidP="004E0971">
      <w:pPr>
        <w:rPr>
          <w:rFonts w:hint="eastAsia"/>
        </w:rPr>
      </w:pPr>
      <w:r w:rsidRPr="0059353A">
        <w:rPr>
          <w:rFonts w:hint="eastAsia"/>
        </w:rPr>
        <w:t>本项测试围绕中期考核指标开展，主要验证以下内容：（</w:t>
      </w:r>
      <w:r w:rsidRPr="0059353A">
        <w:rPr>
          <w:rFonts w:hint="eastAsia"/>
        </w:rPr>
        <w:t>1</w:t>
      </w:r>
      <w:r w:rsidRPr="0059353A">
        <w:rPr>
          <w:rFonts w:hint="eastAsia"/>
        </w:rPr>
        <w:t>）验证多能转化单元模块</w:t>
      </w:r>
      <w:proofErr w:type="gramStart"/>
      <w:r w:rsidRPr="0059353A">
        <w:rPr>
          <w:rFonts w:hint="eastAsia"/>
        </w:rPr>
        <w:t>库是否</w:t>
      </w:r>
      <w:proofErr w:type="gramEnd"/>
      <w:r w:rsidRPr="0059353A">
        <w:rPr>
          <w:rFonts w:hint="eastAsia"/>
        </w:rPr>
        <w:t>有效支持不少于</w:t>
      </w:r>
      <w:r w:rsidRPr="0059353A">
        <w:rPr>
          <w:rFonts w:hint="eastAsia"/>
        </w:rPr>
        <w:t>5</w:t>
      </w:r>
      <w:r w:rsidRPr="0059353A">
        <w:rPr>
          <w:rFonts w:hint="eastAsia"/>
        </w:rPr>
        <w:t>种多能转化类型；（</w:t>
      </w:r>
      <w:r w:rsidRPr="0059353A">
        <w:rPr>
          <w:rFonts w:hint="eastAsia"/>
        </w:rPr>
        <w:t>2</w:t>
      </w:r>
      <w:r w:rsidRPr="0059353A">
        <w:rPr>
          <w:rFonts w:hint="eastAsia"/>
        </w:rPr>
        <w:t>）是否具备与转化类型匹配的单元模块库，并</w:t>
      </w:r>
      <w:bookmarkStart w:id="25" w:name="OLE_LINK5"/>
      <w:r w:rsidRPr="0059353A">
        <w:rPr>
          <w:rFonts w:hint="eastAsia"/>
        </w:rPr>
        <w:t>可在综合能源系统测试实例中被有效调用</w:t>
      </w:r>
      <w:bookmarkEnd w:id="25"/>
      <w:r w:rsidRPr="0059353A">
        <w:rPr>
          <w:rFonts w:hint="eastAsia"/>
        </w:rPr>
        <w:t>；（</w:t>
      </w:r>
      <w:r w:rsidRPr="0059353A">
        <w:rPr>
          <w:rFonts w:hint="eastAsia"/>
        </w:rPr>
        <w:t>3</w:t>
      </w:r>
      <w:r w:rsidRPr="0059353A">
        <w:rPr>
          <w:rFonts w:hint="eastAsia"/>
        </w:rPr>
        <w:t>）由单元模块组成的综合能源系统测试实例能够</w:t>
      </w:r>
      <w:proofErr w:type="gramStart"/>
      <w:r w:rsidRPr="0059353A">
        <w:rPr>
          <w:rFonts w:hint="eastAsia"/>
        </w:rPr>
        <w:t>对源荷仿真数据</w:t>
      </w:r>
      <w:proofErr w:type="gramEnd"/>
      <w:r w:rsidRPr="0059353A">
        <w:rPr>
          <w:rFonts w:hint="eastAsia"/>
        </w:rPr>
        <w:t>进行动态响应。</w:t>
      </w:r>
    </w:p>
    <w:p w14:paraId="6A3C87D2" w14:textId="6CBF9248" w:rsidR="007E7728" w:rsidRDefault="00671B05" w:rsidP="007F3BC5">
      <w:pPr>
        <w:pStyle w:val="3"/>
      </w:pPr>
      <w:bookmarkStart w:id="26" w:name="_Toc227425478"/>
      <w:bookmarkStart w:id="27" w:name="_Toc195772829"/>
      <w:r>
        <w:rPr>
          <w:rFonts w:hint="eastAsia"/>
        </w:rPr>
        <w:t>测试</w:t>
      </w:r>
      <w:r w:rsidR="00597930">
        <w:rPr>
          <w:rFonts w:hint="eastAsia"/>
        </w:rPr>
        <w:t>步骤</w:t>
      </w:r>
      <w:bookmarkEnd w:id="26"/>
    </w:p>
    <w:p w14:paraId="775E739F" w14:textId="3239F8C5" w:rsidR="0023232E" w:rsidRDefault="0059353A" w:rsidP="000A20E2">
      <w:r>
        <w:rPr>
          <w:rFonts w:hint="eastAsia"/>
        </w:rPr>
        <w:t>多能转化模型</w:t>
      </w:r>
      <w:proofErr w:type="gramStart"/>
      <w:r w:rsidR="0023232E" w:rsidRPr="0023232E">
        <w:rPr>
          <w:rFonts w:hint="eastAsia"/>
        </w:rPr>
        <w:t>测试按</w:t>
      </w:r>
      <w:proofErr w:type="gramEnd"/>
      <w:r w:rsidR="0023232E" w:rsidRPr="0023232E">
        <w:rPr>
          <w:rFonts w:hint="eastAsia"/>
        </w:rPr>
        <w:t>下列步骤进行：</w:t>
      </w:r>
    </w:p>
    <w:p w14:paraId="73D453A2" w14:textId="77777777" w:rsidR="0059353A" w:rsidRPr="0059353A" w:rsidRDefault="0059353A" w:rsidP="004E0971">
      <w:pPr>
        <w:numPr>
          <w:ilvl w:val="0"/>
          <w:numId w:val="24"/>
        </w:numPr>
        <w:ind w:left="0" w:firstLineChars="0" w:firstLine="357"/>
      </w:pPr>
      <w:r w:rsidRPr="0059353A">
        <w:rPr>
          <w:rFonts w:hint="eastAsia"/>
        </w:rPr>
        <w:t>单元模块库盘点与功能接口审查：</w:t>
      </w:r>
      <w:bookmarkStart w:id="28" w:name="OLE_LINK6"/>
      <w:r w:rsidRPr="0059353A">
        <w:rPr>
          <w:rFonts w:hint="eastAsia"/>
        </w:rPr>
        <w:t>首先获取单元模块库源代码与相应文档，</w:t>
      </w:r>
      <w:bookmarkEnd w:id="28"/>
      <w:r w:rsidRPr="0059353A">
        <w:rPr>
          <w:rFonts w:hint="eastAsia"/>
        </w:rPr>
        <w:t>统计软件工具包中支持的能量转化类型数量与转化路径。其次核验软件工具</w:t>
      </w:r>
      <w:proofErr w:type="gramStart"/>
      <w:r w:rsidRPr="0059353A">
        <w:rPr>
          <w:rFonts w:hint="eastAsia"/>
        </w:rPr>
        <w:t>包</w:t>
      </w:r>
      <w:bookmarkStart w:id="29" w:name="OLE_LINK19"/>
      <w:r w:rsidRPr="0059353A">
        <w:rPr>
          <w:rFonts w:hint="eastAsia"/>
        </w:rPr>
        <w:t>单元</w:t>
      </w:r>
      <w:proofErr w:type="gramEnd"/>
      <w:r w:rsidRPr="0059353A">
        <w:rPr>
          <w:rFonts w:hint="eastAsia"/>
        </w:rPr>
        <w:t>模块库中包含的热泵单元、电转燃料单元、</w:t>
      </w:r>
      <w:bookmarkEnd w:id="29"/>
      <w:r w:rsidRPr="0059353A">
        <w:rPr>
          <w:rFonts w:hint="eastAsia"/>
        </w:rPr>
        <w:t>氢供热单元、燃料电池单元及储电单元等模块数量是否大于</w:t>
      </w:r>
      <w:r w:rsidRPr="0059353A">
        <w:rPr>
          <w:rFonts w:hint="eastAsia"/>
        </w:rPr>
        <w:t>5</w:t>
      </w:r>
      <w:r w:rsidRPr="0059353A">
        <w:rPr>
          <w:rFonts w:hint="eastAsia"/>
        </w:rPr>
        <w:t>个；涉及的电转热、电转氢、氢转热、</w:t>
      </w:r>
      <w:proofErr w:type="gramStart"/>
      <w:r w:rsidRPr="0059353A">
        <w:rPr>
          <w:rFonts w:hint="eastAsia"/>
        </w:rPr>
        <w:t>氢转电</w:t>
      </w:r>
      <w:proofErr w:type="gramEnd"/>
      <w:r w:rsidRPr="0059353A">
        <w:rPr>
          <w:rFonts w:hint="eastAsia"/>
        </w:rPr>
        <w:t>及储电等多能转化类型是否大于</w:t>
      </w:r>
      <w:r w:rsidRPr="0059353A">
        <w:rPr>
          <w:rFonts w:hint="eastAsia"/>
        </w:rPr>
        <w:t>5</w:t>
      </w:r>
      <w:r w:rsidRPr="0059353A">
        <w:rPr>
          <w:rFonts w:hint="eastAsia"/>
        </w:rPr>
        <w:t>种。最后检查不同的单元模块是否按照统一的功能接口进行描述。</w:t>
      </w:r>
    </w:p>
    <w:p w14:paraId="339968E3" w14:textId="77777777" w:rsidR="0059353A" w:rsidRPr="0059353A" w:rsidRDefault="0059353A" w:rsidP="004E0971">
      <w:pPr>
        <w:numPr>
          <w:ilvl w:val="0"/>
          <w:numId w:val="24"/>
        </w:numPr>
        <w:ind w:left="0" w:firstLineChars="0" w:firstLine="357"/>
      </w:pPr>
      <w:r w:rsidRPr="0059353A">
        <w:rPr>
          <w:rFonts w:hint="eastAsia"/>
        </w:rPr>
        <w:lastRenderedPageBreak/>
        <w:t>系统构建与转化路径审查：导入综合能源系统实例拓扑配置文件，调用相应的单元模块，构建综合能源系统实例。审查所有系统模型中显式建模的转化单元与路径，核实是否满足</w:t>
      </w:r>
      <w:r w:rsidRPr="0059353A">
        <w:rPr>
          <w:rFonts w:hint="eastAsia"/>
        </w:rPr>
        <w:t>5</w:t>
      </w:r>
      <w:r w:rsidRPr="0059353A">
        <w:rPr>
          <w:rFonts w:hint="eastAsia"/>
        </w:rPr>
        <w:t>种及以上转化类型。</w:t>
      </w:r>
    </w:p>
    <w:p w14:paraId="1F5989D5" w14:textId="77777777" w:rsidR="0059353A" w:rsidRPr="0059353A" w:rsidRDefault="0059353A" w:rsidP="004E0971">
      <w:pPr>
        <w:numPr>
          <w:ilvl w:val="0"/>
          <w:numId w:val="24"/>
        </w:numPr>
        <w:ind w:left="0" w:firstLineChars="0" w:firstLine="357"/>
      </w:pPr>
      <w:r w:rsidRPr="0059353A">
        <w:rPr>
          <w:rFonts w:hint="eastAsia"/>
        </w:rPr>
        <w:t>动态响应测试：导入综合能源系统实例拓扑配置文件，调用对应的单元模块，构建综合能源系统实例。导入相应</w:t>
      </w:r>
      <w:proofErr w:type="gramStart"/>
      <w:r w:rsidRPr="0059353A">
        <w:rPr>
          <w:rFonts w:hint="eastAsia"/>
        </w:rPr>
        <w:t>的源荷仿真数据</w:t>
      </w:r>
      <w:proofErr w:type="gramEnd"/>
      <w:r w:rsidRPr="0059353A">
        <w:rPr>
          <w:rFonts w:hint="eastAsia"/>
        </w:rPr>
        <w:t>，在运行管理策略内部设置一个断点，运行系统实例仿真，监测系统是否可以进行动态响应输出。</w:t>
      </w:r>
    </w:p>
    <w:p w14:paraId="3F9114A7" w14:textId="34548D5A" w:rsidR="00947A03" w:rsidRDefault="00947A03" w:rsidP="007F3BC5">
      <w:pPr>
        <w:pStyle w:val="3"/>
      </w:pPr>
      <w:bookmarkStart w:id="30" w:name="_Toc227425479"/>
      <w:r>
        <w:rPr>
          <w:rFonts w:hint="eastAsia"/>
        </w:rPr>
        <w:t>预期结果</w:t>
      </w:r>
      <w:bookmarkEnd w:id="30"/>
    </w:p>
    <w:p w14:paraId="3BD23092" w14:textId="3024E5E2" w:rsidR="00947A03" w:rsidRDefault="00947A03" w:rsidP="00947A03">
      <w:r w:rsidRPr="00947A03">
        <w:rPr>
          <w:rFonts w:hint="eastAsia"/>
        </w:rPr>
        <w:t>根据上述</w:t>
      </w:r>
      <w:r>
        <w:rPr>
          <w:rFonts w:hint="eastAsia"/>
        </w:rPr>
        <w:t>步骤</w:t>
      </w:r>
      <w:r w:rsidRPr="00947A03">
        <w:rPr>
          <w:rFonts w:hint="eastAsia"/>
        </w:rPr>
        <w:t>，</w:t>
      </w:r>
      <w:r w:rsidR="004E0971">
        <w:rPr>
          <w:rFonts w:hint="eastAsia"/>
        </w:rPr>
        <w:t>统计单元模块库中</w:t>
      </w:r>
      <w:r w:rsidR="009705FA">
        <w:rPr>
          <w:rFonts w:hint="eastAsia"/>
        </w:rPr>
        <w:t>统</w:t>
      </w:r>
      <w:proofErr w:type="gramStart"/>
      <w:r w:rsidR="009705FA">
        <w:rPr>
          <w:rFonts w:hint="eastAsia"/>
        </w:rPr>
        <w:t>一</w:t>
      </w:r>
      <w:proofErr w:type="gramEnd"/>
      <w:r w:rsidR="009705FA">
        <w:rPr>
          <w:rFonts w:hint="eastAsia"/>
        </w:rPr>
        <w:t>表达、</w:t>
      </w:r>
      <w:r w:rsidR="004E0971">
        <w:rPr>
          <w:rFonts w:hint="eastAsia"/>
        </w:rPr>
        <w:t>能够参与显式建模、并进行动态响应的多能转化单元模块大于等于</w:t>
      </w:r>
      <w:r w:rsidR="004E0971">
        <w:rPr>
          <w:rFonts w:hint="eastAsia"/>
        </w:rPr>
        <w:t>5</w:t>
      </w:r>
      <w:r w:rsidR="004E0971">
        <w:rPr>
          <w:rFonts w:hint="eastAsia"/>
        </w:rPr>
        <w:t>种，与之匹配的多能转化类型大于等于</w:t>
      </w:r>
      <w:r w:rsidR="004E0971">
        <w:rPr>
          <w:rFonts w:hint="eastAsia"/>
        </w:rPr>
        <w:t>5</w:t>
      </w:r>
      <w:r w:rsidR="004E0971">
        <w:rPr>
          <w:rFonts w:hint="eastAsia"/>
        </w:rPr>
        <w:t>种，达到中期考核标准。</w:t>
      </w:r>
    </w:p>
    <w:p w14:paraId="099E2C15" w14:textId="04847BFF" w:rsidR="00947A03" w:rsidRDefault="00947A03" w:rsidP="007F3BC5">
      <w:pPr>
        <w:pStyle w:val="3"/>
      </w:pPr>
      <w:bookmarkStart w:id="31" w:name="_Toc227425480"/>
      <w:r>
        <w:rPr>
          <w:rFonts w:hint="eastAsia"/>
        </w:rPr>
        <w:t>判定准则</w:t>
      </w:r>
      <w:bookmarkEnd w:id="31"/>
    </w:p>
    <w:p w14:paraId="1C5A85BE" w14:textId="6995A2B3" w:rsidR="0023232E" w:rsidRDefault="00947A03" w:rsidP="00947A03">
      <w:r>
        <w:rPr>
          <w:rFonts w:hint="eastAsia"/>
        </w:rPr>
        <w:t>与预期结果一致，则该测试项的结论为通过。</w:t>
      </w:r>
    </w:p>
    <w:p w14:paraId="6EB26D06" w14:textId="03F742C0" w:rsidR="0023232E" w:rsidRDefault="00947A03" w:rsidP="0059353A">
      <w:pPr>
        <w:pStyle w:val="2"/>
        <w:rPr>
          <w:rFonts w:hint="eastAsia"/>
        </w:rPr>
      </w:pPr>
      <w:bookmarkStart w:id="32" w:name="_Toc227425481"/>
      <w:r>
        <w:rPr>
          <w:rFonts w:hint="eastAsia"/>
        </w:rPr>
        <w:t>测试内容2：</w:t>
      </w:r>
      <w:bookmarkEnd w:id="32"/>
      <w:r w:rsidR="0059353A" w:rsidRPr="0059353A">
        <w:rPr>
          <w:rFonts w:hint="eastAsia"/>
        </w:rPr>
        <w:t>指标</w:t>
      </w:r>
      <w:r w:rsidR="0059353A">
        <w:t>2</w:t>
      </w:r>
      <w:r w:rsidR="0059353A" w:rsidRPr="0059353A">
        <w:rPr>
          <w:rFonts w:hint="eastAsia"/>
        </w:rPr>
        <w:t xml:space="preserve"> 融合电</w:t>
      </w:r>
      <w:r w:rsidR="0059353A" w:rsidRPr="0059353A">
        <w:t>/热/燃料多能转化与动态平衡的综合优化</w:t>
      </w:r>
      <w:r w:rsidR="0059353A" w:rsidRPr="0059353A">
        <w:rPr>
          <w:rFonts w:hint="eastAsia"/>
        </w:rPr>
        <w:t>设计方法</w:t>
      </w:r>
    </w:p>
    <w:p w14:paraId="5E248576" w14:textId="5475F569" w:rsidR="0059353A" w:rsidRDefault="002F067A" w:rsidP="004E0971">
      <w:pPr>
        <w:rPr>
          <w:rFonts w:hint="eastAsia"/>
        </w:rPr>
      </w:pPr>
      <w:r w:rsidRPr="002F067A">
        <w:t>本项测试围绕中期考核指标开展，主要验证以下内容：（</w:t>
      </w:r>
      <w:r w:rsidRPr="002F067A">
        <w:t>1</w:t>
      </w:r>
      <w:r w:rsidRPr="002F067A">
        <w:t>）性能指标体系是否完整涵盖安全、能效、经济、</w:t>
      </w:r>
      <w:proofErr w:type="gramStart"/>
      <w:r w:rsidRPr="002F067A">
        <w:t>碳排等</w:t>
      </w:r>
      <w:proofErr w:type="gramEnd"/>
      <w:r w:rsidRPr="002F067A">
        <w:t>维度，约束处理、多目标决策等算法模块是否完整可用；（</w:t>
      </w:r>
      <w:r w:rsidRPr="002F067A">
        <w:t>2</w:t>
      </w:r>
      <w:r w:rsidRPr="002F067A">
        <w:t>）</w:t>
      </w:r>
      <w:r w:rsidRPr="002F067A">
        <w:rPr>
          <w:rFonts w:hint="eastAsia"/>
        </w:rPr>
        <w:t>软件工具包</w:t>
      </w:r>
      <w:r w:rsidRPr="002F067A">
        <w:t>是否具备高精度</w:t>
      </w:r>
      <w:r w:rsidRPr="002F067A">
        <w:rPr>
          <w:rFonts w:hint="eastAsia"/>
        </w:rPr>
        <w:t>动态平衡</w:t>
      </w:r>
      <w:r w:rsidRPr="002F067A">
        <w:t>时间分辨率支撑能力，在仿真步长</w:t>
      </w:r>
      <w:r w:rsidRPr="002F067A">
        <w:t>≤30</w:t>
      </w:r>
      <w:r w:rsidRPr="002F067A">
        <w:t>分钟条件下能否稳定进行动态平衡计算；（</w:t>
      </w:r>
      <w:r w:rsidRPr="002F067A">
        <w:t>3</w:t>
      </w:r>
      <w:r w:rsidRPr="002F067A">
        <w:t>）</w:t>
      </w:r>
      <w:r w:rsidRPr="002F067A">
        <w:rPr>
          <w:rFonts w:hint="eastAsia"/>
        </w:rPr>
        <w:t>软件工具</w:t>
      </w:r>
      <w:proofErr w:type="gramStart"/>
      <w:r w:rsidRPr="002F067A">
        <w:rPr>
          <w:rFonts w:hint="eastAsia"/>
        </w:rPr>
        <w:t>包</w:t>
      </w:r>
      <w:r w:rsidRPr="002F067A">
        <w:t>能否</w:t>
      </w:r>
      <w:proofErr w:type="gramEnd"/>
      <w:r w:rsidRPr="002F067A">
        <w:t>根据</w:t>
      </w:r>
      <w:r w:rsidRPr="002F067A">
        <w:rPr>
          <w:rFonts w:hint="eastAsia"/>
        </w:rPr>
        <w:t>用户选择的</w:t>
      </w:r>
      <w:r w:rsidRPr="002F067A">
        <w:t>优化目标选择对应优化策略。</w:t>
      </w:r>
    </w:p>
    <w:p w14:paraId="3A20EB17" w14:textId="77777777" w:rsidR="0059353A" w:rsidRDefault="0059353A" w:rsidP="0059353A">
      <w:pPr>
        <w:pStyle w:val="3"/>
      </w:pPr>
      <w:r>
        <w:rPr>
          <w:rFonts w:hint="eastAsia"/>
        </w:rPr>
        <w:t>测试步骤</w:t>
      </w:r>
    </w:p>
    <w:p w14:paraId="1BE7A86D" w14:textId="693E5AC0" w:rsidR="0059353A" w:rsidRDefault="002F067A" w:rsidP="0059353A">
      <w:r>
        <w:rPr>
          <w:rFonts w:hint="eastAsia"/>
        </w:rPr>
        <w:t>综合优化设计方法</w:t>
      </w:r>
      <w:proofErr w:type="gramStart"/>
      <w:r w:rsidR="0059353A" w:rsidRPr="0023232E">
        <w:rPr>
          <w:rFonts w:hint="eastAsia"/>
        </w:rPr>
        <w:t>测试按</w:t>
      </w:r>
      <w:proofErr w:type="gramEnd"/>
      <w:r w:rsidR="0059353A" w:rsidRPr="0023232E">
        <w:rPr>
          <w:rFonts w:hint="eastAsia"/>
        </w:rPr>
        <w:t>下列步骤进行：</w:t>
      </w:r>
    </w:p>
    <w:p w14:paraId="6261B795" w14:textId="77777777" w:rsidR="002F067A" w:rsidRPr="002F067A" w:rsidRDefault="002F067A" w:rsidP="009705FA">
      <w:pPr>
        <w:numPr>
          <w:ilvl w:val="0"/>
          <w:numId w:val="26"/>
        </w:numPr>
        <w:ind w:left="0" w:firstLineChars="0" w:firstLine="357"/>
      </w:pPr>
      <w:r w:rsidRPr="002F067A">
        <w:rPr>
          <w:rFonts w:hint="eastAsia"/>
          <w:b/>
          <w:bCs/>
        </w:rPr>
        <w:lastRenderedPageBreak/>
        <w:t>性能指标与算法模块盘点</w:t>
      </w:r>
      <w:r w:rsidRPr="002F067A">
        <w:rPr>
          <w:rFonts w:hint="eastAsia"/>
        </w:rPr>
        <w:t>：获取软件工具</w:t>
      </w:r>
      <w:proofErr w:type="gramStart"/>
      <w:r w:rsidRPr="002F067A">
        <w:rPr>
          <w:rFonts w:hint="eastAsia"/>
        </w:rPr>
        <w:t>包相关</w:t>
      </w:r>
      <w:proofErr w:type="gramEnd"/>
      <w:r w:rsidRPr="002F067A">
        <w:rPr>
          <w:rFonts w:hint="eastAsia"/>
        </w:rPr>
        <w:t>文档与源代码，核验文档及源代码中是否从安全、能效、经济、</w:t>
      </w:r>
      <w:proofErr w:type="gramStart"/>
      <w:r w:rsidRPr="002F067A">
        <w:rPr>
          <w:rFonts w:hint="eastAsia"/>
        </w:rPr>
        <w:t>碳排等</w:t>
      </w:r>
      <w:proofErr w:type="gramEnd"/>
      <w:r w:rsidRPr="002F067A">
        <w:rPr>
          <w:rFonts w:hint="eastAsia"/>
        </w:rPr>
        <w:t>维度定义了性能指标，检查是否涵盖约束处理、多目标决策等算法模块。</w:t>
      </w:r>
    </w:p>
    <w:p w14:paraId="59CCAC0A" w14:textId="77777777" w:rsidR="002F067A" w:rsidRPr="002F067A" w:rsidRDefault="002F067A" w:rsidP="009705FA">
      <w:pPr>
        <w:numPr>
          <w:ilvl w:val="0"/>
          <w:numId w:val="26"/>
        </w:numPr>
        <w:ind w:left="0" w:firstLineChars="0" w:firstLine="357"/>
      </w:pPr>
      <w:r w:rsidRPr="002F067A">
        <w:rPr>
          <w:rFonts w:hint="eastAsia"/>
          <w:b/>
          <w:bCs/>
        </w:rPr>
        <w:t>动态平衡时间分辨率支撑能力测试：</w:t>
      </w:r>
      <w:bookmarkStart w:id="33" w:name="OLE_LINK11"/>
      <w:r w:rsidRPr="002F067A">
        <w:rPr>
          <w:rFonts w:hint="eastAsia"/>
        </w:rPr>
        <w:t>首先在软件工具</w:t>
      </w:r>
      <w:proofErr w:type="gramStart"/>
      <w:r w:rsidRPr="002F067A">
        <w:rPr>
          <w:rFonts w:hint="eastAsia"/>
        </w:rPr>
        <w:t>包运行</w:t>
      </w:r>
      <w:proofErr w:type="gramEnd"/>
      <w:r w:rsidRPr="002F067A">
        <w:rPr>
          <w:rFonts w:hint="eastAsia"/>
        </w:rPr>
        <w:t>管理策略结束位置设定断点，</w:t>
      </w:r>
      <w:bookmarkEnd w:id="33"/>
      <w:r w:rsidRPr="002F067A">
        <w:rPr>
          <w:rFonts w:hint="eastAsia"/>
        </w:rPr>
        <w:t>然后依次导入综合能源系统实例拓扑配置文件和相应</w:t>
      </w:r>
      <w:proofErr w:type="gramStart"/>
      <w:r w:rsidRPr="002F067A">
        <w:rPr>
          <w:rFonts w:hint="eastAsia"/>
        </w:rPr>
        <w:t>的源荷仿真数据</w:t>
      </w:r>
      <w:proofErr w:type="gramEnd"/>
      <w:r w:rsidRPr="002F067A">
        <w:rPr>
          <w:rFonts w:hint="eastAsia"/>
        </w:rPr>
        <w:t>（其中电、热、燃料三类仿真数据中至少有一类数据的时间分辨率不大于</w:t>
      </w:r>
      <w:r w:rsidRPr="002F067A">
        <w:rPr>
          <w:rFonts w:hint="eastAsia"/>
        </w:rPr>
        <w:t>30</w:t>
      </w:r>
      <w:r w:rsidRPr="002F067A">
        <w:rPr>
          <w:rFonts w:hint="eastAsia"/>
        </w:rPr>
        <w:t>分钟），启动系统容量配置优化与底层运行管理策略，检测软件工具包是否可以稳定运行到设定断点处。</w:t>
      </w:r>
    </w:p>
    <w:p w14:paraId="0024685B" w14:textId="38E5A62A" w:rsidR="0059353A" w:rsidRPr="004E0971" w:rsidRDefault="002F067A" w:rsidP="009705FA">
      <w:pPr>
        <w:numPr>
          <w:ilvl w:val="0"/>
          <w:numId w:val="26"/>
        </w:numPr>
        <w:ind w:left="0" w:firstLineChars="0" w:firstLine="357"/>
        <w:rPr>
          <w:rFonts w:hint="eastAsia"/>
        </w:rPr>
      </w:pPr>
      <w:r w:rsidRPr="002F067A">
        <w:rPr>
          <w:rFonts w:hint="eastAsia"/>
          <w:b/>
          <w:bCs/>
        </w:rPr>
        <w:t>综合优化设计方法灵活性与有效性测试：</w:t>
      </w:r>
      <w:r w:rsidRPr="002F067A">
        <w:rPr>
          <w:rFonts w:hint="eastAsia"/>
        </w:rPr>
        <w:t>首先在软件工具包中从安全、能效、经济、</w:t>
      </w:r>
      <w:proofErr w:type="gramStart"/>
      <w:r w:rsidRPr="002F067A">
        <w:rPr>
          <w:rFonts w:hint="eastAsia"/>
        </w:rPr>
        <w:t>碳排等</w:t>
      </w:r>
      <w:proofErr w:type="gramEnd"/>
      <w:r w:rsidRPr="002F067A">
        <w:rPr>
          <w:rFonts w:hint="eastAsia"/>
        </w:rPr>
        <w:t>维度选择单个或多个优化设计目标，并在约束处理位置设定断点，然后依次导入综合能源系统实例拓扑配置文件和相应</w:t>
      </w:r>
      <w:proofErr w:type="gramStart"/>
      <w:r w:rsidRPr="002F067A">
        <w:rPr>
          <w:rFonts w:hint="eastAsia"/>
        </w:rPr>
        <w:t>的源荷仿真数据</w:t>
      </w:r>
      <w:proofErr w:type="gramEnd"/>
      <w:r w:rsidRPr="002F067A">
        <w:rPr>
          <w:rFonts w:hint="eastAsia"/>
        </w:rPr>
        <w:t>，检测软件工具包是否可以根据不同的优化设计目标启动单目标或多目标容量优化方法与相应的底层运行管理策略；对于进入断点的违反约束情况，是否启动相应的处理措施。</w:t>
      </w:r>
    </w:p>
    <w:p w14:paraId="0FC40E81" w14:textId="77777777" w:rsidR="0059353A" w:rsidRDefault="0059353A" w:rsidP="0059353A">
      <w:pPr>
        <w:pStyle w:val="3"/>
      </w:pPr>
      <w:r>
        <w:rPr>
          <w:rFonts w:hint="eastAsia"/>
        </w:rPr>
        <w:t>预期结果</w:t>
      </w:r>
    </w:p>
    <w:p w14:paraId="6F6D1B1E" w14:textId="17ACBCB8" w:rsidR="0059353A" w:rsidRDefault="0059353A" w:rsidP="0059353A">
      <w:r w:rsidRPr="00947A03">
        <w:rPr>
          <w:rFonts w:hint="eastAsia"/>
        </w:rPr>
        <w:t>根据上述</w:t>
      </w:r>
      <w:r>
        <w:rPr>
          <w:rFonts w:hint="eastAsia"/>
        </w:rPr>
        <w:t>步骤</w:t>
      </w:r>
      <w:r w:rsidRPr="00947A03">
        <w:rPr>
          <w:rFonts w:hint="eastAsia"/>
        </w:rPr>
        <w:t>，</w:t>
      </w:r>
      <w:r w:rsidR="009705FA">
        <w:rPr>
          <w:rFonts w:hint="eastAsia"/>
        </w:rPr>
        <w:t>检测综合优化设计方法能否在对应的时间分辨率数据下运行至断点处；能否支持不同的优化设计目标时进行对应的优化求解；能否在针对进入断点的违反约束情况启动对应的处理措施，达到项目中期考核指标。</w:t>
      </w:r>
    </w:p>
    <w:p w14:paraId="47B63535" w14:textId="77777777" w:rsidR="0059353A" w:rsidRDefault="0059353A" w:rsidP="0059353A">
      <w:pPr>
        <w:pStyle w:val="3"/>
      </w:pPr>
      <w:r>
        <w:rPr>
          <w:rFonts w:hint="eastAsia"/>
        </w:rPr>
        <w:t>判定准则</w:t>
      </w:r>
    </w:p>
    <w:p w14:paraId="56A8776B" w14:textId="6A7524CF" w:rsidR="00717815" w:rsidRPr="0059353A" w:rsidRDefault="0059353A" w:rsidP="009705FA">
      <w:pPr>
        <w:rPr>
          <w:rFonts w:hint="eastAsia"/>
        </w:rPr>
      </w:pPr>
      <w:r>
        <w:rPr>
          <w:rFonts w:hint="eastAsia"/>
        </w:rPr>
        <w:t>与预期结果一致，则该测试项的结论为通过。</w:t>
      </w:r>
    </w:p>
    <w:p w14:paraId="483E18E4" w14:textId="297F44FC" w:rsidR="0002580C" w:rsidRDefault="0002580C" w:rsidP="007F3BC5">
      <w:pPr>
        <w:pStyle w:val="1"/>
      </w:pPr>
      <w:bookmarkStart w:id="34" w:name="_Toc227425482"/>
      <w:r w:rsidRPr="0002580C">
        <w:rPr>
          <w:rFonts w:hint="eastAsia"/>
        </w:rPr>
        <w:t>通过准则及缺陷定义</w:t>
      </w:r>
      <w:bookmarkEnd w:id="34"/>
    </w:p>
    <w:p w14:paraId="251E6E1E" w14:textId="04EDCE46" w:rsidR="00121F5D" w:rsidRDefault="00121F5D" w:rsidP="00121F5D">
      <w:pPr>
        <w:pStyle w:val="2"/>
      </w:pPr>
      <w:bookmarkStart w:id="35" w:name="_Toc227425483"/>
      <w:r>
        <w:rPr>
          <w:rFonts w:hint="eastAsia"/>
        </w:rPr>
        <w:lastRenderedPageBreak/>
        <w:t>通过准测</w:t>
      </w:r>
      <w:bookmarkEnd w:id="35"/>
    </w:p>
    <w:p w14:paraId="1E284AF6" w14:textId="1F01DA3F" w:rsidR="0002580C" w:rsidRDefault="0002580C" w:rsidP="0002580C">
      <w:r w:rsidRPr="0002580C">
        <w:rPr>
          <w:rFonts w:hint="eastAsia"/>
        </w:rPr>
        <w:t>本测试方案对课题成果的测试结论判定如下表所示</w:t>
      </w:r>
      <w:r>
        <w:rPr>
          <w:rFonts w:hint="eastAsia"/>
        </w:rPr>
        <w:t>。</w:t>
      </w:r>
    </w:p>
    <w:p w14:paraId="2E7D11B4" w14:textId="5815F7EC" w:rsidR="0002580C" w:rsidRDefault="009E1002" w:rsidP="009E1002">
      <w:pPr>
        <w:pStyle w:val="af9"/>
      </w:pPr>
      <w:r>
        <w:rPr>
          <w:rFonts w:hint="eastAsia"/>
        </w:rPr>
        <w:t>表</w:t>
      </w:r>
      <w:r>
        <w:rPr>
          <w:rFonts w:hint="eastAsia"/>
        </w:rPr>
        <w:t xml:space="preserve">6-1 </w:t>
      </w:r>
      <w:r w:rsidRPr="009E1002">
        <w:rPr>
          <w:rFonts w:hint="eastAsia"/>
        </w:rPr>
        <w:t>课题测试结论判定表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1974"/>
        <w:gridCol w:w="3319"/>
        <w:gridCol w:w="2266"/>
      </w:tblGrid>
      <w:tr w:rsidR="0002580C" w:rsidRPr="0002580C" w14:paraId="0DDA272C" w14:textId="77777777" w:rsidTr="002356BA">
        <w:trPr>
          <w:cantSplit/>
          <w:trHeight w:val="567"/>
          <w:tblHeader/>
          <w:jc w:val="center"/>
        </w:trPr>
        <w:tc>
          <w:tcPr>
            <w:tcW w:w="737" w:type="dxa"/>
            <w:tcBorders>
              <w:top w:val="single" w:sz="4" w:space="0" w:color="auto"/>
              <w:left w:val="single" w:sz="4" w:space="0" w:color="auto"/>
              <w:bottom w:val="single" w:sz="4" w:space="0" w:color="auto"/>
              <w:right w:val="single" w:sz="4" w:space="0" w:color="auto"/>
            </w:tcBorders>
            <w:vAlign w:val="center"/>
          </w:tcPr>
          <w:p w14:paraId="4407B99B" w14:textId="77777777" w:rsidR="0002580C" w:rsidRPr="0002580C" w:rsidRDefault="0002580C" w:rsidP="0002580C">
            <w:pPr>
              <w:pStyle w:val="af6"/>
              <w:rPr>
                <w:b/>
                <w:bCs/>
              </w:rPr>
            </w:pPr>
            <w:r w:rsidRPr="0002580C">
              <w:rPr>
                <w:b/>
                <w:bCs/>
              </w:rPr>
              <w:t>序号</w:t>
            </w:r>
          </w:p>
        </w:tc>
        <w:tc>
          <w:tcPr>
            <w:tcW w:w="1974" w:type="dxa"/>
            <w:tcBorders>
              <w:top w:val="single" w:sz="4" w:space="0" w:color="auto"/>
              <w:left w:val="single" w:sz="4" w:space="0" w:color="auto"/>
              <w:bottom w:val="single" w:sz="4" w:space="0" w:color="auto"/>
              <w:right w:val="single" w:sz="4" w:space="0" w:color="auto"/>
            </w:tcBorders>
            <w:vAlign w:val="center"/>
          </w:tcPr>
          <w:p w14:paraId="77684267" w14:textId="77777777" w:rsidR="0002580C" w:rsidRPr="0002580C" w:rsidRDefault="0002580C" w:rsidP="0002580C">
            <w:pPr>
              <w:pStyle w:val="af6"/>
              <w:rPr>
                <w:b/>
                <w:bCs/>
              </w:rPr>
            </w:pPr>
            <w:r w:rsidRPr="0002580C">
              <w:rPr>
                <w:b/>
                <w:bCs/>
              </w:rPr>
              <w:t>测试内容</w:t>
            </w:r>
          </w:p>
        </w:tc>
        <w:tc>
          <w:tcPr>
            <w:tcW w:w="3319" w:type="dxa"/>
            <w:tcBorders>
              <w:top w:val="single" w:sz="4" w:space="0" w:color="auto"/>
              <w:left w:val="single" w:sz="4" w:space="0" w:color="auto"/>
              <w:bottom w:val="single" w:sz="4" w:space="0" w:color="auto"/>
              <w:right w:val="single" w:sz="4" w:space="0" w:color="auto"/>
            </w:tcBorders>
            <w:vAlign w:val="center"/>
          </w:tcPr>
          <w:p w14:paraId="75C8541D" w14:textId="77777777" w:rsidR="0002580C" w:rsidRPr="0002580C" w:rsidRDefault="0002580C" w:rsidP="0002580C">
            <w:pPr>
              <w:pStyle w:val="af6"/>
              <w:rPr>
                <w:b/>
                <w:bCs/>
              </w:rPr>
            </w:pPr>
            <w:r w:rsidRPr="0002580C">
              <w:rPr>
                <w:rFonts w:hint="eastAsia"/>
                <w:b/>
                <w:bCs/>
              </w:rPr>
              <w:t>判定</w:t>
            </w:r>
            <w:r w:rsidRPr="0002580C">
              <w:rPr>
                <w:b/>
                <w:bCs/>
              </w:rPr>
              <w:t>准则</w:t>
            </w:r>
          </w:p>
        </w:tc>
        <w:tc>
          <w:tcPr>
            <w:tcW w:w="2266" w:type="dxa"/>
            <w:tcBorders>
              <w:top w:val="single" w:sz="4" w:space="0" w:color="auto"/>
              <w:left w:val="single" w:sz="4" w:space="0" w:color="auto"/>
              <w:bottom w:val="single" w:sz="4" w:space="0" w:color="auto"/>
              <w:right w:val="single" w:sz="4" w:space="0" w:color="auto"/>
            </w:tcBorders>
            <w:vAlign w:val="center"/>
          </w:tcPr>
          <w:p w14:paraId="214FCF8D" w14:textId="77777777" w:rsidR="0002580C" w:rsidRPr="0002580C" w:rsidRDefault="0002580C" w:rsidP="0002580C">
            <w:pPr>
              <w:pStyle w:val="af6"/>
              <w:rPr>
                <w:b/>
                <w:bCs/>
              </w:rPr>
            </w:pPr>
            <w:r w:rsidRPr="0002580C">
              <w:rPr>
                <w:rFonts w:hint="eastAsia"/>
                <w:b/>
                <w:bCs/>
              </w:rPr>
              <w:t>测试结论</w:t>
            </w:r>
          </w:p>
        </w:tc>
      </w:tr>
      <w:tr w:rsidR="0002580C" w:rsidRPr="0002580C" w14:paraId="444C4E6D" w14:textId="77777777" w:rsidTr="00E94122">
        <w:trPr>
          <w:trHeight w:val="454"/>
          <w:jc w:val="center"/>
        </w:trPr>
        <w:tc>
          <w:tcPr>
            <w:tcW w:w="737" w:type="dxa"/>
            <w:tcBorders>
              <w:top w:val="single" w:sz="4" w:space="0" w:color="auto"/>
              <w:left w:val="single" w:sz="4" w:space="0" w:color="auto"/>
              <w:bottom w:val="single" w:sz="4" w:space="0" w:color="auto"/>
              <w:right w:val="single" w:sz="4" w:space="0" w:color="auto"/>
            </w:tcBorders>
            <w:vAlign w:val="center"/>
          </w:tcPr>
          <w:p w14:paraId="051D7963" w14:textId="77777777" w:rsidR="0002580C" w:rsidRPr="0002580C" w:rsidRDefault="0002580C" w:rsidP="0002580C">
            <w:pPr>
              <w:pStyle w:val="af6"/>
              <w:rPr>
                <w:szCs w:val="21"/>
              </w:rPr>
            </w:pPr>
            <w:r w:rsidRPr="0002580C">
              <w:rPr>
                <w:szCs w:val="21"/>
              </w:rPr>
              <w:t>1</w:t>
            </w:r>
          </w:p>
        </w:tc>
        <w:tc>
          <w:tcPr>
            <w:tcW w:w="1974" w:type="dxa"/>
            <w:tcBorders>
              <w:top w:val="single" w:sz="4" w:space="0" w:color="auto"/>
              <w:left w:val="single" w:sz="4" w:space="0" w:color="auto"/>
              <w:bottom w:val="single" w:sz="4" w:space="0" w:color="auto"/>
              <w:right w:val="single" w:sz="4" w:space="0" w:color="auto"/>
            </w:tcBorders>
            <w:vAlign w:val="center"/>
          </w:tcPr>
          <w:p w14:paraId="56C6797F" w14:textId="77777777" w:rsidR="0002580C" w:rsidRPr="0002580C" w:rsidRDefault="0002580C" w:rsidP="0002580C">
            <w:pPr>
              <w:pStyle w:val="af6"/>
              <w:rPr>
                <w:szCs w:val="21"/>
              </w:rPr>
            </w:pPr>
            <w:r w:rsidRPr="0002580C">
              <w:rPr>
                <w:szCs w:val="21"/>
              </w:rPr>
              <w:t>全部技术指标</w:t>
            </w:r>
          </w:p>
        </w:tc>
        <w:tc>
          <w:tcPr>
            <w:tcW w:w="3319" w:type="dxa"/>
            <w:tcBorders>
              <w:top w:val="single" w:sz="4" w:space="0" w:color="auto"/>
              <w:left w:val="single" w:sz="4" w:space="0" w:color="auto"/>
              <w:bottom w:val="single" w:sz="4" w:space="0" w:color="auto"/>
              <w:right w:val="single" w:sz="4" w:space="0" w:color="auto"/>
            </w:tcBorders>
            <w:vAlign w:val="center"/>
          </w:tcPr>
          <w:p w14:paraId="172FCF43" w14:textId="2DFCBD4E" w:rsidR="0002580C" w:rsidRPr="0002580C" w:rsidRDefault="0002580C" w:rsidP="0002580C">
            <w:pPr>
              <w:pStyle w:val="af6"/>
              <w:rPr>
                <w:szCs w:val="21"/>
              </w:rPr>
            </w:pPr>
            <w:r w:rsidRPr="0002580C">
              <w:rPr>
                <w:szCs w:val="21"/>
              </w:rPr>
              <w:t>满足课题</w:t>
            </w:r>
            <w:r w:rsidR="009E1002">
              <w:rPr>
                <w:rFonts w:hint="eastAsia"/>
                <w:szCs w:val="21"/>
              </w:rPr>
              <w:t>所有</w:t>
            </w:r>
            <w:r w:rsidRPr="0002580C">
              <w:rPr>
                <w:szCs w:val="21"/>
              </w:rPr>
              <w:t>技术指标</w:t>
            </w:r>
          </w:p>
        </w:tc>
        <w:tc>
          <w:tcPr>
            <w:tcW w:w="2266" w:type="dxa"/>
            <w:tcBorders>
              <w:top w:val="single" w:sz="4" w:space="0" w:color="auto"/>
              <w:left w:val="single" w:sz="4" w:space="0" w:color="auto"/>
              <w:bottom w:val="single" w:sz="4" w:space="0" w:color="auto"/>
              <w:right w:val="single" w:sz="4" w:space="0" w:color="auto"/>
            </w:tcBorders>
            <w:vAlign w:val="center"/>
          </w:tcPr>
          <w:p w14:paraId="202EF3D1" w14:textId="77777777" w:rsidR="0002580C" w:rsidRPr="0002580C" w:rsidRDefault="0002580C" w:rsidP="0002580C">
            <w:pPr>
              <w:pStyle w:val="af6"/>
              <w:rPr>
                <w:szCs w:val="21"/>
              </w:rPr>
            </w:pPr>
            <w:r w:rsidRPr="0002580C">
              <w:rPr>
                <w:szCs w:val="21"/>
              </w:rPr>
              <w:t>通过</w:t>
            </w:r>
          </w:p>
        </w:tc>
      </w:tr>
      <w:tr w:rsidR="0002580C" w:rsidRPr="0002580C" w14:paraId="57E842C7" w14:textId="77777777" w:rsidTr="00E94122">
        <w:trPr>
          <w:trHeight w:val="454"/>
          <w:jc w:val="center"/>
        </w:trPr>
        <w:tc>
          <w:tcPr>
            <w:tcW w:w="737" w:type="dxa"/>
            <w:tcBorders>
              <w:top w:val="single" w:sz="4" w:space="0" w:color="auto"/>
              <w:left w:val="single" w:sz="4" w:space="0" w:color="auto"/>
              <w:bottom w:val="single" w:sz="4" w:space="0" w:color="auto"/>
              <w:right w:val="single" w:sz="4" w:space="0" w:color="auto"/>
            </w:tcBorders>
            <w:vAlign w:val="center"/>
          </w:tcPr>
          <w:p w14:paraId="3E697999" w14:textId="77777777" w:rsidR="0002580C" w:rsidRPr="0002580C" w:rsidRDefault="0002580C" w:rsidP="0002580C">
            <w:pPr>
              <w:pStyle w:val="af6"/>
              <w:rPr>
                <w:szCs w:val="21"/>
              </w:rPr>
            </w:pPr>
            <w:r w:rsidRPr="0002580C">
              <w:rPr>
                <w:szCs w:val="21"/>
              </w:rPr>
              <w:t>2</w:t>
            </w:r>
          </w:p>
        </w:tc>
        <w:tc>
          <w:tcPr>
            <w:tcW w:w="1974" w:type="dxa"/>
            <w:tcBorders>
              <w:top w:val="single" w:sz="4" w:space="0" w:color="auto"/>
              <w:left w:val="single" w:sz="4" w:space="0" w:color="auto"/>
              <w:bottom w:val="single" w:sz="4" w:space="0" w:color="auto"/>
              <w:right w:val="single" w:sz="4" w:space="0" w:color="auto"/>
            </w:tcBorders>
            <w:vAlign w:val="center"/>
          </w:tcPr>
          <w:p w14:paraId="6F6ABFCA" w14:textId="77777777" w:rsidR="0002580C" w:rsidRPr="0002580C" w:rsidRDefault="0002580C" w:rsidP="0002580C">
            <w:pPr>
              <w:pStyle w:val="af6"/>
              <w:rPr>
                <w:szCs w:val="21"/>
              </w:rPr>
            </w:pPr>
            <w:r w:rsidRPr="0002580C">
              <w:rPr>
                <w:szCs w:val="21"/>
              </w:rPr>
              <w:t>部分技术指标未实现</w:t>
            </w:r>
          </w:p>
        </w:tc>
        <w:tc>
          <w:tcPr>
            <w:tcW w:w="3319" w:type="dxa"/>
            <w:tcBorders>
              <w:top w:val="single" w:sz="4" w:space="0" w:color="auto"/>
              <w:left w:val="single" w:sz="4" w:space="0" w:color="auto"/>
              <w:bottom w:val="single" w:sz="4" w:space="0" w:color="auto"/>
              <w:right w:val="single" w:sz="4" w:space="0" w:color="auto"/>
            </w:tcBorders>
            <w:vAlign w:val="center"/>
          </w:tcPr>
          <w:p w14:paraId="6D4CA716" w14:textId="77777777" w:rsidR="0002580C" w:rsidRPr="0002580C" w:rsidRDefault="0002580C" w:rsidP="0002580C">
            <w:pPr>
              <w:pStyle w:val="af6"/>
              <w:rPr>
                <w:szCs w:val="21"/>
              </w:rPr>
            </w:pPr>
            <w:r w:rsidRPr="0002580C">
              <w:rPr>
                <w:szCs w:val="21"/>
              </w:rPr>
              <w:t>部分指标没有实现课题技术指标的要求</w:t>
            </w:r>
          </w:p>
        </w:tc>
        <w:tc>
          <w:tcPr>
            <w:tcW w:w="2266" w:type="dxa"/>
            <w:tcBorders>
              <w:top w:val="single" w:sz="4" w:space="0" w:color="auto"/>
              <w:left w:val="single" w:sz="4" w:space="0" w:color="auto"/>
              <w:bottom w:val="single" w:sz="4" w:space="0" w:color="auto"/>
              <w:right w:val="single" w:sz="4" w:space="0" w:color="auto"/>
            </w:tcBorders>
            <w:vAlign w:val="center"/>
          </w:tcPr>
          <w:p w14:paraId="30B2D6D4" w14:textId="77777777" w:rsidR="0002580C" w:rsidRPr="0002580C" w:rsidRDefault="0002580C" w:rsidP="0002580C">
            <w:pPr>
              <w:pStyle w:val="af6"/>
              <w:rPr>
                <w:szCs w:val="21"/>
              </w:rPr>
            </w:pPr>
            <w:r w:rsidRPr="0002580C">
              <w:rPr>
                <w:szCs w:val="21"/>
              </w:rPr>
              <w:t>不通过</w:t>
            </w:r>
          </w:p>
        </w:tc>
      </w:tr>
      <w:tr w:rsidR="0002580C" w:rsidRPr="0002580C" w14:paraId="3081CC50" w14:textId="77777777" w:rsidTr="00E94122">
        <w:trPr>
          <w:trHeight w:val="454"/>
          <w:jc w:val="center"/>
        </w:trPr>
        <w:tc>
          <w:tcPr>
            <w:tcW w:w="737" w:type="dxa"/>
            <w:tcBorders>
              <w:top w:val="single" w:sz="4" w:space="0" w:color="auto"/>
              <w:left w:val="single" w:sz="4" w:space="0" w:color="auto"/>
              <w:bottom w:val="single" w:sz="4" w:space="0" w:color="auto"/>
              <w:right w:val="single" w:sz="4" w:space="0" w:color="auto"/>
            </w:tcBorders>
            <w:vAlign w:val="center"/>
          </w:tcPr>
          <w:p w14:paraId="0456BC3D" w14:textId="77777777" w:rsidR="0002580C" w:rsidRPr="0002580C" w:rsidRDefault="0002580C" w:rsidP="0002580C">
            <w:pPr>
              <w:pStyle w:val="af6"/>
              <w:rPr>
                <w:szCs w:val="21"/>
              </w:rPr>
            </w:pPr>
            <w:r w:rsidRPr="0002580C">
              <w:rPr>
                <w:szCs w:val="21"/>
              </w:rPr>
              <w:t>3</w:t>
            </w:r>
          </w:p>
        </w:tc>
        <w:tc>
          <w:tcPr>
            <w:tcW w:w="1974" w:type="dxa"/>
            <w:tcBorders>
              <w:top w:val="single" w:sz="4" w:space="0" w:color="auto"/>
              <w:left w:val="single" w:sz="4" w:space="0" w:color="auto"/>
              <w:bottom w:val="single" w:sz="4" w:space="0" w:color="auto"/>
              <w:right w:val="single" w:sz="4" w:space="0" w:color="auto"/>
            </w:tcBorders>
            <w:vAlign w:val="center"/>
          </w:tcPr>
          <w:p w14:paraId="0E8031E0" w14:textId="77777777" w:rsidR="0002580C" w:rsidRPr="0002580C" w:rsidRDefault="0002580C" w:rsidP="0002580C">
            <w:pPr>
              <w:pStyle w:val="af6"/>
              <w:rPr>
                <w:szCs w:val="21"/>
              </w:rPr>
            </w:pPr>
            <w:r w:rsidRPr="0002580C">
              <w:rPr>
                <w:szCs w:val="21"/>
              </w:rPr>
              <w:t>部分技术指标实现，有修改测试依据说明</w:t>
            </w:r>
          </w:p>
        </w:tc>
        <w:tc>
          <w:tcPr>
            <w:tcW w:w="3319" w:type="dxa"/>
            <w:tcBorders>
              <w:top w:val="single" w:sz="4" w:space="0" w:color="auto"/>
              <w:left w:val="single" w:sz="4" w:space="0" w:color="auto"/>
              <w:bottom w:val="single" w:sz="4" w:space="0" w:color="auto"/>
              <w:right w:val="single" w:sz="4" w:space="0" w:color="auto"/>
            </w:tcBorders>
            <w:vAlign w:val="center"/>
          </w:tcPr>
          <w:p w14:paraId="67061D50" w14:textId="77777777" w:rsidR="0002580C" w:rsidRPr="0002580C" w:rsidRDefault="0002580C" w:rsidP="0002580C">
            <w:pPr>
              <w:pStyle w:val="af6"/>
              <w:rPr>
                <w:szCs w:val="21"/>
              </w:rPr>
            </w:pPr>
            <w:r w:rsidRPr="0002580C">
              <w:rPr>
                <w:szCs w:val="21"/>
              </w:rPr>
              <w:t>如果实现了部分课题技术指标，没实现部分技术指标有修改测试依据说明</w:t>
            </w:r>
          </w:p>
        </w:tc>
        <w:tc>
          <w:tcPr>
            <w:tcW w:w="2266" w:type="dxa"/>
            <w:tcBorders>
              <w:top w:val="single" w:sz="4" w:space="0" w:color="auto"/>
              <w:left w:val="single" w:sz="4" w:space="0" w:color="auto"/>
              <w:bottom w:val="single" w:sz="4" w:space="0" w:color="auto"/>
              <w:right w:val="single" w:sz="4" w:space="0" w:color="auto"/>
            </w:tcBorders>
            <w:vAlign w:val="center"/>
          </w:tcPr>
          <w:p w14:paraId="709F7614" w14:textId="77777777" w:rsidR="0002580C" w:rsidRPr="0002580C" w:rsidRDefault="0002580C" w:rsidP="0002580C">
            <w:pPr>
              <w:pStyle w:val="af6"/>
              <w:rPr>
                <w:szCs w:val="21"/>
              </w:rPr>
            </w:pPr>
            <w:r w:rsidRPr="0002580C">
              <w:rPr>
                <w:szCs w:val="21"/>
              </w:rPr>
              <w:t>报告不给课题</w:t>
            </w:r>
            <w:r w:rsidRPr="0002580C">
              <w:rPr>
                <w:rFonts w:hint="eastAsia"/>
                <w:szCs w:val="21"/>
              </w:rPr>
              <w:t>中期</w:t>
            </w:r>
            <w:r w:rsidRPr="0002580C">
              <w:rPr>
                <w:szCs w:val="21"/>
              </w:rPr>
              <w:t>测试通过结论，只针对所测试通过的技术指标进行总结</w:t>
            </w:r>
          </w:p>
        </w:tc>
      </w:tr>
    </w:tbl>
    <w:p w14:paraId="6E9E3AB2" w14:textId="54DD068B" w:rsidR="0002580C" w:rsidRPr="0002580C" w:rsidRDefault="00CA2299" w:rsidP="007F3BC5">
      <w:pPr>
        <w:pStyle w:val="2"/>
      </w:pPr>
      <w:bookmarkStart w:id="36" w:name="_Toc227425484"/>
      <w:r>
        <w:rPr>
          <w:rFonts w:hint="eastAsia"/>
        </w:rPr>
        <w:t>符合性评价</w:t>
      </w:r>
      <w:bookmarkEnd w:id="36"/>
    </w:p>
    <w:p w14:paraId="3A73956A" w14:textId="16A7CF51" w:rsidR="00947A03" w:rsidRDefault="00947A03" w:rsidP="00947A03">
      <w:bookmarkStart w:id="37" w:name="_Toc480535944"/>
      <w:bookmarkStart w:id="38" w:name="_Toc291696669"/>
      <w:bookmarkEnd w:id="27"/>
      <w:r>
        <w:rPr>
          <w:rFonts w:hint="eastAsia"/>
        </w:rPr>
        <w:t>通过实施符合性评价，以确定测试指标与任务书验收考核指标要求的符合性。对于测试过程发现存在的问题，按严重等级进行三级划分，包括严重问题、一般问题、建议问题。有关问题严重等级的分类标准和修改要求如表</w:t>
      </w:r>
      <w:r>
        <w:rPr>
          <w:rFonts w:hint="eastAsia"/>
        </w:rPr>
        <w:t>6-</w:t>
      </w:r>
      <w:r w:rsidR="00CA2299">
        <w:rPr>
          <w:rFonts w:hint="eastAsia"/>
        </w:rPr>
        <w:t>2</w:t>
      </w:r>
      <w:r>
        <w:rPr>
          <w:rFonts w:hint="eastAsia"/>
        </w:rPr>
        <w:t>所示：</w:t>
      </w:r>
    </w:p>
    <w:p w14:paraId="797398C4" w14:textId="77777777" w:rsidR="001D6944" w:rsidRPr="00947A03" w:rsidRDefault="001D6944" w:rsidP="001D6944">
      <w:pPr>
        <w:pStyle w:val="af9"/>
      </w:pPr>
      <w:bookmarkStart w:id="39" w:name="_Hlk227506832"/>
      <w:r w:rsidRPr="00947A03">
        <w:rPr>
          <w:rFonts w:hint="eastAsia"/>
        </w:rPr>
        <w:t>表</w:t>
      </w:r>
      <w:r>
        <w:rPr>
          <w:rFonts w:hint="eastAsia"/>
        </w:rPr>
        <w:t>6-2</w:t>
      </w:r>
      <w:r w:rsidRPr="00947A03">
        <w:rPr>
          <w:rFonts w:hint="eastAsia"/>
        </w:rPr>
        <w:t xml:space="preserve"> </w:t>
      </w:r>
      <w:r w:rsidRPr="00947A03">
        <w:rPr>
          <w:rFonts w:hint="eastAsia"/>
        </w:rPr>
        <w:t>问题严重等级划分标准和修改要求对应表</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20"/>
        <w:gridCol w:w="1270"/>
        <w:gridCol w:w="4823"/>
        <w:gridCol w:w="1678"/>
      </w:tblGrid>
      <w:tr w:rsidR="001D6944" w:rsidRPr="002356BA" w14:paraId="66CFE62F" w14:textId="77777777" w:rsidTr="00D33EE5">
        <w:trPr>
          <w:trHeight w:val="567"/>
          <w:tblHeader/>
          <w:jc w:val="center"/>
        </w:trPr>
        <w:tc>
          <w:tcPr>
            <w:tcW w:w="424" w:type="pct"/>
            <w:vAlign w:val="center"/>
          </w:tcPr>
          <w:p w14:paraId="62B898E7" w14:textId="77777777" w:rsidR="001D6944" w:rsidRPr="002356BA" w:rsidRDefault="001D6944" w:rsidP="00D33EE5">
            <w:pPr>
              <w:pStyle w:val="af6"/>
              <w:rPr>
                <w:b/>
                <w:bCs/>
              </w:rPr>
            </w:pPr>
            <w:r w:rsidRPr="002356BA">
              <w:rPr>
                <w:rFonts w:hint="eastAsia"/>
                <w:b/>
                <w:bCs/>
              </w:rPr>
              <w:t>序号</w:t>
            </w:r>
          </w:p>
        </w:tc>
        <w:tc>
          <w:tcPr>
            <w:tcW w:w="748" w:type="pct"/>
            <w:vAlign w:val="center"/>
          </w:tcPr>
          <w:p w14:paraId="5ECEBFF1" w14:textId="77777777" w:rsidR="001D6944" w:rsidRPr="002356BA" w:rsidRDefault="001D6944" w:rsidP="00D33EE5">
            <w:pPr>
              <w:pStyle w:val="af6"/>
              <w:rPr>
                <w:b/>
                <w:bCs/>
              </w:rPr>
            </w:pPr>
            <w:r w:rsidRPr="002356BA">
              <w:rPr>
                <w:rFonts w:hint="eastAsia"/>
                <w:b/>
                <w:bCs/>
              </w:rPr>
              <w:t>严重等级</w:t>
            </w:r>
          </w:p>
        </w:tc>
        <w:tc>
          <w:tcPr>
            <w:tcW w:w="2840" w:type="pct"/>
            <w:vAlign w:val="center"/>
          </w:tcPr>
          <w:p w14:paraId="3CA65B37" w14:textId="77777777" w:rsidR="001D6944" w:rsidRPr="002356BA" w:rsidRDefault="001D6944" w:rsidP="00D33EE5">
            <w:pPr>
              <w:pStyle w:val="af6"/>
              <w:rPr>
                <w:b/>
                <w:bCs/>
              </w:rPr>
            </w:pPr>
            <w:r w:rsidRPr="002356BA">
              <w:rPr>
                <w:rFonts w:hint="eastAsia"/>
                <w:b/>
                <w:bCs/>
              </w:rPr>
              <w:t>问题严重程度划分标准</w:t>
            </w:r>
          </w:p>
        </w:tc>
        <w:tc>
          <w:tcPr>
            <w:tcW w:w="988" w:type="pct"/>
            <w:vAlign w:val="center"/>
          </w:tcPr>
          <w:p w14:paraId="55061E94" w14:textId="77777777" w:rsidR="001D6944" w:rsidRPr="002356BA" w:rsidRDefault="001D6944" w:rsidP="00D33EE5">
            <w:pPr>
              <w:pStyle w:val="af6"/>
              <w:rPr>
                <w:b/>
                <w:bCs/>
              </w:rPr>
            </w:pPr>
            <w:r w:rsidRPr="002356BA">
              <w:rPr>
                <w:rFonts w:hint="eastAsia"/>
                <w:b/>
                <w:bCs/>
              </w:rPr>
              <w:t>修改要求</w:t>
            </w:r>
          </w:p>
        </w:tc>
      </w:tr>
      <w:tr w:rsidR="001D6944" w:rsidRPr="00947A03" w14:paraId="0CC1A0BD" w14:textId="77777777" w:rsidTr="00D33EE5">
        <w:trPr>
          <w:trHeight w:val="20"/>
          <w:jc w:val="center"/>
        </w:trPr>
        <w:tc>
          <w:tcPr>
            <w:tcW w:w="424" w:type="pct"/>
            <w:vAlign w:val="center"/>
          </w:tcPr>
          <w:p w14:paraId="50BE91C8" w14:textId="77777777" w:rsidR="001D6944" w:rsidRPr="00947A03" w:rsidRDefault="001D6944" w:rsidP="00D33EE5">
            <w:pPr>
              <w:pStyle w:val="af6"/>
            </w:pPr>
            <w:r w:rsidRPr="00947A03">
              <w:t>1</w:t>
            </w:r>
          </w:p>
        </w:tc>
        <w:tc>
          <w:tcPr>
            <w:tcW w:w="748" w:type="pct"/>
            <w:vAlign w:val="center"/>
          </w:tcPr>
          <w:p w14:paraId="39EB9766" w14:textId="77777777" w:rsidR="001D6944" w:rsidRPr="00947A03" w:rsidRDefault="001D6944" w:rsidP="00D33EE5">
            <w:pPr>
              <w:pStyle w:val="af6"/>
            </w:pPr>
            <w:r w:rsidRPr="00947A03">
              <w:rPr>
                <w:rFonts w:hint="eastAsia"/>
              </w:rPr>
              <w:t>严重问题</w:t>
            </w:r>
          </w:p>
        </w:tc>
        <w:tc>
          <w:tcPr>
            <w:tcW w:w="2840" w:type="pct"/>
          </w:tcPr>
          <w:p w14:paraId="1E1BF38E" w14:textId="77777777" w:rsidR="001D6944" w:rsidRPr="00947A03" w:rsidRDefault="001D6944" w:rsidP="00D33EE5">
            <w:pPr>
              <w:pStyle w:val="af6"/>
              <w:numPr>
                <w:ilvl w:val="0"/>
                <w:numId w:val="18"/>
              </w:numPr>
              <w:jc w:val="both"/>
            </w:pPr>
            <w:r w:rsidRPr="00947A03">
              <w:rPr>
                <w:rFonts w:hint="eastAsia"/>
              </w:rPr>
              <w:t>程序崩溃、出现数据丢失、数据毁坏等；</w:t>
            </w:r>
          </w:p>
          <w:p w14:paraId="315B5DB6" w14:textId="77777777" w:rsidR="001D6944" w:rsidRPr="00947A03" w:rsidRDefault="001D6944" w:rsidP="00D33EE5">
            <w:pPr>
              <w:pStyle w:val="af6"/>
              <w:numPr>
                <w:ilvl w:val="0"/>
                <w:numId w:val="18"/>
              </w:numPr>
              <w:jc w:val="both"/>
            </w:pPr>
            <w:r w:rsidRPr="00947A03">
              <w:rPr>
                <w:rFonts w:hint="eastAsia"/>
              </w:rPr>
              <w:t>核心功能由于出现问题不能继续运行，且无补救措施，导致系统测试不能继续；</w:t>
            </w:r>
          </w:p>
          <w:p w14:paraId="1926E1C4" w14:textId="77777777" w:rsidR="001D6944" w:rsidRPr="00947A03" w:rsidRDefault="001D6944" w:rsidP="00D33EE5">
            <w:pPr>
              <w:pStyle w:val="af6"/>
              <w:numPr>
                <w:ilvl w:val="0"/>
                <w:numId w:val="18"/>
              </w:numPr>
              <w:jc w:val="both"/>
            </w:pPr>
            <w:r w:rsidRPr="00947A03">
              <w:rPr>
                <w:rFonts w:hint="eastAsia"/>
              </w:rPr>
              <w:t>核心功能（某一模块）出现问题不能继续运行，但存在补救措施，不影响业务流程的完整性；</w:t>
            </w:r>
          </w:p>
        </w:tc>
        <w:tc>
          <w:tcPr>
            <w:tcW w:w="988" w:type="pct"/>
            <w:vAlign w:val="center"/>
          </w:tcPr>
          <w:p w14:paraId="03AFDD18" w14:textId="77777777" w:rsidR="001D6944" w:rsidRPr="00947A03" w:rsidRDefault="001D6944" w:rsidP="00D33EE5">
            <w:pPr>
              <w:pStyle w:val="af6"/>
            </w:pPr>
            <w:r w:rsidRPr="00947A03">
              <w:rPr>
                <w:rFonts w:hint="eastAsia"/>
              </w:rPr>
              <w:t>严重问题必须修改</w:t>
            </w:r>
          </w:p>
        </w:tc>
      </w:tr>
      <w:tr w:rsidR="001D6944" w:rsidRPr="00947A03" w14:paraId="265648A5" w14:textId="77777777" w:rsidTr="00D33EE5">
        <w:trPr>
          <w:trHeight w:val="20"/>
          <w:jc w:val="center"/>
        </w:trPr>
        <w:tc>
          <w:tcPr>
            <w:tcW w:w="424" w:type="pct"/>
            <w:vAlign w:val="center"/>
          </w:tcPr>
          <w:p w14:paraId="7B401CEB" w14:textId="77777777" w:rsidR="001D6944" w:rsidRPr="00947A03" w:rsidRDefault="001D6944" w:rsidP="00D33EE5">
            <w:pPr>
              <w:pStyle w:val="af6"/>
            </w:pPr>
            <w:r w:rsidRPr="00947A03">
              <w:t>2</w:t>
            </w:r>
          </w:p>
        </w:tc>
        <w:tc>
          <w:tcPr>
            <w:tcW w:w="748" w:type="pct"/>
            <w:vAlign w:val="center"/>
          </w:tcPr>
          <w:p w14:paraId="65A24E4B" w14:textId="77777777" w:rsidR="001D6944" w:rsidRPr="00947A03" w:rsidRDefault="001D6944" w:rsidP="00D33EE5">
            <w:pPr>
              <w:pStyle w:val="af6"/>
            </w:pPr>
            <w:r w:rsidRPr="00947A03">
              <w:rPr>
                <w:rFonts w:hint="eastAsia"/>
              </w:rPr>
              <w:t>一般问题</w:t>
            </w:r>
          </w:p>
        </w:tc>
        <w:tc>
          <w:tcPr>
            <w:tcW w:w="2840" w:type="pct"/>
          </w:tcPr>
          <w:p w14:paraId="1EA274E1" w14:textId="77777777" w:rsidR="001D6944" w:rsidRPr="00947A03" w:rsidRDefault="001D6944" w:rsidP="00D33EE5">
            <w:pPr>
              <w:pStyle w:val="af6"/>
              <w:numPr>
                <w:ilvl w:val="0"/>
                <w:numId w:val="19"/>
              </w:numPr>
              <w:jc w:val="both"/>
            </w:pPr>
            <w:r w:rsidRPr="00947A03">
              <w:rPr>
                <w:rFonts w:hint="eastAsia"/>
              </w:rPr>
              <w:t>单一功能实现错误或者不能继续运转，但不影响具体业务功能的使用，或者有替代方法；</w:t>
            </w:r>
          </w:p>
          <w:p w14:paraId="596AA937" w14:textId="77777777" w:rsidR="001D6944" w:rsidRPr="00947A03" w:rsidRDefault="001D6944" w:rsidP="00D33EE5">
            <w:pPr>
              <w:pStyle w:val="af6"/>
              <w:numPr>
                <w:ilvl w:val="0"/>
                <w:numId w:val="19"/>
              </w:numPr>
              <w:jc w:val="both"/>
            </w:pPr>
            <w:r w:rsidRPr="00947A03">
              <w:rPr>
                <w:rFonts w:hint="eastAsia"/>
              </w:rPr>
              <w:t>次要功能出现错误；</w:t>
            </w:r>
          </w:p>
          <w:p w14:paraId="6BEA75C6" w14:textId="77777777" w:rsidR="001D6944" w:rsidRPr="00947A03" w:rsidRDefault="001D6944" w:rsidP="00D33EE5">
            <w:pPr>
              <w:pStyle w:val="af6"/>
              <w:numPr>
                <w:ilvl w:val="0"/>
                <w:numId w:val="19"/>
              </w:numPr>
              <w:jc w:val="both"/>
            </w:pPr>
            <w:r w:rsidRPr="00947A03">
              <w:rPr>
                <w:rFonts w:hint="eastAsia"/>
              </w:rPr>
              <w:t>用户文档错误；</w:t>
            </w:r>
          </w:p>
          <w:p w14:paraId="1CB5221F" w14:textId="77777777" w:rsidR="001D6944" w:rsidRPr="00947A03" w:rsidRDefault="001D6944" w:rsidP="00D33EE5">
            <w:pPr>
              <w:pStyle w:val="af6"/>
              <w:numPr>
                <w:ilvl w:val="0"/>
                <w:numId w:val="19"/>
              </w:numPr>
              <w:jc w:val="both"/>
            </w:pPr>
            <w:r w:rsidRPr="00947A03">
              <w:rPr>
                <w:rFonts w:hint="eastAsia"/>
              </w:rPr>
              <w:t>用户界面错误等；</w:t>
            </w:r>
          </w:p>
        </w:tc>
        <w:tc>
          <w:tcPr>
            <w:tcW w:w="988" w:type="pct"/>
            <w:vAlign w:val="center"/>
          </w:tcPr>
          <w:p w14:paraId="6BEAB608" w14:textId="77777777" w:rsidR="001D6944" w:rsidRPr="00947A03" w:rsidRDefault="001D6944" w:rsidP="00D33EE5">
            <w:pPr>
              <w:pStyle w:val="af6"/>
            </w:pPr>
            <w:r w:rsidRPr="00947A03">
              <w:rPr>
                <w:rFonts w:hint="eastAsia"/>
              </w:rPr>
              <w:t>一般问题修改率为</w:t>
            </w:r>
            <w:r w:rsidRPr="00947A03">
              <w:rPr>
                <w:rFonts w:hint="eastAsia"/>
              </w:rPr>
              <w:t>95%</w:t>
            </w:r>
            <w:r w:rsidRPr="00947A03">
              <w:rPr>
                <w:rFonts w:hint="eastAsia"/>
              </w:rPr>
              <w:t>以上</w:t>
            </w:r>
          </w:p>
        </w:tc>
      </w:tr>
      <w:tr w:rsidR="001D6944" w:rsidRPr="00947A03" w14:paraId="004AA4B5" w14:textId="77777777" w:rsidTr="00D33EE5">
        <w:trPr>
          <w:trHeight w:val="20"/>
          <w:jc w:val="center"/>
        </w:trPr>
        <w:tc>
          <w:tcPr>
            <w:tcW w:w="424" w:type="pct"/>
            <w:vAlign w:val="center"/>
          </w:tcPr>
          <w:p w14:paraId="572D9F9B" w14:textId="77777777" w:rsidR="001D6944" w:rsidRPr="00947A03" w:rsidRDefault="001D6944" w:rsidP="00D33EE5">
            <w:pPr>
              <w:pStyle w:val="af6"/>
            </w:pPr>
            <w:r w:rsidRPr="00947A03">
              <w:t>3</w:t>
            </w:r>
          </w:p>
        </w:tc>
        <w:tc>
          <w:tcPr>
            <w:tcW w:w="748" w:type="pct"/>
            <w:vAlign w:val="center"/>
          </w:tcPr>
          <w:p w14:paraId="0C50E9F5" w14:textId="77777777" w:rsidR="001D6944" w:rsidRPr="00947A03" w:rsidRDefault="001D6944" w:rsidP="00D33EE5">
            <w:pPr>
              <w:pStyle w:val="af6"/>
            </w:pPr>
            <w:r w:rsidRPr="00947A03">
              <w:rPr>
                <w:rFonts w:hint="eastAsia"/>
              </w:rPr>
              <w:t>建议问题</w:t>
            </w:r>
          </w:p>
        </w:tc>
        <w:tc>
          <w:tcPr>
            <w:tcW w:w="2840" w:type="pct"/>
          </w:tcPr>
          <w:p w14:paraId="172C1E05" w14:textId="77777777" w:rsidR="001D6944" w:rsidRPr="00947A03" w:rsidRDefault="001D6944" w:rsidP="00D33EE5">
            <w:pPr>
              <w:pStyle w:val="af6"/>
              <w:numPr>
                <w:ilvl w:val="0"/>
                <w:numId w:val="20"/>
              </w:numPr>
              <w:jc w:val="both"/>
            </w:pPr>
            <w:r w:rsidRPr="00947A03">
              <w:rPr>
                <w:rFonts w:hint="eastAsia"/>
              </w:rPr>
              <w:t>系统在特殊状态下产生错误，且不影响正常业务；</w:t>
            </w:r>
          </w:p>
          <w:p w14:paraId="12885A45" w14:textId="77777777" w:rsidR="001D6944" w:rsidRPr="00947A03" w:rsidRDefault="001D6944" w:rsidP="00D33EE5">
            <w:pPr>
              <w:pStyle w:val="af6"/>
              <w:numPr>
                <w:ilvl w:val="0"/>
                <w:numId w:val="20"/>
              </w:numPr>
              <w:jc w:val="both"/>
            </w:pPr>
            <w:r w:rsidRPr="00947A03">
              <w:rPr>
                <w:rFonts w:hint="eastAsia"/>
              </w:rPr>
              <w:lastRenderedPageBreak/>
              <w:t>软件功能不方便使用；</w:t>
            </w:r>
          </w:p>
          <w:p w14:paraId="13FBC23D" w14:textId="77777777" w:rsidR="001D6944" w:rsidRPr="00947A03" w:rsidRDefault="001D6944" w:rsidP="00D33EE5">
            <w:pPr>
              <w:pStyle w:val="af6"/>
              <w:numPr>
                <w:ilvl w:val="0"/>
                <w:numId w:val="20"/>
              </w:numPr>
              <w:jc w:val="both"/>
            </w:pPr>
            <w:r w:rsidRPr="00947A03">
              <w:rPr>
                <w:rFonts w:hint="eastAsia"/>
              </w:rPr>
              <w:t>人机交互界面不友好等；</w:t>
            </w:r>
          </w:p>
        </w:tc>
        <w:tc>
          <w:tcPr>
            <w:tcW w:w="988" w:type="pct"/>
            <w:vAlign w:val="center"/>
          </w:tcPr>
          <w:p w14:paraId="3C576857" w14:textId="77777777" w:rsidR="001D6944" w:rsidRPr="00947A03" w:rsidRDefault="001D6944" w:rsidP="00D33EE5">
            <w:pPr>
              <w:pStyle w:val="af6"/>
            </w:pPr>
            <w:r w:rsidRPr="00947A03">
              <w:rPr>
                <w:rFonts w:hint="eastAsia"/>
              </w:rPr>
              <w:lastRenderedPageBreak/>
              <w:t>建议问题尽可能修改</w:t>
            </w:r>
          </w:p>
        </w:tc>
      </w:tr>
    </w:tbl>
    <w:bookmarkEnd w:id="39"/>
    <w:p w14:paraId="0E639035" w14:textId="2FA2F420" w:rsidR="00EE6EE0" w:rsidRPr="00EE6EE0" w:rsidRDefault="00EE6EE0" w:rsidP="001D6944">
      <w:pPr>
        <w:ind w:firstLineChars="0"/>
      </w:pPr>
      <w:r w:rsidRPr="00EE6EE0">
        <w:rPr>
          <w:b/>
          <w:bCs/>
        </w:rPr>
        <w:t>测试恢复条件</w:t>
      </w:r>
      <w:r w:rsidRPr="00EE6EE0">
        <w:t>：研发团队对导致测试终止的系统</w:t>
      </w:r>
      <w:r w:rsidR="001D6944">
        <w:rPr>
          <w:rFonts w:hint="eastAsia"/>
        </w:rPr>
        <w:t>严重问题</w:t>
      </w:r>
      <w:r w:rsidRPr="00EE6EE0">
        <w:t>完成修复代码提交，或测试环境故障已被彻底排除，经第三方测试机构及专家组确认具备稳定的测试运行条件后，方可恢复后续测试工作或重新执行完整的回归测试</w:t>
      </w:r>
      <w:r w:rsidRPr="00EE6EE0">
        <w:rPr>
          <w:rFonts w:hint="eastAsia"/>
        </w:rPr>
        <w:t>。</w:t>
      </w:r>
    </w:p>
    <w:p w14:paraId="4E283A55" w14:textId="70F144F4" w:rsidR="00947A03" w:rsidRDefault="00947A03" w:rsidP="007F3BC5">
      <w:pPr>
        <w:pStyle w:val="1"/>
      </w:pPr>
      <w:bookmarkStart w:id="40" w:name="_Toc227425485"/>
      <w:r>
        <w:rPr>
          <w:rFonts w:hint="eastAsia"/>
        </w:rPr>
        <w:t>项目管理</w:t>
      </w:r>
      <w:r w:rsidR="00C65694">
        <w:rPr>
          <w:rFonts w:hint="eastAsia"/>
        </w:rPr>
        <w:t>及</w:t>
      </w:r>
      <w:r>
        <w:rPr>
          <w:rFonts w:hint="eastAsia"/>
        </w:rPr>
        <w:t>安排</w:t>
      </w:r>
      <w:bookmarkEnd w:id="40"/>
    </w:p>
    <w:p w14:paraId="31410E3F" w14:textId="5C679263" w:rsidR="00C65694" w:rsidRDefault="00C65694" w:rsidP="007F3BC5">
      <w:pPr>
        <w:pStyle w:val="2"/>
      </w:pPr>
      <w:bookmarkStart w:id="41" w:name="_Toc227425486"/>
      <w:r>
        <w:rPr>
          <w:rFonts w:hint="eastAsia"/>
        </w:rPr>
        <w:t>测试团队</w:t>
      </w:r>
      <w:bookmarkEnd w:id="41"/>
    </w:p>
    <w:p w14:paraId="343E81E8" w14:textId="652E4B93" w:rsidR="00C65694" w:rsidRPr="00C65694" w:rsidRDefault="00C65694" w:rsidP="007F3BC5">
      <w:pPr>
        <w:pStyle w:val="3"/>
      </w:pPr>
      <w:bookmarkStart w:id="42" w:name="_Toc227425487"/>
      <w:r>
        <w:rPr>
          <w:rFonts w:hint="eastAsia"/>
        </w:rPr>
        <w:t>测试单位</w:t>
      </w:r>
      <w:bookmarkEnd w:id="42"/>
    </w:p>
    <w:p w14:paraId="4D527A63" w14:textId="63A7DE63" w:rsidR="00C65694" w:rsidRDefault="009B0353" w:rsidP="00C65694">
      <w:r>
        <w:rPr>
          <w:rFonts w:hint="eastAsia"/>
        </w:rPr>
        <w:t>1</w:t>
      </w:r>
      <w:r>
        <w:rPr>
          <w:rFonts w:hint="eastAsia"/>
        </w:rPr>
        <w:t>、</w:t>
      </w:r>
      <w:r w:rsidR="00C65694">
        <w:rPr>
          <w:rFonts w:hint="eastAsia"/>
        </w:rPr>
        <w:t>本指标测试需要委托具备指标测试能力的第三方测试机构进行；</w:t>
      </w:r>
    </w:p>
    <w:p w14:paraId="702DF3B7" w14:textId="33C94760" w:rsidR="00C65694" w:rsidRDefault="009B0353" w:rsidP="00C65694">
      <w:r>
        <w:rPr>
          <w:rFonts w:hint="eastAsia"/>
        </w:rPr>
        <w:t>2</w:t>
      </w:r>
      <w:r>
        <w:rPr>
          <w:rFonts w:hint="eastAsia"/>
        </w:rPr>
        <w:t>、</w:t>
      </w:r>
      <w:r w:rsidR="00C65694">
        <w:rPr>
          <w:rFonts w:hint="eastAsia"/>
        </w:rPr>
        <w:t>测试单位必须具有第三方属性，即：非本研究团队的相关单位，以及非与本研究团队有关联的上级或下级单位；</w:t>
      </w:r>
    </w:p>
    <w:p w14:paraId="13163AF3" w14:textId="04685E07" w:rsidR="00947A03" w:rsidRDefault="009B0353" w:rsidP="00C65694">
      <w:r>
        <w:rPr>
          <w:rFonts w:hint="eastAsia"/>
        </w:rPr>
        <w:t>3</w:t>
      </w:r>
      <w:r>
        <w:rPr>
          <w:rFonts w:hint="eastAsia"/>
        </w:rPr>
        <w:t>、</w:t>
      </w:r>
      <w:r w:rsidR="00C65694">
        <w:rPr>
          <w:rFonts w:hint="eastAsia"/>
        </w:rPr>
        <w:t>若测试单位具有</w:t>
      </w:r>
      <w:r w:rsidR="00C65694">
        <w:rPr>
          <w:rFonts w:hint="eastAsia"/>
        </w:rPr>
        <w:t>CNAS</w:t>
      </w:r>
      <w:r w:rsidR="00C65694">
        <w:rPr>
          <w:rFonts w:hint="eastAsia"/>
        </w:rPr>
        <w:t>或</w:t>
      </w:r>
      <w:r w:rsidR="00C65694">
        <w:rPr>
          <w:rFonts w:hint="eastAsia"/>
        </w:rPr>
        <w:t>CMA</w:t>
      </w:r>
      <w:r w:rsidR="00C65694">
        <w:rPr>
          <w:rFonts w:hint="eastAsia"/>
        </w:rPr>
        <w:t>资质，测试单位应对测试结果据实出具符合本测试方案的测试报告，并附检测机构的资质证书；若测试单位不具有</w:t>
      </w:r>
      <w:r w:rsidR="00C65694">
        <w:rPr>
          <w:rFonts w:hint="eastAsia"/>
        </w:rPr>
        <w:t>CNAS</w:t>
      </w:r>
      <w:r w:rsidR="00C65694">
        <w:rPr>
          <w:rFonts w:hint="eastAsia"/>
        </w:rPr>
        <w:t>或</w:t>
      </w:r>
      <w:r w:rsidR="00C65694">
        <w:rPr>
          <w:rFonts w:hint="eastAsia"/>
        </w:rPr>
        <w:t>CMA</w:t>
      </w:r>
      <w:r w:rsidR="00C65694">
        <w:rPr>
          <w:rFonts w:hint="eastAsia"/>
        </w:rPr>
        <w:t>资质，应委托专业学会组建测试专家组，审查第三方测试单位提交</w:t>
      </w:r>
      <w:r w:rsidR="00BE70EA">
        <w:rPr>
          <w:rFonts w:hint="eastAsia"/>
        </w:rPr>
        <w:t>的</w:t>
      </w:r>
      <w:r w:rsidR="00C65694">
        <w:rPr>
          <w:rFonts w:hint="eastAsia"/>
        </w:rPr>
        <w:t>测试报告</w:t>
      </w:r>
      <w:r w:rsidR="00947A03">
        <w:rPr>
          <w:rFonts w:hint="eastAsia"/>
        </w:rPr>
        <w:t>。</w:t>
      </w:r>
    </w:p>
    <w:p w14:paraId="3AFED83E" w14:textId="5613F982" w:rsidR="00C65694" w:rsidRDefault="00C65694" w:rsidP="007F3BC5">
      <w:pPr>
        <w:pStyle w:val="3"/>
      </w:pPr>
      <w:bookmarkStart w:id="43" w:name="_Toc227425488"/>
      <w:r>
        <w:rPr>
          <w:rFonts w:hint="eastAsia"/>
        </w:rPr>
        <w:t>测试人员</w:t>
      </w:r>
      <w:bookmarkEnd w:id="43"/>
    </w:p>
    <w:p w14:paraId="5D5A4692" w14:textId="34A76BFD" w:rsidR="00C65694" w:rsidRDefault="00C65694" w:rsidP="00C65694">
      <w:r w:rsidRPr="00C65694">
        <w:rPr>
          <w:rFonts w:hint="eastAsia"/>
        </w:rPr>
        <w:t>由第三方测试机构根据测试需求组建专业测试小组，明确测试负责人和测试工程师，与项目组专项对接</w:t>
      </w:r>
      <w:r>
        <w:rPr>
          <w:rFonts w:hint="eastAsia"/>
        </w:rPr>
        <w:t>。</w:t>
      </w:r>
    </w:p>
    <w:p w14:paraId="40E66EC5" w14:textId="77777777" w:rsidR="007E7728" w:rsidRDefault="00671B05" w:rsidP="007F3BC5">
      <w:pPr>
        <w:pStyle w:val="2"/>
      </w:pPr>
      <w:bookmarkStart w:id="44" w:name="_Toc195772837"/>
      <w:bookmarkStart w:id="45" w:name="_Toc227425489"/>
      <w:r>
        <w:rPr>
          <w:rFonts w:hint="eastAsia"/>
        </w:rPr>
        <w:t>工作流程及预安排</w:t>
      </w:r>
      <w:bookmarkEnd w:id="44"/>
      <w:bookmarkEnd w:id="45"/>
    </w:p>
    <w:p w14:paraId="6334587A" w14:textId="77777777" w:rsidR="007E7728" w:rsidRDefault="00671B05" w:rsidP="00C65694">
      <w:pPr>
        <w:pStyle w:val="af9"/>
      </w:pPr>
      <w:r>
        <w:rPr>
          <w:rFonts w:hint="eastAsia"/>
        </w:rPr>
        <w:t>表</w:t>
      </w:r>
      <w:r>
        <w:rPr>
          <w:rFonts w:hint="eastAsia"/>
        </w:rPr>
        <w:t xml:space="preserve">3  </w:t>
      </w:r>
      <w:r>
        <w:rPr>
          <w:rFonts w:hint="eastAsia"/>
        </w:rPr>
        <w:t>工作流程及安排</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1196"/>
        <w:gridCol w:w="4777"/>
        <w:gridCol w:w="1728"/>
      </w:tblGrid>
      <w:tr w:rsidR="007E7728" w:rsidRPr="00847749" w14:paraId="30981D74" w14:textId="77777777" w:rsidTr="008E7EA1">
        <w:trPr>
          <w:trHeight w:val="794"/>
          <w:jc w:val="center"/>
        </w:trPr>
        <w:tc>
          <w:tcPr>
            <w:tcW w:w="467" w:type="pct"/>
            <w:vAlign w:val="center"/>
          </w:tcPr>
          <w:p w14:paraId="6A332326" w14:textId="77777777" w:rsidR="007E7728" w:rsidRPr="00847749" w:rsidRDefault="00671B05" w:rsidP="00C65694">
            <w:pPr>
              <w:pStyle w:val="af6"/>
            </w:pPr>
            <w:r w:rsidRPr="00847749">
              <w:t>序号</w:t>
            </w:r>
          </w:p>
        </w:tc>
        <w:tc>
          <w:tcPr>
            <w:tcW w:w="704" w:type="pct"/>
            <w:vAlign w:val="center"/>
          </w:tcPr>
          <w:p w14:paraId="46D8590C" w14:textId="77777777" w:rsidR="007E7728" w:rsidRPr="00847749" w:rsidRDefault="00671B05" w:rsidP="00C65694">
            <w:pPr>
              <w:pStyle w:val="af6"/>
            </w:pPr>
            <w:r w:rsidRPr="00847749">
              <w:t>工作内容</w:t>
            </w:r>
          </w:p>
        </w:tc>
        <w:tc>
          <w:tcPr>
            <w:tcW w:w="2812" w:type="pct"/>
            <w:vAlign w:val="center"/>
          </w:tcPr>
          <w:p w14:paraId="74DCFEF1" w14:textId="77777777" w:rsidR="007E7728" w:rsidRPr="00847749" w:rsidRDefault="00671B05" w:rsidP="00C65694">
            <w:pPr>
              <w:pStyle w:val="af6"/>
            </w:pPr>
            <w:r w:rsidRPr="00847749">
              <w:t>内容描述</w:t>
            </w:r>
          </w:p>
        </w:tc>
        <w:tc>
          <w:tcPr>
            <w:tcW w:w="1017" w:type="pct"/>
            <w:vAlign w:val="center"/>
          </w:tcPr>
          <w:p w14:paraId="5D2D5EBB" w14:textId="77777777" w:rsidR="007E7728" w:rsidRPr="00847749" w:rsidRDefault="00671B05" w:rsidP="00C65694">
            <w:pPr>
              <w:pStyle w:val="af6"/>
            </w:pPr>
            <w:r w:rsidRPr="00847749">
              <w:rPr>
                <w:rFonts w:hint="eastAsia"/>
              </w:rPr>
              <w:t>时间</w:t>
            </w:r>
          </w:p>
        </w:tc>
      </w:tr>
      <w:tr w:rsidR="002F067A" w:rsidRPr="00847749" w14:paraId="3D0A4E3D" w14:textId="77777777" w:rsidTr="008E7EA1">
        <w:trPr>
          <w:trHeight w:val="794"/>
          <w:jc w:val="center"/>
        </w:trPr>
        <w:tc>
          <w:tcPr>
            <w:tcW w:w="467" w:type="pct"/>
            <w:vAlign w:val="center"/>
          </w:tcPr>
          <w:p w14:paraId="045ADED8" w14:textId="350CC023" w:rsidR="002F067A" w:rsidRPr="00847749" w:rsidRDefault="002F067A" w:rsidP="002F067A">
            <w:pPr>
              <w:pStyle w:val="af6"/>
            </w:pPr>
            <w:r w:rsidRPr="00847749">
              <w:lastRenderedPageBreak/>
              <w:t>1</w:t>
            </w:r>
          </w:p>
        </w:tc>
        <w:tc>
          <w:tcPr>
            <w:tcW w:w="704" w:type="pct"/>
            <w:vAlign w:val="center"/>
          </w:tcPr>
          <w:p w14:paraId="2D23B027" w14:textId="2CB19AB8" w:rsidR="002F067A" w:rsidRPr="00847749" w:rsidRDefault="002F067A" w:rsidP="002F067A">
            <w:pPr>
              <w:pStyle w:val="af6"/>
            </w:pPr>
            <w:r w:rsidRPr="00E23CC8">
              <w:rPr>
                <w:rFonts w:eastAsia="仿宋_GB2312"/>
                <w:bCs/>
              </w:rPr>
              <w:t>测试方案评审</w:t>
            </w:r>
          </w:p>
        </w:tc>
        <w:tc>
          <w:tcPr>
            <w:tcW w:w="2812" w:type="pct"/>
            <w:vAlign w:val="center"/>
          </w:tcPr>
          <w:p w14:paraId="4D299E09" w14:textId="34894522" w:rsidR="002F067A" w:rsidRPr="00847749" w:rsidRDefault="002F067A" w:rsidP="002F067A">
            <w:pPr>
              <w:pStyle w:val="af6"/>
            </w:pPr>
            <w:bookmarkStart w:id="46" w:name="OLE_LINK21"/>
            <w:bookmarkStart w:id="47" w:name="OLE_LINK20"/>
            <w:r w:rsidRPr="00E23CC8">
              <w:rPr>
                <w:rFonts w:eastAsia="仿宋_GB2312"/>
                <w:bCs/>
              </w:rPr>
              <w:t>工信部组织评审专家开展评审</w:t>
            </w:r>
            <w:r w:rsidRPr="00E23CC8">
              <w:rPr>
                <w:rFonts w:eastAsia="仿宋_GB2312" w:hint="eastAsia"/>
                <w:bCs/>
              </w:rPr>
              <w:t>，</w:t>
            </w:r>
            <w:r w:rsidRPr="00E23CC8">
              <w:rPr>
                <w:rFonts w:eastAsia="仿宋_GB2312" w:cs="Cambria" w:hint="eastAsia"/>
                <w:bCs/>
              </w:rPr>
              <w:t>并报国家能源局技术审核通过之后</w:t>
            </w:r>
            <w:bookmarkEnd w:id="46"/>
            <w:r w:rsidRPr="00E23CC8">
              <w:rPr>
                <w:rFonts w:eastAsia="仿宋_GB2312"/>
                <w:bCs/>
              </w:rPr>
              <w:t>。</w:t>
            </w:r>
            <w:bookmarkEnd w:id="47"/>
          </w:p>
        </w:tc>
        <w:tc>
          <w:tcPr>
            <w:tcW w:w="1017" w:type="pct"/>
            <w:vAlign w:val="center"/>
          </w:tcPr>
          <w:p w14:paraId="50A09F41" w14:textId="112DFD59" w:rsidR="002F067A" w:rsidRPr="00847749" w:rsidRDefault="002F067A" w:rsidP="002F067A">
            <w:pPr>
              <w:pStyle w:val="af6"/>
            </w:pPr>
            <w:r w:rsidRPr="00E23CC8">
              <w:rPr>
                <w:rFonts w:eastAsia="仿宋_GB2312" w:hint="eastAsia"/>
                <w:bCs/>
                <w:sz w:val="28"/>
                <w:szCs w:val="28"/>
              </w:rPr>
              <w:t>T</w:t>
            </w:r>
          </w:p>
        </w:tc>
      </w:tr>
      <w:tr w:rsidR="004E0971" w:rsidRPr="00847749" w14:paraId="6EFA0725" w14:textId="77777777" w:rsidTr="008E7EA1">
        <w:trPr>
          <w:trHeight w:val="794"/>
          <w:jc w:val="center"/>
        </w:trPr>
        <w:tc>
          <w:tcPr>
            <w:tcW w:w="467" w:type="pct"/>
            <w:vAlign w:val="center"/>
          </w:tcPr>
          <w:p w14:paraId="24A44085" w14:textId="0978FAB6" w:rsidR="004E0971" w:rsidRPr="00847749" w:rsidRDefault="004E0971" w:rsidP="002F067A">
            <w:pPr>
              <w:pStyle w:val="af6"/>
            </w:pPr>
            <w:r w:rsidRPr="00847749">
              <w:t>2</w:t>
            </w:r>
          </w:p>
        </w:tc>
        <w:tc>
          <w:tcPr>
            <w:tcW w:w="704" w:type="pct"/>
            <w:vMerge w:val="restart"/>
            <w:vAlign w:val="center"/>
          </w:tcPr>
          <w:p w14:paraId="4C4BF187" w14:textId="2C5D0A90" w:rsidR="004E0971" w:rsidRPr="00847749" w:rsidRDefault="004E0971" w:rsidP="002F067A">
            <w:pPr>
              <w:pStyle w:val="af6"/>
            </w:pPr>
            <w:r w:rsidRPr="00E23CC8">
              <w:rPr>
                <w:rFonts w:eastAsia="仿宋_GB2312"/>
                <w:bCs/>
              </w:rPr>
              <w:t>测试</w:t>
            </w:r>
            <w:r w:rsidRPr="00E23CC8">
              <w:rPr>
                <w:rFonts w:eastAsia="仿宋_GB2312" w:hint="eastAsia"/>
                <w:bCs/>
              </w:rPr>
              <w:t>准备阶段</w:t>
            </w:r>
          </w:p>
        </w:tc>
        <w:tc>
          <w:tcPr>
            <w:tcW w:w="2812" w:type="pct"/>
            <w:vAlign w:val="center"/>
          </w:tcPr>
          <w:p w14:paraId="187D9F43" w14:textId="086AF7E1" w:rsidR="004E0971" w:rsidRPr="00847749" w:rsidRDefault="004E0971" w:rsidP="002F067A">
            <w:pPr>
              <w:pStyle w:val="af6"/>
            </w:pPr>
            <w:r w:rsidRPr="00E23CC8">
              <w:rPr>
                <w:rFonts w:eastAsia="仿宋_GB2312" w:hint="eastAsia"/>
                <w:bCs/>
              </w:rPr>
              <w:t>软件开发方完</w:t>
            </w:r>
            <w:bookmarkStart w:id="48" w:name="OLE_LINK13"/>
            <w:r w:rsidRPr="00E23CC8">
              <w:rPr>
                <w:rFonts w:eastAsia="仿宋_GB2312" w:hint="eastAsia"/>
                <w:bCs/>
              </w:rPr>
              <w:t>成软件工具</w:t>
            </w:r>
            <w:proofErr w:type="gramStart"/>
            <w:r w:rsidRPr="00E23CC8">
              <w:rPr>
                <w:rFonts w:eastAsia="仿宋_GB2312" w:hint="eastAsia"/>
                <w:bCs/>
              </w:rPr>
              <w:t>包主体</w:t>
            </w:r>
            <w:proofErr w:type="gramEnd"/>
            <w:r w:rsidRPr="00E23CC8">
              <w:rPr>
                <w:rFonts w:eastAsia="仿宋_GB2312" w:hint="eastAsia"/>
                <w:bCs/>
              </w:rPr>
              <w:t>功能开发，具备测试条件</w:t>
            </w:r>
            <w:bookmarkEnd w:id="48"/>
            <w:r w:rsidRPr="00E23CC8">
              <w:rPr>
                <w:rFonts w:eastAsia="仿宋_GB2312" w:hint="eastAsia"/>
                <w:bCs/>
              </w:rPr>
              <w:t>。</w:t>
            </w:r>
          </w:p>
        </w:tc>
        <w:tc>
          <w:tcPr>
            <w:tcW w:w="1017" w:type="pct"/>
            <w:vMerge w:val="restart"/>
            <w:vAlign w:val="center"/>
          </w:tcPr>
          <w:p w14:paraId="2653914D" w14:textId="0AB423BF" w:rsidR="004E0971" w:rsidRPr="00847749" w:rsidRDefault="004E0971" w:rsidP="002F067A">
            <w:pPr>
              <w:pStyle w:val="af6"/>
            </w:pPr>
            <w:r w:rsidRPr="00E23CC8">
              <w:rPr>
                <w:rFonts w:eastAsia="仿宋_GB2312" w:hint="eastAsia"/>
                <w:bCs/>
                <w:sz w:val="28"/>
                <w:szCs w:val="28"/>
              </w:rPr>
              <w:t>T</w:t>
            </w:r>
            <w:r w:rsidRPr="00E23CC8">
              <w:rPr>
                <w:rFonts w:eastAsia="仿宋_GB2312"/>
                <w:bCs/>
                <w:sz w:val="28"/>
                <w:szCs w:val="28"/>
              </w:rPr>
              <w:t>+90</w:t>
            </w:r>
            <w:r w:rsidRPr="00E23CC8">
              <w:rPr>
                <w:rFonts w:eastAsia="仿宋_GB2312" w:hint="eastAsia"/>
                <w:bCs/>
                <w:sz w:val="28"/>
                <w:szCs w:val="28"/>
              </w:rPr>
              <w:t>（天）</w:t>
            </w:r>
          </w:p>
        </w:tc>
      </w:tr>
      <w:tr w:rsidR="004E0971" w:rsidRPr="00847749" w14:paraId="0F254BBF" w14:textId="77777777" w:rsidTr="008E7EA1">
        <w:trPr>
          <w:trHeight w:val="794"/>
          <w:jc w:val="center"/>
        </w:trPr>
        <w:tc>
          <w:tcPr>
            <w:tcW w:w="467" w:type="pct"/>
            <w:vAlign w:val="center"/>
          </w:tcPr>
          <w:p w14:paraId="56AEA5BC" w14:textId="3B4A4515" w:rsidR="004E0971" w:rsidRPr="00847749" w:rsidRDefault="004E0971" w:rsidP="002F067A">
            <w:pPr>
              <w:pStyle w:val="af6"/>
            </w:pPr>
            <w:r>
              <w:rPr>
                <w:rFonts w:hint="eastAsia"/>
              </w:rPr>
              <w:t>3</w:t>
            </w:r>
          </w:p>
        </w:tc>
        <w:tc>
          <w:tcPr>
            <w:tcW w:w="704" w:type="pct"/>
            <w:vMerge/>
            <w:vAlign w:val="center"/>
          </w:tcPr>
          <w:p w14:paraId="0518F8CA" w14:textId="6F2D629A" w:rsidR="004E0971" w:rsidRPr="00847749" w:rsidRDefault="004E0971" w:rsidP="002F067A">
            <w:pPr>
              <w:pStyle w:val="af6"/>
            </w:pPr>
          </w:p>
        </w:tc>
        <w:tc>
          <w:tcPr>
            <w:tcW w:w="2812" w:type="pct"/>
            <w:vAlign w:val="center"/>
          </w:tcPr>
          <w:p w14:paraId="2A0D088B" w14:textId="3BCC01EC" w:rsidR="004E0971" w:rsidRPr="00847749" w:rsidRDefault="004E0971" w:rsidP="002F067A">
            <w:pPr>
              <w:pStyle w:val="af6"/>
            </w:pPr>
            <w:r w:rsidRPr="00E23CC8">
              <w:rPr>
                <w:rFonts w:eastAsia="仿宋_GB2312" w:hint="eastAsia"/>
                <w:bCs/>
              </w:rPr>
              <w:t>测试环境部署、测试数据准备、测试脚本开发</w:t>
            </w:r>
          </w:p>
        </w:tc>
        <w:tc>
          <w:tcPr>
            <w:tcW w:w="1017" w:type="pct"/>
            <w:vMerge/>
            <w:vAlign w:val="center"/>
          </w:tcPr>
          <w:p w14:paraId="510D87F3" w14:textId="52122EF1" w:rsidR="004E0971" w:rsidRPr="00847749" w:rsidRDefault="004E0971" w:rsidP="002F067A">
            <w:pPr>
              <w:pStyle w:val="af6"/>
            </w:pPr>
          </w:p>
        </w:tc>
      </w:tr>
      <w:tr w:rsidR="004E0971" w:rsidRPr="00847749" w14:paraId="54856137" w14:textId="77777777" w:rsidTr="008E7EA1">
        <w:trPr>
          <w:trHeight w:val="794"/>
          <w:jc w:val="center"/>
        </w:trPr>
        <w:tc>
          <w:tcPr>
            <w:tcW w:w="467" w:type="pct"/>
            <w:vAlign w:val="center"/>
          </w:tcPr>
          <w:p w14:paraId="6A070FA8" w14:textId="2B491B09" w:rsidR="004E0971" w:rsidRPr="00847749" w:rsidRDefault="004E0971" w:rsidP="002F067A">
            <w:pPr>
              <w:pStyle w:val="af6"/>
            </w:pPr>
            <w:r>
              <w:rPr>
                <w:rFonts w:hint="eastAsia"/>
              </w:rPr>
              <w:t>4</w:t>
            </w:r>
          </w:p>
        </w:tc>
        <w:tc>
          <w:tcPr>
            <w:tcW w:w="704" w:type="pct"/>
            <w:vMerge/>
            <w:vAlign w:val="center"/>
          </w:tcPr>
          <w:p w14:paraId="2BF09BF7" w14:textId="7F5393C0" w:rsidR="004E0971" w:rsidRPr="00847749" w:rsidRDefault="004E0971" w:rsidP="002F067A">
            <w:pPr>
              <w:pStyle w:val="af6"/>
            </w:pPr>
          </w:p>
        </w:tc>
        <w:tc>
          <w:tcPr>
            <w:tcW w:w="2812" w:type="pct"/>
            <w:vAlign w:val="center"/>
          </w:tcPr>
          <w:p w14:paraId="489C16D7" w14:textId="1C7282AB" w:rsidR="004E0971" w:rsidRPr="00847749" w:rsidRDefault="004E0971" w:rsidP="002F067A">
            <w:pPr>
              <w:pStyle w:val="af6"/>
            </w:pPr>
            <w:bookmarkStart w:id="49" w:name="OLE_LINK14"/>
            <w:r w:rsidRPr="00E23CC8">
              <w:rPr>
                <w:rFonts w:eastAsia="仿宋_GB2312" w:hint="eastAsia"/>
                <w:bCs/>
              </w:rPr>
              <w:t>测试平台调试。</w:t>
            </w:r>
            <w:bookmarkEnd w:id="49"/>
          </w:p>
        </w:tc>
        <w:tc>
          <w:tcPr>
            <w:tcW w:w="1017" w:type="pct"/>
            <w:vMerge/>
            <w:vAlign w:val="center"/>
          </w:tcPr>
          <w:p w14:paraId="27251438" w14:textId="3B2C94AC" w:rsidR="004E0971" w:rsidRPr="00847749" w:rsidRDefault="004E0971" w:rsidP="002F067A">
            <w:pPr>
              <w:pStyle w:val="af6"/>
            </w:pPr>
          </w:p>
        </w:tc>
      </w:tr>
      <w:tr w:rsidR="004E0971" w:rsidRPr="00847749" w14:paraId="5ACB084C" w14:textId="77777777" w:rsidTr="008E7EA1">
        <w:trPr>
          <w:trHeight w:val="794"/>
          <w:jc w:val="center"/>
        </w:trPr>
        <w:tc>
          <w:tcPr>
            <w:tcW w:w="467" w:type="pct"/>
            <w:vAlign w:val="center"/>
          </w:tcPr>
          <w:p w14:paraId="4EFDB129" w14:textId="2E9EEB08" w:rsidR="004E0971" w:rsidRPr="00847749" w:rsidRDefault="004E0971" w:rsidP="002F067A">
            <w:pPr>
              <w:pStyle w:val="af6"/>
            </w:pPr>
            <w:r>
              <w:rPr>
                <w:rFonts w:hint="eastAsia"/>
              </w:rPr>
              <w:t>5</w:t>
            </w:r>
          </w:p>
        </w:tc>
        <w:tc>
          <w:tcPr>
            <w:tcW w:w="704" w:type="pct"/>
            <w:vMerge w:val="restart"/>
            <w:vAlign w:val="center"/>
          </w:tcPr>
          <w:p w14:paraId="75825E50" w14:textId="700B9BFB" w:rsidR="004E0971" w:rsidRPr="00847749" w:rsidRDefault="004E0971" w:rsidP="002F067A">
            <w:pPr>
              <w:pStyle w:val="af6"/>
            </w:pPr>
            <w:r w:rsidRPr="00E23CC8">
              <w:rPr>
                <w:rFonts w:eastAsia="仿宋_GB2312"/>
                <w:bCs/>
              </w:rPr>
              <w:t>测试实施阶段</w:t>
            </w:r>
          </w:p>
        </w:tc>
        <w:tc>
          <w:tcPr>
            <w:tcW w:w="2812" w:type="pct"/>
            <w:vAlign w:val="center"/>
          </w:tcPr>
          <w:p w14:paraId="25691CE6" w14:textId="086BDF6D" w:rsidR="004E0971" w:rsidRPr="00847749" w:rsidRDefault="004E0971" w:rsidP="002F067A">
            <w:pPr>
              <w:pStyle w:val="af6"/>
            </w:pPr>
            <w:r w:rsidRPr="00E23CC8">
              <w:rPr>
                <w:rFonts w:eastAsia="仿宋_GB2312" w:hint="eastAsia"/>
                <w:bCs/>
              </w:rPr>
              <w:t>正式执行第三方测试，完成</w:t>
            </w:r>
            <w:r w:rsidRPr="00E23CC8">
              <w:rPr>
                <w:rFonts w:eastAsia="仿宋_GB2312" w:hint="eastAsia"/>
                <w:bCs/>
              </w:rPr>
              <w:t>5</w:t>
            </w:r>
            <w:r w:rsidRPr="00E23CC8">
              <w:rPr>
                <w:rFonts w:eastAsia="仿宋_GB2312" w:hint="eastAsia"/>
                <w:bCs/>
              </w:rPr>
              <w:t>项核心指标验证</w:t>
            </w:r>
          </w:p>
        </w:tc>
        <w:tc>
          <w:tcPr>
            <w:tcW w:w="1017" w:type="pct"/>
            <w:vMerge w:val="restart"/>
            <w:vAlign w:val="center"/>
          </w:tcPr>
          <w:p w14:paraId="4C866484" w14:textId="2D671A29" w:rsidR="004E0971" w:rsidRPr="00847749" w:rsidRDefault="004E0971" w:rsidP="002F067A">
            <w:pPr>
              <w:pStyle w:val="af6"/>
            </w:pPr>
            <w:r w:rsidRPr="00E23CC8">
              <w:rPr>
                <w:rFonts w:eastAsia="仿宋_GB2312" w:hint="eastAsia"/>
                <w:bCs/>
                <w:sz w:val="28"/>
                <w:szCs w:val="28"/>
              </w:rPr>
              <w:t>T</w:t>
            </w:r>
            <w:r w:rsidRPr="00E23CC8">
              <w:rPr>
                <w:rFonts w:eastAsia="仿宋_GB2312"/>
                <w:bCs/>
                <w:sz w:val="28"/>
                <w:szCs w:val="28"/>
              </w:rPr>
              <w:t>+100</w:t>
            </w:r>
            <w:r w:rsidRPr="00E23CC8">
              <w:rPr>
                <w:rFonts w:eastAsia="仿宋_GB2312" w:hint="eastAsia"/>
                <w:bCs/>
                <w:sz w:val="28"/>
                <w:szCs w:val="28"/>
              </w:rPr>
              <w:t>（天）</w:t>
            </w:r>
          </w:p>
        </w:tc>
      </w:tr>
      <w:tr w:rsidR="004E0971" w:rsidRPr="00847749" w14:paraId="3C15788C" w14:textId="77777777" w:rsidTr="008E7EA1">
        <w:trPr>
          <w:trHeight w:val="794"/>
          <w:jc w:val="center"/>
        </w:trPr>
        <w:tc>
          <w:tcPr>
            <w:tcW w:w="467" w:type="pct"/>
            <w:vAlign w:val="center"/>
          </w:tcPr>
          <w:p w14:paraId="57CC736E" w14:textId="47687A89" w:rsidR="004E0971" w:rsidRPr="00847749" w:rsidRDefault="004E0971" w:rsidP="002F067A">
            <w:pPr>
              <w:pStyle w:val="af6"/>
            </w:pPr>
            <w:r>
              <w:rPr>
                <w:rFonts w:hint="eastAsia"/>
              </w:rPr>
              <w:t>6</w:t>
            </w:r>
          </w:p>
        </w:tc>
        <w:tc>
          <w:tcPr>
            <w:tcW w:w="704" w:type="pct"/>
            <w:vMerge/>
            <w:vAlign w:val="center"/>
          </w:tcPr>
          <w:p w14:paraId="59751E99" w14:textId="7399AB5A" w:rsidR="004E0971" w:rsidRPr="00847749" w:rsidRDefault="004E0971" w:rsidP="002F067A">
            <w:pPr>
              <w:pStyle w:val="af6"/>
            </w:pPr>
          </w:p>
        </w:tc>
        <w:tc>
          <w:tcPr>
            <w:tcW w:w="2812" w:type="pct"/>
            <w:vAlign w:val="center"/>
          </w:tcPr>
          <w:p w14:paraId="7D23B30A" w14:textId="67636E42" w:rsidR="004E0971" w:rsidRPr="00847749" w:rsidRDefault="004E0971" w:rsidP="002F067A">
            <w:pPr>
              <w:pStyle w:val="af6"/>
            </w:pPr>
            <w:r w:rsidRPr="00E23CC8">
              <w:rPr>
                <w:rFonts w:eastAsia="仿宋_GB2312" w:hint="eastAsia"/>
                <w:bCs/>
              </w:rPr>
              <w:t>问题修复与回归测试</w:t>
            </w:r>
          </w:p>
        </w:tc>
        <w:tc>
          <w:tcPr>
            <w:tcW w:w="1017" w:type="pct"/>
            <w:vMerge/>
            <w:vAlign w:val="center"/>
          </w:tcPr>
          <w:p w14:paraId="5D987035" w14:textId="418A623D" w:rsidR="004E0971" w:rsidRPr="00847749" w:rsidRDefault="004E0971" w:rsidP="002F067A">
            <w:pPr>
              <w:pStyle w:val="af6"/>
            </w:pPr>
          </w:p>
        </w:tc>
      </w:tr>
      <w:tr w:rsidR="002F067A" w:rsidRPr="00847749" w14:paraId="05D6B00D" w14:textId="77777777" w:rsidTr="008E7EA1">
        <w:trPr>
          <w:trHeight w:val="794"/>
          <w:jc w:val="center"/>
        </w:trPr>
        <w:tc>
          <w:tcPr>
            <w:tcW w:w="467" w:type="pct"/>
            <w:vAlign w:val="center"/>
          </w:tcPr>
          <w:p w14:paraId="74EFD634" w14:textId="0E31A7B3" w:rsidR="002F067A" w:rsidRPr="00847749" w:rsidRDefault="002F067A" w:rsidP="002F067A">
            <w:pPr>
              <w:pStyle w:val="af6"/>
            </w:pPr>
            <w:r>
              <w:rPr>
                <w:rFonts w:hint="eastAsia"/>
              </w:rPr>
              <w:t>7</w:t>
            </w:r>
          </w:p>
        </w:tc>
        <w:tc>
          <w:tcPr>
            <w:tcW w:w="704" w:type="pct"/>
            <w:vAlign w:val="center"/>
          </w:tcPr>
          <w:p w14:paraId="2FF9705E" w14:textId="6C89D23C" w:rsidR="002F067A" w:rsidRPr="00847749" w:rsidRDefault="002F067A" w:rsidP="002F067A">
            <w:pPr>
              <w:pStyle w:val="af6"/>
            </w:pPr>
            <w:r w:rsidRPr="00E23CC8">
              <w:rPr>
                <w:rFonts w:eastAsia="仿宋_GB2312"/>
                <w:bCs/>
              </w:rPr>
              <w:t>测试报告阶段</w:t>
            </w:r>
          </w:p>
        </w:tc>
        <w:tc>
          <w:tcPr>
            <w:tcW w:w="2812" w:type="pct"/>
            <w:vAlign w:val="center"/>
          </w:tcPr>
          <w:p w14:paraId="0F589A25" w14:textId="7E533616" w:rsidR="002F067A" w:rsidRPr="00847749" w:rsidRDefault="002F067A" w:rsidP="002F067A">
            <w:pPr>
              <w:pStyle w:val="af6"/>
            </w:pPr>
            <w:r w:rsidRPr="0076373D">
              <w:rPr>
                <w:rFonts w:eastAsia="仿宋_GB2312"/>
                <w:bCs/>
              </w:rPr>
              <w:t>根据测试结果，编制测试报告。</w:t>
            </w:r>
          </w:p>
        </w:tc>
        <w:tc>
          <w:tcPr>
            <w:tcW w:w="1017" w:type="pct"/>
            <w:vAlign w:val="center"/>
          </w:tcPr>
          <w:p w14:paraId="551E48AB" w14:textId="594EF894" w:rsidR="002F067A" w:rsidRPr="00847749" w:rsidRDefault="002F067A" w:rsidP="002F067A">
            <w:pPr>
              <w:pStyle w:val="af6"/>
            </w:pPr>
            <w:r w:rsidRPr="00E23CC8">
              <w:rPr>
                <w:rFonts w:eastAsia="仿宋_GB2312" w:hint="eastAsia"/>
                <w:bCs/>
                <w:sz w:val="28"/>
                <w:szCs w:val="28"/>
              </w:rPr>
              <w:t>T</w:t>
            </w:r>
            <w:r w:rsidRPr="00E23CC8">
              <w:rPr>
                <w:rFonts w:eastAsia="仿宋_GB2312"/>
                <w:bCs/>
                <w:sz w:val="28"/>
                <w:szCs w:val="28"/>
              </w:rPr>
              <w:t>+110</w:t>
            </w:r>
            <w:r w:rsidRPr="00E23CC8">
              <w:rPr>
                <w:rFonts w:eastAsia="仿宋_GB2312" w:hint="eastAsia"/>
                <w:bCs/>
                <w:sz w:val="28"/>
                <w:szCs w:val="28"/>
              </w:rPr>
              <w:t>（天）</w:t>
            </w:r>
          </w:p>
        </w:tc>
      </w:tr>
    </w:tbl>
    <w:p w14:paraId="2A26AC58" w14:textId="77777777" w:rsidR="00C65694" w:rsidRPr="00C65694" w:rsidRDefault="00C65694" w:rsidP="007F3BC5">
      <w:pPr>
        <w:pStyle w:val="1"/>
      </w:pPr>
      <w:bookmarkStart w:id="50" w:name="_Toc204179694"/>
      <w:bookmarkStart w:id="51" w:name="_Toc140595728"/>
      <w:bookmarkStart w:id="52" w:name="_Toc137540364"/>
      <w:bookmarkStart w:id="53" w:name="_Toc136263752"/>
      <w:bookmarkStart w:id="54" w:name="_Toc227425490"/>
      <w:bookmarkEnd w:id="37"/>
      <w:bookmarkEnd w:id="38"/>
      <w:r w:rsidRPr="00C65694">
        <w:rPr>
          <w:rFonts w:hint="eastAsia"/>
        </w:rPr>
        <w:t>输出成果</w:t>
      </w:r>
      <w:bookmarkEnd w:id="50"/>
      <w:bookmarkEnd w:id="51"/>
      <w:bookmarkEnd w:id="52"/>
      <w:bookmarkEnd w:id="53"/>
      <w:bookmarkEnd w:id="54"/>
    </w:p>
    <w:p w14:paraId="5847DA9B" w14:textId="77777777" w:rsidR="004E0971" w:rsidRPr="004E0971" w:rsidRDefault="004E0971" w:rsidP="004E0971">
      <w:r w:rsidRPr="004E0971">
        <w:rPr>
          <w:rFonts w:hint="eastAsia"/>
        </w:rPr>
        <w:t>测试报告由具备资质的第三方检测机构出具，应做到客观、真实、完整、可追溯，能够清晰反映测试依据、测试环境、测试过程、测试结果和测试结论，至少包含以下内容：</w:t>
      </w:r>
    </w:p>
    <w:p w14:paraId="579A5535" w14:textId="77777777" w:rsidR="004E0971" w:rsidRPr="004E0971" w:rsidRDefault="004E0971" w:rsidP="004E0971">
      <w:pPr>
        <w:numPr>
          <w:ilvl w:val="0"/>
          <w:numId w:val="25"/>
        </w:numPr>
        <w:ind w:firstLine="560"/>
      </w:pPr>
      <w:r w:rsidRPr="004E0971">
        <w:rPr>
          <w:rFonts w:hint="eastAsia"/>
        </w:rPr>
        <w:t>报告基本信息：报告编号、测试机构名称、测试日期、被测软件名称及版本；</w:t>
      </w:r>
    </w:p>
    <w:p w14:paraId="56C3B77B" w14:textId="77777777" w:rsidR="004E0971" w:rsidRPr="004E0971" w:rsidRDefault="004E0971" w:rsidP="004E0971">
      <w:pPr>
        <w:numPr>
          <w:ilvl w:val="0"/>
          <w:numId w:val="25"/>
        </w:numPr>
        <w:ind w:firstLine="560"/>
      </w:pPr>
      <w:r w:rsidRPr="004E0971">
        <w:rPr>
          <w:rFonts w:hint="eastAsia"/>
        </w:rPr>
        <w:t>测试依据：项目任务书、软件测试大纲；</w:t>
      </w:r>
    </w:p>
    <w:p w14:paraId="2D62D2BC" w14:textId="77777777" w:rsidR="004E0971" w:rsidRPr="004E0971" w:rsidRDefault="004E0971" w:rsidP="004E0971">
      <w:pPr>
        <w:numPr>
          <w:ilvl w:val="0"/>
          <w:numId w:val="25"/>
        </w:numPr>
        <w:ind w:firstLine="560"/>
      </w:pPr>
      <w:r w:rsidRPr="004E0971">
        <w:rPr>
          <w:rFonts w:hint="eastAsia"/>
        </w:rPr>
        <w:t>测试环境与测试数据：软硬件环境配置、测试数据说明；</w:t>
      </w:r>
    </w:p>
    <w:p w14:paraId="433B4319" w14:textId="77777777" w:rsidR="004E0971" w:rsidRPr="004E0971" w:rsidRDefault="004E0971" w:rsidP="004E0971">
      <w:pPr>
        <w:numPr>
          <w:ilvl w:val="0"/>
          <w:numId w:val="25"/>
        </w:numPr>
        <w:ind w:firstLine="560"/>
      </w:pPr>
      <w:r w:rsidRPr="004E0971">
        <w:rPr>
          <w:rFonts w:hint="eastAsia"/>
        </w:rPr>
        <w:t>测试内容与结果：按核心指标逐一列出测试过程、实际结果、通过</w:t>
      </w:r>
      <w:r w:rsidRPr="004E0971">
        <w:rPr>
          <w:rFonts w:hint="eastAsia"/>
        </w:rPr>
        <w:t>/</w:t>
      </w:r>
      <w:r w:rsidRPr="004E0971">
        <w:rPr>
          <w:rFonts w:hint="eastAsia"/>
        </w:rPr>
        <w:t>不通过判定；</w:t>
      </w:r>
    </w:p>
    <w:p w14:paraId="5389F6E3" w14:textId="77777777" w:rsidR="004E0971" w:rsidRPr="004E0971" w:rsidRDefault="004E0971" w:rsidP="004E0971">
      <w:pPr>
        <w:numPr>
          <w:ilvl w:val="0"/>
          <w:numId w:val="25"/>
        </w:numPr>
        <w:ind w:firstLine="560"/>
      </w:pPr>
      <w:r w:rsidRPr="004E0971">
        <w:rPr>
          <w:rFonts w:hint="eastAsia"/>
        </w:rPr>
        <w:t>问题清单（如存在）：未通过项、缺陷描述、复现步骤、严重程度；</w:t>
      </w:r>
    </w:p>
    <w:p w14:paraId="6ED15660" w14:textId="77777777" w:rsidR="004E0971" w:rsidRPr="004E0971" w:rsidRDefault="004E0971" w:rsidP="004E0971">
      <w:pPr>
        <w:numPr>
          <w:ilvl w:val="0"/>
          <w:numId w:val="25"/>
        </w:numPr>
        <w:ind w:firstLine="560"/>
      </w:pPr>
      <w:r w:rsidRPr="004E0971">
        <w:rPr>
          <w:rFonts w:hint="eastAsia"/>
        </w:rPr>
        <w:t>测试结论：是否满足任务</w:t>
      </w:r>
      <w:proofErr w:type="gramStart"/>
      <w:r w:rsidRPr="004E0971">
        <w:rPr>
          <w:rFonts w:hint="eastAsia"/>
        </w:rPr>
        <w:t>书考核</w:t>
      </w:r>
      <w:proofErr w:type="gramEnd"/>
      <w:r w:rsidRPr="004E0971">
        <w:rPr>
          <w:rFonts w:hint="eastAsia"/>
        </w:rPr>
        <w:t>指标，是否建议通过验收；</w:t>
      </w:r>
    </w:p>
    <w:p w14:paraId="6FEBA100" w14:textId="77777777" w:rsidR="004E0971" w:rsidRPr="004E0971" w:rsidRDefault="004E0971" w:rsidP="004E0971">
      <w:pPr>
        <w:numPr>
          <w:ilvl w:val="0"/>
          <w:numId w:val="25"/>
        </w:numPr>
        <w:ind w:firstLine="560"/>
      </w:pPr>
      <w:r w:rsidRPr="004E0971">
        <w:rPr>
          <w:rFonts w:hint="eastAsia"/>
        </w:rPr>
        <w:lastRenderedPageBreak/>
        <w:t>附件：测试日志、截图、接口调用记录、性能监控数据等支撑材料。</w:t>
      </w:r>
    </w:p>
    <w:p w14:paraId="2E4FFE16" w14:textId="7F291B0B" w:rsidR="004E0971" w:rsidRPr="004E0971" w:rsidRDefault="004E0971" w:rsidP="004E0971">
      <w:pPr>
        <w:rPr>
          <w:rFonts w:hint="eastAsia"/>
        </w:rPr>
      </w:pPr>
      <w:r w:rsidRPr="004E0971">
        <w:rPr>
          <w:rFonts w:hint="eastAsia"/>
        </w:rPr>
        <w:t>报告须加盖检测机构公章，并附测试人员与审核人员签字。</w:t>
      </w:r>
      <w:bookmarkStart w:id="55" w:name="_Toc226637032"/>
      <w:bookmarkStart w:id="56" w:name="_Toc226637195"/>
      <w:bookmarkStart w:id="57" w:name="_Toc226637352"/>
      <w:bookmarkStart w:id="58" w:name="_Toc226637515"/>
      <w:bookmarkStart w:id="59" w:name="_Toc226637662"/>
      <w:bookmarkStart w:id="60" w:name="_Toc226637033"/>
      <w:bookmarkStart w:id="61" w:name="_Toc226637196"/>
      <w:bookmarkStart w:id="62" w:name="_Toc226637353"/>
      <w:bookmarkStart w:id="63" w:name="_Toc226637516"/>
      <w:bookmarkStart w:id="64" w:name="_Toc226637663"/>
      <w:bookmarkStart w:id="65" w:name="_Toc226637034"/>
      <w:bookmarkStart w:id="66" w:name="_Toc226637197"/>
      <w:bookmarkStart w:id="67" w:name="_Toc226637354"/>
      <w:bookmarkStart w:id="68" w:name="_Toc226637517"/>
      <w:bookmarkStart w:id="69" w:name="_Toc226637664"/>
      <w:bookmarkStart w:id="70" w:name="_Toc226637035"/>
      <w:bookmarkStart w:id="71" w:name="_Toc226637198"/>
      <w:bookmarkStart w:id="72" w:name="_Toc226637355"/>
      <w:bookmarkStart w:id="73" w:name="_Toc226637518"/>
      <w:bookmarkStart w:id="74" w:name="_Toc226637665"/>
      <w:bookmarkStart w:id="75" w:name="_Toc226637036"/>
      <w:bookmarkStart w:id="76" w:name="_Toc226637199"/>
      <w:bookmarkStart w:id="77" w:name="_Toc226637356"/>
      <w:bookmarkStart w:id="78" w:name="_Toc226637519"/>
      <w:bookmarkStart w:id="79" w:name="_Toc226637666"/>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042271BF" w14:textId="77777777" w:rsidR="00C65694" w:rsidRPr="00C65694" w:rsidRDefault="00C65694" w:rsidP="007F3BC5">
      <w:pPr>
        <w:pStyle w:val="1"/>
      </w:pPr>
      <w:bookmarkStart w:id="80" w:name="_Toc204179695"/>
      <w:bookmarkStart w:id="81" w:name="_Toc136263753"/>
      <w:bookmarkStart w:id="82" w:name="_Toc137540365"/>
      <w:bookmarkStart w:id="83" w:name="_Toc140595733"/>
      <w:bookmarkStart w:id="84" w:name="_Toc227425491"/>
      <w:r w:rsidRPr="00C65694">
        <w:rPr>
          <w:rFonts w:hint="eastAsia"/>
        </w:rPr>
        <w:t>项目风险及控制</w:t>
      </w:r>
      <w:bookmarkEnd w:id="80"/>
      <w:bookmarkEnd w:id="81"/>
      <w:bookmarkEnd w:id="82"/>
      <w:bookmarkEnd w:id="83"/>
      <w:bookmarkEnd w:id="84"/>
    </w:p>
    <w:p w14:paraId="387264E2" w14:textId="77777777" w:rsidR="00C65694" w:rsidRPr="00C65694" w:rsidRDefault="00C65694" w:rsidP="00C65694">
      <w:r w:rsidRPr="00C65694">
        <w:rPr>
          <w:rFonts w:hint="eastAsia"/>
        </w:rPr>
        <w:t>测试执行过程中，存在风险及对应的控制措施如</w:t>
      </w:r>
      <w:r w:rsidRPr="00C65694">
        <w:rPr>
          <w:rFonts w:hint="eastAsia"/>
        </w:rPr>
        <w:fldChar w:fldCharType="begin"/>
      </w:r>
      <w:r w:rsidRPr="00C65694">
        <w:rPr>
          <w:rFonts w:hint="eastAsia"/>
        </w:rPr>
        <w:instrText xml:space="preserve"> REF _Ref29334 \h </w:instrText>
      </w:r>
      <w:r w:rsidRPr="00C65694">
        <w:rPr>
          <w:rFonts w:hint="eastAsia"/>
        </w:rPr>
      </w:r>
      <w:r w:rsidRPr="00C65694">
        <w:rPr>
          <w:rFonts w:hint="eastAsia"/>
        </w:rPr>
        <w:fldChar w:fldCharType="separate"/>
      </w:r>
      <w:r w:rsidRPr="00C65694">
        <w:t>表</w:t>
      </w:r>
      <w:r w:rsidRPr="00C65694">
        <w:t xml:space="preserve"> 6</w:t>
      </w:r>
      <w:r w:rsidRPr="00C65694">
        <w:rPr>
          <w:rFonts w:hint="eastAsia"/>
        </w:rPr>
        <w:fldChar w:fldCharType="end"/>
      </w:r>
      <w:r w:rsidRPr="00C65694">
        <w:rPr>
          <w:rFonts w:hint="eastAsia"/>
        </w:rPr>
        <w:t>所示。</w:t>
      </w:r>
    </w:p>
    <w:p w14:paraId="17950A4C" w14:textId="5B5B8706" w:rsidR="00C65694" w:rsidRPr="00C65694" w:rsidRDefault="00C65694" w:rsidP="00C65694">
      <w:pPr>
        <w:pStyle w:val="af9"/>
      </w:pPr>
      <w:bookmarkStart w:id="85" w:name="_Ref29334"/>
      <w:r w:rsidRPr="00C65694">
        <w:t>表</w:t>
      </w:r>
      <w:bookmarkEnd w:id="85"/>
      <w:r>
        <w:rPr>
          <w:rFonts w:hint="eastAsia"/>
        </w:rPr>
        <w:t xml:space="preserve">9-1 </w:t>
      </w:r>
      <w:r w:rsidRPr="00C65694">
        <w:rPr>
          <w:rFonts w:hint="eastAsia"/>
        </w:rPr>
        <w:t>存在风险及控制措施</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3087"/>
        <w:gridCol w:w="4679"/>
      </w:tblGrid>
      <w:tr w:rsidR="00C65694" w:rsidRPr="00C65694" w14:paraId="559E8355" w14:textId="77777777" w:rsidTr="00EE6EE0">
        <w:trPr>
          <w:trHeight w:val="113"/>
          <w:tblHeader/>
          <w:jc w:val="center"/>
        </w:trPr>
        <w:tc>
          <w:tcPr>
            <w:tcW w:w="427" w:type="pct"/>
            <w:tcBorders>
              <w:top w:val="single" w:sz="4" w:space="0" w:color="auto"/>
              <w:left w:val="single" w:sz="4" w:space="0" w:color="auto"/>
              <w:bottom w:val="single" w:sz="4" w:space="0" w:color="auto"/>
              <w:right w:val="single" w:sz="4" w:space="0" w:color="auto"/>
            </w:tcBorders>
            <w:shd w:val="clear" w:color="auto" w:fill="E6E6E6"/>
            <w:vAlign w:val="center"/>
          </w:tcPr>
          <w:p w14:paraId="4BB8B111" w14:textId="77777777" w:rsidR="00C65694" w:rsidRPr="00C65694" w:rsidRDefault="00C65694" w:rsidP="00C65694">
            <w:pPr>
              <w:pStyle w:val="af6"/>
            </w:pPr>
            <w:r w:rsidRPr="00C65694">
              <w:rPr>
                <w:rFonts w:hint="eastAsia"/>
              </w:rPr>
              <w:t>序号</w:t>
            </w:r>
          </w:p>
        </w:tc>
        <w:tc>
          <w:tcPr>
            <w:tcW w:w="1818" w:type="pct"/>
            <w:tcBorders>
              <w:top w:val="single" w:sz="4" w:space="0" w:color="auto"/>
              <w:left w:val="single" w:sz="4" w:space="0" w:color="auto"/>
              <w:bottom w:val="single" w:sz="4" w:space="0" w:color="auto"/>
              <w:right w:val="single" w:sz="4" w:space="0" w:color="auto"/>
            </w:tcBorders>
            <w:shd w:val="clear" w:color="auto" w:fill="E6E6E6"/>
            <w:vAlign w:val="center"/>
          </w:tcPr>
          <w:p w14:paraId="076DC081" w14:textId="77777777" w:rsidR="00C65694" w:rsidRPr="00C65694" w:rsidRDefault="00C65694" w:rsidP="00C65694">
            <w:pPr>
              <w:pStyle w:val="af6"/>
            </w:pPr>
            <w:r w:rsidRPr="00C65694">
              <w:rPr>
                <w:rFonts w:hint="eastAsia"/>
              </w:rPr>
              <w:t>存在风险</w:t>
            </w:r>
          </w:p>
        </w:tc>
        <w:tc>
          <w:tcPr>
            <w:tcW w:w="2755" w:type="pct"/>
            <w:tcBorders>
              <w:top w:val="single" w:sz="4" w:space="0" w:color="auto"/>
              <w:left w:val="single" w:sz="4" w:space="0" w:color="auto"/>
              <w:bottom w:val="single" w:sz="4" w:space="0" w:color="auto"/>
              <w:right w:val="single" w:sz="4" w:space="0" w:color="auto"/>
            </w:tcBorders>
            <w:shd w:val="clear" w:color="auto" w:fill="E6E6E6"/>
            <w:vAlign w:val="center"/>
          </w:tcPr>
          <w:p w14:paraId="187EDAD9" w14:textId="77777777" w:rsidR="00C65694" w:rsidRPr="00C65694" w:rsidRDefault="00C65694" w:rsidP="00C65694">
            <w:pPr>
              <w:pStyle w:val="af6"/>
            </w:pPr>
            <w:r w:rsidRPr="00C65694">
              <w:rPr>
                <w:rFonts w:hint="eastAsia"/>
              </w:rPr>
              <w:t>控制措施</w:t>
            </w:r>
          </w:p>
        </w:tc>
      </w:tr>
      <w:tr w:rsidR="00C65694" w:rsidRPr="00C65694" w14:paraId="3D33AEE5" w14:textId="77777777" w:rsidTr="00EE6EE0">
        <w:trPr>
          <w:trHeight w:val="113"/>
          <w:jc w:val="center"/>
        </w:trPr>
        <w:tc>
          <w:tcPr>
            <w:tcW w:w="427" w:type="pct"/>
            <w:tcBorders>
              <w:top w:val="single" w:sz="4" w:space="0" w:color="auto"/>
              <w:left w:val="single" w:sz="4" w:space="0" w:color="auto"/>
              <w:bottom w:val="single" w:sz="4" w:space="0" w:color="auto"/>
              <w:right w:val="single" w:sz="4" w:space="0" w:color="auto"/>
            </w:tcBorders>
            <w:vAlign w:val="center"/>
          </w:tcPr>
          <w:p w14:paraId="3D213F2D" w14:textId="77777777" w:rsidR="00C65694" w:rsidRPr="00C65694" w:rsidRDefault="00C65694" w:rsidP="00C65694">
            <w:pPr>
              <w:pStyle w:val="af6"/>
            </w:pPr>
            <w:r w:rsidRPr="00C65694">
              <w:rPr>
                <w:rFonts w:hint="eastAsia"/>
              </w:rPr>
              <w:t>1</w:t>
            </w:r>
          </w:p>
        </w:tc>
        <w:tc>
          <w:tcPr>
            <w:tcW w:w="1818" w:type="pct"/>
            <w:tcBorders>
              <w:top w:val="single" w:sz="4" w:space="0" w:color="auto"/>
              <w:left w:val="single" w:sz="4" w:space="0" w:color="auto"/>
              <w:bottom w:val="single" w:sz="4" w:space="0" w:color="auto"/>
              <w:right w:val="single" w:sz="4" w:space="0" w:color="auto"/>
            </w:tcBorders>
            <w:vAlign w:val="center"/>
          </w:tcPr>
          <w:p w14:paraId="6600AADD" w14:textId="40E442C6" w:rsidR="00C65694" w:rsidRPr="00C65694" w:rsidRDefault="00C65694" w:rsidP="00C65694">
            <w:pPr>
              <w:pStyle w:val="af6"/>
            </w:pPr>
            <w:r w:rsidRPr="00C65694">
              <w:rPr>
                <w:rFonts w:hint="eastAsia"/>
              </w:rPr>
              <w:t>平台功能模块较多且耦合性强，测试人员操作不规范可能导致兼容性问题或功能冲突。</w:t>
            </w:r>
          </w:p>
        </w:tc>
        <w:tc>
          <w:tcPr>
            <w:tcW w:w="2755" w:type="pct"/>
            <w:tcBorders>
              <w:top w:val="single" w:sz="4" w:space="0" w:color="auto"/>
              <w:left w:val="single" w:sz="4" w:space="0" w:color="auto"/>
              <w:bottom w:val="single" w:sz="4" w:space="0" w:color="auto"/>
              <w:right w:val="single" w:sz="4" w:space="0" w:color="auto"/>
            </w:tcBorders>
            <w:vAlign w:val="center"/>
          </w:tcPr>
          <w:p w14:paraId="42A7DF70" w14:textId="4D101896" w:rsidR="00C65694" w:rsidRPr="00C65694" w:rsidRDefault="00C65694" w:rsidP="00C65694">
            <w:pPr>
              <w:pStyle w:val="af6"/>
              <w:jc w:val="both"/>
            </w:pPr>
            <w:r w:rsidRPr="00C65694">
              <w:rPr>
                <w:rFonts w:hint="eastAsia"/>
              </w:rPr>
              <w:t>制定详细的测试</w:t>
            </w:r>
            <w:r w:rsidR="009B0353">
              <w:rPr>
                <w:rFonts w:hint="eastAsia"/>
              </w:rPr>
              <w:t>方案</w:t>
            </w:r>
            <w:r w:rsidRPr="00C65694">
              <w:rPr>
                <w:rFonts w:hint="eastAsia"/>
              </w:rPr>
              <w:t>，明确每个功能模块的测试步骤和注意事项；开展测试操作培训，确保每位测试人员熟练掌握操作流程；建立测试结果检查机制，由测试组组长对每项指标的测试步骤和结论进行复核，保障测试结果准确。</w:t>
            </w:r>
          </w:p>
        </w:tc>
      </w:tr>
      <w:tr w:rsidR="00C65694" w:rsidRPr="00C65694" w14:paraId="3801030A" w14:textId="77777777" w:rsidTr="00EE6EE0">
        <w:trPr>
          <w:trHeight w:val="113"/>
          <w:jc w:val="center"/>
        </w:trPr>
        <w:tc>
          <w:tcPr>
            <w:tcW w:w="427" w:type="pct"/>
            <w:tcBorders>
              <w:top w:val="single" w:sz="4" w:space="0" w:color="auto"/>
              <w:left w:val="single" w:sz="4" w:space="0" w:color="auto"/>
              <w:bottom w:val="single" w:sz="4" w:space="0" w:color="auto"/>
              <w:right w:val="single" w:sz="4" w:space="0" w:color="auto"/>
            </w:tcBorders>
            <w:vAlign w:val="center"/>
          </w:tcPr>
          <w:p w14:paraId="02C94D8E" w14:textId="77777777" w:rsidR="00C65694" w:rsidRPr="00C65694" w:rsidRDefault="00C65694" w:rsidP="00C65694">
            <w:pPr>
              <w:pStyle w:val="af6"/>
            </w:pPr>
            <w:r w:rsidRPr="00C65694">
              <w:rPr>
                <w:rFonts w:hint="eastAsia"/>
              </w:rPr>
              <w:t>2</w:t>
            </w:r>
          </w:p>
        </w:tc>
        <w:tc>
          <w:tcPr>
            <w:tcW w:w="1818" w:type="pct"/>
            <w:tcBorders>
              <w:top w:val="single" w:sz="4" w:space="0" w:color="auto"/>
              <w:left w:val="single" w:sz="4" w:space="0" w:color="auto"/>
              <w:bottom w:val="single" w:sz="4" w:space="0" w:color="auto"/>
              <w:right w:val="single" w:sz="4" w:space="0" w:color="auto"/>
            </w:tcBorders>
            <w:vAlign w:val="center"/>
          </w:tcPr>
          <w:p w14:paraId="7FB0E333" w14:textId="77777777" w:rsidR="00C65694" w:rsidRPr="00C65694" w:rsidRDefault="00C65694" w:rsidP="00C65694">
            <w:pPr>
              <w:pStyle w:val="af6"/>
            </w:pPr>
            <w:r w:rsidRPr="00C65694">
              <w:rPr>
                <w:rFonts w:hint="eastAsia"/>
              </w:rPr>
              <w:t>测试用例较多，测试过程中可能因为问题排查定位和整改修复耗时过久，影响测试用例的执行进度</w:t>
            </w:r>
          </w:p>
        </w:tc>
        <w:tc>
          <w:tcPr>
            <w:tcW w:w="2755" w:type="pct"/>
            <w:tcBorders>
              <w:top w:val="single" w:sz="4" w:space="0" w:color="auto"/>
              <w:left w:val="single" w:sz="4" w:space="0" w:color="auto"/>
              <w:bottom w:val="single" w:sz="4" w:space="0" w:color="auto"/>
              <w:right w:val="single" w:sz="4" w:space="0" w:color="auto"/>
            </w:tcBorders>
            <w:vAlign w:val="center"/>
          </w:tcPr>
          <w:p w14:paraId="40091896" w14:textId="77777777" w:rsidR="00C65694" w:rsidRPr="00C65694" w:rsidRDefault="00C65694" w:rsidP="00C65694">
            <w:pPr>
              <w:pStyle w:val="af6"/>
              <w:jc w:val="both"/>
            </w:pPr>
            <w:r w:rsidRPr="00C65694">
              <w:rPr>
                <w:rFonts w:hint="eastAsia"/>
              </w:rPr>
              <w:t>将测试用例分批次执行，优先保障核心功能测试；组建由平台开发人员、测试专家组成的响应小组，保障问题及时排查整改；每日召开问题分析会，集中解决严重问题或共性技术难题，保障测试有序推进。</w:t>
            </w:r>
          </w:p>
        </w:tc>
      </w:tr>
      <w:tr w:rsidR="00C65694" w:rsidRPr="00C65694" w14:paraId="3C5D4156" w14:textId="77777777" w:rsidTr="00EE6EE0">
        <w:trPr>
          <w:trHeight w:val="113"/>
          <w:jc w:val="center"/>
        </w:trPr>
        <w:tc>
          <w:tcPr>
            <w:tcW w:w="427" w:type="pct"/>
            <w:tcBorders>
              <w:top w:val="single" w:sz="4" w:space="0" w:color="auto"/>
              <w:left w:val="single" w:sz="4" w:space="0" w:color="auto"/>
              <w:bottom w:val="single" w:sz="4" w:space="0" w:color="auto"/>
              <w:right w:val="single" w:sz="4" w:space="0" w:color="auto"/>
            </w:tcBorders>
            <w:vAlign w:val="center"/>
          </w:tcPr>
          <w:p w14:paraId="19DE7A97" w14:textId="77777777" w:rsidR="00C65694" w:rsidRPr="00C65694" w:rsidRDefault="00C65694" w:rsidP="00C65694">
            <w:pPr>
              <w:pStyle w:val="af6"/>
            </w:pPr>
            <w:r w:rsidRPr="00C65694">
              <w:rPr>
                <w:rFonts w:hint="eastAsia"/>
              </w:rPr>
              <w:t>3</w:t>
            </w:r>
          </w:p>
        </w:tc>
        <w:tc>
          <w:tcPr>
            <w:tcW w:w="1818" w:type="pct"/>
            <w:tcBorders>
              <w:top w:val="single" w:sz="4" w:space="0" w:color="auto"/>
              <w:left w:val="single" w:sz="4" w:space="0" w:color="auto"/>
              <w:bottom w:val="single" w:sz="4" w:space="0" w:color="auto"/>
              <w:right w:val="single" w:sz="4" w:space="0" w:color="auto"/>
            </w:tcBorders>
            <w:vAlign w:val="center"/>
          </w:tcPr>
          <w:p w14:paraId="0711B22C" w14:textId="77777777" w:rsidR="00C65694" w:rsidRPr="00C65694" w:rsidRDefault="00C65694" w:rsidP="00C65694">
            <w:pPr>
              <w:pStyle w:val="af6"/>
            </w:pPr>
            <w:r w:rsidRPr="00C65694">
              <w:rPr>
                <w:rFonts w:hint="eastAsia"/>
              </w:rPr>
              <w:t>人力、测试环境</w:t>
            </w:r>
            <w:proofErr w:type="gramStart"/>
            <w:r w:rsidRPr="00C65694">
              <w:rPr>
                <w:rFonts w:hint="eastAsia"/>
              </w:rPr>
              <w:t>或算力资源</w:t>
            </w:r>
            <w:proofErr w:type="gramEnd"/>
            <w:r w:rsidRPr="00C65694">
              <w:rPr>
                <w:rFonts w:hint="eastAsia"/>
              </w:rPr>
              <w:t>不足，可能导致测试进度延迟，影响测试进度和质量。</w:t>
            </w:r>
          </w:p>
        </w:tc>
        <w:tc>
          <w:tcPr>
            <w:tcW w:w="2755" w:type="pct"/>
            <w:tcBorders>
              <w:top w:val="single" w:sz="4" w:space="0" w:color="auto"/>
              <w:left w:val="single" w:sz="4" w:space="0" w:color="auto"/>
              <w:bottom w:val="single" w:sz="4" w:space="0" w:color="auto"/>
              <w:right w:val="single" w:sz="4" w:space="0" w:color="auto"/>
            </w:tcBorders>
            <w:vAlign w:val="center"/>
          </w:tcPr>
          <w:p w14:paraId="4CED081E" w14:textId="77777777" w:rsidR="00C65694" w:rsidRPr="00C65694" w:rsidRDefault="00C65694" w:rsidP="00C65694">
            <w:pPr>
              <w:pStyle w:val="af6"/>
              <w:jc w:val="both"/>
            </w:pPr>
            <w:r w:rsidRPr="00C65694">
              <w:rPr>
                <w:rFonts w:hint="eastAsia"/>
              </w:rPr>
              <w:t>提前编制详细的资源需求计划，明确测试各阶段所需资源，做好资源准备工作；准备备用测试环境和设备，应对突发需求；与其他研发团队建立灵活支撑机制，在测试高峰期安排其他开发人员支援测试工作。</w:t>
            </w:r>
          </w:p>
        </w:tc>
      </w:tr>
    </w:tbl>
    <w:p w14:paraId="162BD212" w14:textId="77777777" w:rsidR="00C65694" w:rsidRPr="00C65694" w:rsidRDefault="00C65694" w:rsidP="000A20E2"/>
    <w:sectPr w:rsidR="00C65694" w:rsidRPr="00C65694" w:rsidSect="00CA2299">
      <w:footerReference w:type="default" r:id="rId21"/>
      <w:footerReference w:type="first" r:id="rId22"/>
      <w:pgSz w:w="11906" w:h="16838"/>
      <w:pgMar w:top="1701" w:right="1701" w:bottom="1701" w:left="1701" w:header="851" w:footer="851" w:gutter="0"/>
      <w:pgNumType w:start="1"/>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07225" w14:textId="77777777" w:rsidR="00EE7E20" w:rsidRDefault="00EE7E20" w:rsidP="000A20E2">
      <w:r>
        <w:separator/>
      </w:r>
    </w:p>
  </w:endnote>
  <w:endnote w:type="continuationSeparator" w:id="0">
    <w:p w14:paraId="5768E8B1" w14:textId="77777777" w:rsidR="00EE7E20" w:rsidRDefault="00EE7E20" w:rsidP="000A2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embedBold r:id="rId1" w:subsetted="1" w:fontKey="{FA50F77A-6763-4EF9-8C7F-6A5310C24CDF}"/>
  </w:font>
  <w:font w:name="仿宋_GB2312">
    <w:panose1 w:val="02010609030101010101"/>
    <w:charset w:val="86"/>
    <w:family w:val="modern"/>
    <w:pitch w:val="fixed"/>
    <w:sig w:usb0="00000001" w:usb1="080E0000" w:usb2="00000010" w:usb3="00000000" w:csb0="00040000" w:csb1="00000000"/>
    <w:embedRegular r:id="rId2" w:subsetted="1" w:fontKey="{7F12DA3F-F16D-4663-9FF1-4B0A03B1882B}"/>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embedBold r:id="rId3" w:subsetted="1" w:fontKey="{7A65FA11-E343-4F33-8CC2-6151BAF44211}"/>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0CCB3" w14:textId="77777777" w:rsidR="007E7728" w:rsidRDefault="00671B05" w:rsidP="00244A43">
    <w:pPr>
      <w:pStyle w:val="a8"/>
      <w:ind w:firstLine="420"/>
      <w:rPr>
        <w:rStyle w:val="af0"/>
      </w:rPr>
    </w:pPr>
    <w:r>
      <w:rPr>
        <w:rStyle w:val="af0"/>
      </w:rPr>
      <w:fldChar w:fldCharType="begin"/>
    </w:r>
    <w:r>
      <w:rPr>
        <w:rStyle w:val="af0"/>
      </w:rPr>
      <w:instrText xml:space="preserve">PAGE  </w:instrText>
    </w:r>
    <w:r>
      <w:rPr>
        <w:rStyle w:val="af0"/>
      </w:rPr>
      <w:fldChar w:fldCharType="end"/>
    </w:r>
  </w:p>
  <w:p w14:paraId="1839D695" w14:textId="77777777" w:rsidR="007E7728" w:rsidRDefault="007E7728" w:rsidP="00244A43">
    <w:pPr>
      <w:pStyle w:val="a8"/>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FC0FA" w14:textId="77777777" w:rsidR="007E7728" w:rsidRDefault="007E7728" w:rsidP="00244A43">
    <w:pPr>
      <w:pStyle w:val="a8"/>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79EA9" w14:textId="77777777" w:rsidR="00A537D8" w:rsidRDefault="00A537D8" w:rsidP="00244A43">
    <w:pPr>
      <w:pStyle w:val="a8"/>
      <w:ind w:firstLine="4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0554169"/>
      <w:docPartObj>
        <w:docPartGallery w:val="Page Numbers (Bottom of Page)"/>
        <w:docPartUnique/>
      </w:docPartObj>
    </w:sdtPr>
    <w:sdtEndPr/>
    <w:sdtContent>
      <w:p w14:paraId="1E5B3AB8" w14:textId="6467049B" w:rsidR="007E7728" w:rsidRDefault="00B77749" w:rsidP="00244A43">
        <w:pPr>
          <w:pStyle w:val="a8"/>
          <w:ind w:firstLine="420"/>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0799761"/>
      <w:docPartObj>
        <w:docPartGallery w:val="Page Numbers (Bottom of Page)"/>
        <w:docPartUnique/>
      </w:docPartObj>
    </w:sdtPr>
    <w:sdtEndPr/>
    <w:sdtContent>
      <w:p w14:paraId="6ACFF998" w14:textId="2219E3A4" w:rsidR="007E7728" w:rsidRDefault="00B77749" w:rsidP="00244A43">
        <w:pPr>
          <w:pStyle w:val="a8"/>
          <w:ind w:firstLine="420"/>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098572"/>
      <w:docPartObj>
        <w:docPartGallery w:val="Page Numbers (Bottom of Page)"/>
        <w:docPartUnique/>
      </w:docPartObj>
    </w:sdtPr>
    <w:sdtEndPr/>
    <w:sdtContent>
      <w:p w14:paraId="72EBADD4" w14:textId="4CE708AE" w:rsidR="007E7728" w:rsidRPr="00244A43" w:rsidRDefault="00244A43" w:rsidP="00244A43">
        <w:pPr>
          <w:pStyle w:val="a8"/>
          <w:ind w:firstLine="420"/>
        </w:pPr>
        <w:r w:rsidRPr="00244A43">
          <w:fldChar w:fldCharType="begin"/>
        </w:r>
        <w:r w:rsidRPr="00244A43">
          <w:instrText>PAGE   \* MERGEFORMAT</w:instrText>
        </w:r>
        <w:r w:rsidRPr="00244A43">
          <w:fldChar w:fldCharType="separate"/>
        </w:r>
        <w:r w:rsidRPr="00244A43">
          <w:rPr>
            <w:lang w:val="zh-CN"/>
          </w:rPr>
          <w:t>2</w:t>
        </w:r>
        <w:r w:rsidRPr="00244A43">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2B759" w14:textId="7DF75C23" w:rsidR="007E7728" w:rsidRPr="00717815" w:rsidRDefault="007E7728" w:rsidP="00244A43">
    <w:pPr>
      <w:pStyle w:val="a8"/>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841F1" w14:textId="77777777" w:rsidR="00EE7E20" w:rsidRDefault="00EE7E20" w:rsidP="000A20E2">
      <w:r>
        <w:separator/>
      </w:r>
    </w:p>
  </w:footnote>
  <w:footnote w:type="continuationSeparator" w:id="0">
    <w:p w14:paraId="55FD1BD4" w14:textId="77777777" w:rsidR="00EE7E20" w:rsidRDefault="00EE7E20" w:rsidP="000A2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FF37E" w14:textId="77777777" w:rsidR="00A537D8" w:rsidRDefault="00A537D8" w:rsidP="000A20E2">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F74D7" w14:textId="77777777" w:rsidR="007E7728" w:rsidRPr="004C6C72" w:rsidRDefault="007E7728" w:rsidP="0043602D">
    <w:pPr>
      <w:pStyle w:val="aa"/>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CFACF" w14:textId="77777777" w:rsidR="007E7728" w:rsidRPr="00B77749" w:rsidRDefault="007E7728" w:rsidP="000A20E2">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5EA94" w14:textId="77777777" w:rsidR="00B77749" w:rsidRPr="00B77749" w:rsidRDefault="00B77749" w:rsidP="00244A43">
    <w:pPr>
      <w:pStyle w:val="aa"/>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07AEEF"/>
    <w:multiLevelType w:val="singleLevel"/>
    <w:tmpl w:val="A307AEEF"/>
    <w:lvl w:ilvl="0">
      <w:start w:val="1"/>
      <w:numFmt w:val="decimal"/>
      <w:lvlText w:val="(%1)"/>
      <w:lvlJc w:val="left"/>
      <w:pPr>
        <w:ind w:left="1055" w:hanging="425"/>
      </w:pPr>
      <w:rPr>
        <w:rFonts w:hint="default"/>
      </w:rPr>
    </w:lvl>
  </w:abstractNum>
  <w:abstractNum w:abstractNumId="1" w15:restartNumberingAfterBreak="0">
    <w:nsid w:val="D596E8F7"/>
    <w:multiLevelType w:val="singleLevel"/>
    <w:tmpl w:val="D596E8F7"/>
    <w:lvl w:ilvl="0">
      <w:start w:val="1"/>
      <w:numFmt w:val="lowerLetter"/>
      <w:lvlText w:val="%1."/>
      <w:lvlJc w:val="left"/>
      <w:pPr>
        <w:ind w:left="845" w:hanging="425"/>
      </w:pPr>
      <w:rPr>
        <w:rFonts w:hint="default"/>
      </w:rPr>
    </w:lvl>
  </w:abstractNum>
  <w:abstractNum w:abstractNumId="2" w15:restartNumberingAfterBreak="0">
    <w:nsid w:val="E7067F2D"/>
    <w:multiLevelType w:val="singleLevel"/>
    <w:tmpl w:val="E7067F2D"/>
    <w:lvl w:ilvl="0">
      <w:start w:val="1"/>
      <w:numFmt w:val="decimal"/>
      <w:lvlText w:val="(%1)"/>
      <w:lvlJc w:val="left"/>
      <w:pPr>
        <w:ind w:left="425" w:hanging="425"/>
      </w:pPr>
      <w:rPr>
        <w:rFonts w:hint="default"/>
      </w:rPr>
    </w:lvl>
  </w:abstractNum>
  <w:abstractNum w:abstractNumId="3"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50663B3"/>
    <w:multiLevelType w:val="multilevel"/>
    <w:tmpl w:val="050663B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0A260FAF"/>
    <w:multiLevelType w:val="hybridMultilevel"/>
    <w:tmpl w:val="7A7C594A"/>
    <w:lvl w:ilvl="0" w:tplc="E1A40A8C">
      <w:start w:val="1"/>
      <w:numFmt w:val="decimal"/>
      <w:lvlText w:val="[%1]"/>
      <w:lvlJc w:val="left"/>
      <w:pPr>
        <w:ind w:left="440" w:hanging="440"/>
      </w:pPr>
      <w:rPr>
        <w:rFonts w:ascii="Times New Roman" w:eastAsia="宋体" w:hAnsi="Times New Roman" w:hint="default"/>
        <w:b w:val="0"/>
        <w:i w:val="0"/>
        <w:sz w:val="28"/>
        <w:szCs w:val="4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216B3D1B"/>
    <w:multiLevelType w:val="hybridMultilevel"/>
    <w:tmpl w:val="29A27F8E"/>
    <w:lvl w:ilvl="0" w:tplc="0B9A5F06">
      <w:start w:val="1"/>
      <w:numFmt w:val="decimal"/>
      <w:lvlText w:val="[%1]"/>
      <w:lvlJc w:val="left"/>
      <w:pPr>
        <w:ind w:left="440" w:hanging="440"/>
      </w:pPr>
      <w:rPr>
        <w:rFonts w:ascii="Times New Roman" w:eastAsia="宋体" w:hAnsi="Times New Roman" w:hint="default"/>
        <w:b w:val="0"/>
        <w:i w:val="0"/>
        <w:sz w:val="28"/>
        <w:szCs w:val="4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D4B5F6B"/>
    <w:multiLevelType w:val="multilevel"/>
    <w:tmpl w:val="2D4B5F6B"/>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46860DF"/>
    <w:multiLevelType w:val="singleLevel"/>
    <w:tmpl w:val="346860DF"/>
    <w:lvl w:ilvl="0">
      <w:start w:val="1"/>
      <w:numFmt w:val="lowerLetter"/>
      <w:lvlText w:val="%1."/>
      <w:lvlJc w:val="left"/>
      <w:pPr>
        <w:ind w:left="845" w:hanging="425"/>
      </w:pPr>
      <w:rPr>
        <w:rFonts w:hint="default"/>
      </w:rPr>
    </w:lvl>
  </w:abstractNum>
  <w:abstractNum w:abstractNumId="9" w15:restartNumberingAfterBreak="0">
    <w:nsid w:val="3A0B021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3960FBA"/>
    <w:multiLevelType w:val="multilevel"/>
    <w:tmpl w:val="43960FBA"/>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44DA2AE7"/>
    <w:multiLevelType w:val="hybridMultilevel"/>
    <w:tmpl w:val="461897E0"/>
    <w:lvl w:ilvl="0" w:tplc="9C726DE7">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4E7C371D"/>
    <w:multiLevelType w:val="multilevel"/>
    <w:tmpl w:val="4E7C371D"/>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3" w15:restartNumberingAfterBreak="0">
    <w:nsid w:val="508C5E38"/>
    <w:multiLevelType w:val="multilevel"/>
    <w:tmpl w:val="508C5E3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62F80E9C"/>
    <w:multiLevelType w:val="multilevel"/>
    <w:tmpl w:val="D75C6576"/>
    <w:lvl w:ilvl="0">
      <w:start w:val="1"/>
      <w:numFmt w:val="decimal"/>
      <w:pStyle w:val="1"/>
      <w:suff w:val="space"/>
      <w:lvlText w:val="%1"/>
      <w:lvlJc w:val="left"/>
      <w:pPr>
        <w:ind w:left="425" w:hanging="425"/>
      </w:pPr>
      <w:rPr>
        <w:rFonts w:ascii="Times New Roman" w:hAnsi="Times New Roman" w:cs="Times New Roman" w:hint="default"/>
      </w:rPr>
    </w:lvl>
    <w:lvl w:ilvl="1">
      <w:start w:val="1"/>
      <w:numFmt w:val="decimal"/>
      <w:pStyle w:val="2"/>
      <w:suff w:val="space"/>
      <w:lvlText w:val="%1.%2"/>
      <w:lvlJc w:val="left"/>
      <w:pPr>
        <w:ind w:left="992" w:hanging="567"/>
      </w:pPr>
      <w:rPr>
        <w:rFonts w:ascii="Times New Roman" w:hAnsi="Times New Roman" w:cs="Times New Roman" w:hint="default"/>
      </w:rPr>
    </w:lvl>
    <w:lvl w:ilvl="2">
      <w:start w:val="1"/>
      <w:numFmt w:val="decimal"/>
      <w:pStyle w:val="3"/>
      <w:isLgl/>
      <w:suff w:val="space"/>
      <w:lvlText w:val="%1.%2.%3"/>
      <w:lvlJc w:val="left"/>
      <w:pPr>
        <w:ind w:left="1418" w:hanging="567"/>
      </w:pPr>
      <w:rPr>
        <w:rFonts w:ascii="Times New Roman" w:hAnsi="Times New Roman" w:cs="Times New Roman" w:hint="default"/>
      </w:rPr>
    </w:lvl>
    <w:lvl w:ilvl="3">
      <w:start w:val="1"/>
      <w:numFmt w:val="decimal"/>
      <w:pStyle w:val="4"/>
      <w:suff w:val="space"/>
      <w:lvlText w:val="%1.%2.%3.%4"/>
      <w:lvlJc w:val="left"/>
      <w:pPr>
        <w:ind w:left="1984" w:hanging="708"/>
      </w:pPr>
      <w:rPr>
        <w:rFonts w:ascii="Times New Roman" w:hAnsi="Times New Roman" w:cs="Times New Roman"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8055F49"/>
    <w:multiLevelType w:val="multilevel"/>
    <w:tmpl w:val="68055F49"/>
    <w:lvl w:ilvl="0">
      <w:start w:val="1"/>
      <w:numFmt w:val="bullet"/>
      <w:lvlText w:val=""/>
      <w:lvlJc w:val="left"/>
      <w:pPr>
        <w:tabs>
          <w:tab w:val="left" w:pos="227"/>
        </w:tabs>
        <w:ind w:left="227" w:hanging="227"/>
      </w:pPr>
      <w:rPr>
        <w:rFonts w:ascii="Wingdings 2" w:hAnsi="Wingdings 2" w:hint="default"/>
        <w:b w:val="0"/>
        <w:i w:val="0"/>
        <w:sz w:val="21"/>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16" w15:restartNumberingAfterBreak="0">
    <w:nsid w:val="6D2168C3"/>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E772459"/>
    <w:multiLevelType w:val="multilevel"/>
    <w:tmpl w:val="304E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2A1B11"/>
    <w:multiLevelType w:val="multilevel"/>
    <w:tmpl w:val="B6BCE3D4"/>
    <w:lvl w:ilvl="0">
      <w:start w:val="1"/>
      <w:numFmt w:val="decimal"/>
      <w:suff w:val="nothing"/>
      <w:lvlText w:val="%1、"/>
      <w:lvlJc w:val="left"/>
      <w:pPr>
        <w:ind w:left="525" w:hanging="525"/>
      </w:pPr>
      <w:rPr>
        <w:rFonts w:hint="eastAsia"/>
        <w:b/>
        <w:i w:val="0"/>
        <w:sz w:val="32"/>
      </w:rPr>
    </w:lvl>
    <w:lvl w:ilvl="1">
      <w:start w:val="1"/>
      <w:numFmt w:val="decimal"/>
      <w:suff w:val="nothing"/>
      <w:lvlText w:val="%1.%2"/>
      <w:lvlJc w:val="left"/>
      <w:pPr>
        <w:ind w:left="720" w:hanging="720"/>
      </w:pPr>
      <w:rPr>
        <w:rFonts w:ascii="Times New Roman" w:eastAsia="黑体" w:hAnsi="Times New Roman" w:cs="Times New Roman" w:hint="default"/>
        <w:sz w:val="32"/>
      </w:rPr>
    </w:lvl>
    <w:lvl w:ilvl="2">
      <w:start w:val="1"/>
      <w:numFmt w:val="decimal"/>
      <w:lvlText w:val="%1.%2.%3"/>
      <w:lvlJc w:val="left"/>
      <w:pPr>
        <w:tabs>
          <w:tab w:val="left" w:pos="720"/>
        </w:tabs>
        <w:ind w:left="720" w:hanging="720"/>
      </w:pPr>
      <w:rPr>
        <w:rFonts w:ascii="Times New Roman" w:hAnsi="Times New Roman" w:cs="Times New Roman" w:hint="default"/>
        <w:sz w:val="24"/>
        <w:szCs w:val="24"/>
      </w:rPr>
    </w:lvl>
    <w:lvl w:ilvl="3">
      <w:start w:val="1"/>
      <w:numFmt w:val="decimal"/>
      <w:lvlText w:val="%1.%2.%3.%4"/>
      <w:lvlJc w:val="left"/>
      <w:pPr>
        <w:tabs>
          <w:tab w:val="left" w:pos="1080"/>
        </w:tabs>
        <w:ind w:left="1080" w:hanging="1080"/>
      </w:pPr>
      <w:rPr>
        <w:rFonts w:ascii="Times New Roman" w:eastAsia="宋体" w:hAnsi="Times New Roman" w:cs="Times New Roman" w:hint="default"/>
        <w:sz w:val="24"/>
        <w:szCs w:val="24"/>
      </w:rPr>
    </w:lvl>
    <w:lvl w:ilvl="4">
      <w:start w:val="1"/>
      <w:numFmt w:val="decimal"/>
      <w:lvlText w:val="%1.%2.%3.%4.%5"/>
      <w:lvlJc w:val="left"/>
      <w:pPr>
        <w:tabs>
          <w:tab w:val="left" w:pos="1080"/>
        </w:tabs>
        <w:ind w:left="1080" w:hanging="1080"/>
      </w:pPr>
      <w:rPr>
        <w:rFonts w:ascii="Times New Roman" w:hAnsi="Times New Roman" w:cs="Times New Roman" w:hint="default"/>
        <w:sz w:val="30"/>
      </w:rPr>
    </w:lvl>
    <w:lvl w:ilvl="5">
      <w:start w:val="1"/>
      <w:numFmt w:val="decimal"/>
      <w:lvlText w:val="%1.%2.%3.%4.%5.%6"/>
      <w:lvlJc w:val="left"/>
      <w:pPr>
        <w:tabs>
          <w:tab w:val="left" w:pos="1440"/>
        </w:tabs>
        <w:ind w:left="1440" w:hanging="1440"/>
      </w:pPr>
      <w:rPr>
        <w:rFonts w:ascii="Times New Roman" w:hAnsi="Times New Roman" w:cs="Times New Roman" w:hint="default"/>
        <w:sz w:val="30"/>
      </w:rPr>
    </w:lvl>
    <w:lvl w:ilvl="6">
      <w:start w:val="1"/>
      <w:numFmt w:val="decimal"/>
      <w:lvlText w:val="%1.%2.%3.%4.%5.%6.%7"/>
      <w:lvlJc w:val="left"/>
      <w:pPr>
        <w:tabs>
          <w:tab w:val="left" w:pos="1800"/>
        </w:tabs>
        <w:ind w:left="1800" w:hanging="1800"/>
      </w:pPr>
      <w:rPr>
        <w:rFonts w:ascii="Times New Roman" w:hAnsi="Times New Roman" w:cs="Times New Roman" w:hint="default"/>
        <w:sz w:val="30"/>
      </w:rPr>
    </w:lvl>
    <w:lvl w:ilvl="7">
      <w:start w:val="1"/>
      <w:numFmt w:val="decimal"/>
      <w:lvlText w:val="%1.%2.%3.%4.%5.%6.%7.%8"/>
      <w:lvlJc w:val="left"/>
      <w:pPr>
        <w:tabs>
          <w:tab w:val="left" w:pos="1800"/>
        </w:tabs>
        <w:ind w:left="1800" w:hanging="1800"/>
      </w:pPr>
      <w:rPr>
        <w:rFonts w:ascii="Times New Roman" w:hAnsi="Times New Roman" w:cs="Times New Roman" w:hint="default"/>
        <w:sz w:val="30"/>
      </w:rPr>
    </w:lvl>
    <w:lvl w:ilvl="8">
      <w:start w:val="1"/>
      <w:numFmt w:val="decimal"/>
      <w:lvlText w:val="%1.%2.%3.%4.%5.%6.%7.%8.%9"/>
      <w:lvlJc w:val="left"/>
      <w:pPr>
        <w:tabs>
          <w:tab w:val="left" w:pos="2160"/>
        </w:tabs>
        <w:ind w:left="2160" w:hanging="2160"/>
      </w:pPr>
      <w:rPr>
        <w:rFonts w:ascii="Times New Roman" w:hAnsi="Times New Roman" w:cs="Times New Roman" w:hint="default"/>
        <w:sz w:val="30"/>
      </w:rPr>
    </w:lvl>
  </w:abstractNum>
  <w:abstractNum w:abstractNumId="19" w15:restartNumberingAfterBreak="0">
    <w:nsid w:val="727C47BF"/>
    <w:multiLevelType w:val="multilevel"/>
    <w:tmpl w:val="727C47B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731A6CDF"/>
    <w:multiLevelType w:val="singleLevel"/>
    <w:tmpl w:val="731A6CDF"/>
    <w:lvl w:ilvl="0">
      <w:start w:val="1"/>
      <w:numFmt w:val="lowerLetter"/>
      <w:lvlText w:val="%1."/>
      <w:lvlJc w:val="left"/>
      <w:pPr>
        <w:ind w:left="845" w:hanging="425"/>
      </w:pPr>
      <w:rPr>
        <w:rFonts w:hint="default"/>
      </w:rPr>
    </w:lvl>
  </w:abstractNum>
  <w:abstractNum w:abstractNumId="21" w15:restartNumberingAfterBreak="0">
    <w:nsid w:val="79576440"/>
    <w:multiLevelType w:val="singleLevel"/>
    <w:tmpl w:val="79576440"/>
    <w:lvl w:ilvl="0">
      <w:start w:val="1"/>
      <w:numFmt w:val="decimal"/>
      <w:lvlText w:val="%1."/>
      <w:lvlJc w:val="left"/>
      <w:pPr>
        <w:ind w:left="425" w:hanging="425"/>
      </w:pPr>
      <w:rPr>
        <w:rFonts w:hint="default"/>
      </w:rPr>
    </w:lvl>
  </w:abstractNum>
  <w:abstractNum w:abstractNumId="22" w15:restartNumberingAfterBreak="0">
    <w:nsid w:val="7A8353CD"/>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B1A61CC"/>
    <w:multiLevelType w:val="hybridMultilevel"/>
    <w:tmpl w:val="B6743480"/>
    <w:lvl w:ilvl="0" w:tplc="9CFA94B6">
      <w:start w:val="1"/>
      <w:numFmt w:val="decimal"/>
      <w:lvlText w:val="[%1]"/>
      <w:lvlJc w:val="left"/>
      <w:pPr>
        <w:ind w:left="440" w:hanging="440"/>
      </w:pPr>
      <w:rPr>
        <w:rFonts w:ascii="Times New Roman" w:eastAsia="宋体" w:hAnsi="Times New Roman" w:hint="default"/>
        <w:b w:val="0"/>
        <w:i w:val="0"/>
        <w:sz w:val="28"/>
        <w:szCs w:val="4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abstractNumId w:val="18"/>
  </w:num>
  <w:num w:numId="2">
    <w:abstractNumId w:val="12"/>
  </w:num>
  <w:num w:numId="3">
    <w:abstractNumId w:val="13"/>
  </w:num>
  <w:num w:numId="4">
    <w:abstractNumId w:val="19"/>
  </w:num>
  <w:num w:numId="5">
    <w:abstractNumId w:val="10"/>
  </w:num>
  <w:num w:numId="6">
    <w:abstractNumId w:val="2"/>
  </w:num>
  <w:num w:numId="7">
    <w:abstractNumId w:val="1"/>
  </w:num>
  <w:num w:numId="8">
    <w:abstractNumId w:val="8"/>
  </w:num>
  <w:num w:numId="9">
    <w:abstractNumId w:val="20"/>
  </w:num>
  <w:num w:numId="10">
    <w:abstractNumId w:val="0"/>
  </w:num>
  <w:num w:numId="11">
    <w:abstractNumId w:val="18"/>
  </w:num>
  <w:num w:numId="12">
    <w:abstractNumId w:val="18"/>
  </w:num>
  <w:num w:numId="13">
    <w:abstractNumId w:val="18"/>
  </w:num>
  <w:num w:numId="14">
    <w:abstractNumId w:val="9"/>
  </w:num>
  <w:num w:numId="15">
    <w:abstractNumId w:val="14"/>
  </w:num>
  <w:num w:numId="16">
    <w:abstractNumId w:val="17"/>
  </w:num>
  <w:num w:numId="17">
    <w:abstractNumId w:val="4"/>
  </w:num>
  <w:num w:numId="18">
    <w:abstractNumId w:val="6"/>
  </w:num>
  <w:num w:numId="19">
    <w:abstractNumId w:val="5"/>
  </w:num>
  <w:num w:numId="20">
    <w:abstractNumId w:val="23"/>
  </w:num>
  <w:num w:numId="21">
    <w:abstractNumId w:val="15"/>
  </w:num>
  <w:num w:numId="22">
    <w:abstractNumId w:val="11"/>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21"/>
  </w:num>
  <w:num w:numId="26">
    <w:abstractNumId w:val="22"/>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HorizontalSpacing w:val="140"/>
  <w:drawingGridVerticalSpacing w:val="381"/>
  <w:displayHorizontalDrawingGridEvery w:val="0"/>
  <w:characterSpacingControl w:val="compressPunctuation"/>
  <w:noLineBreaksAfter w:lang="zh-CN" w:val="$([{£¥·‘“〈《「『【〔〖〝﹙﹛﹝＄（．［｛￡￥"/>
  <w:noLineBreaksBefore w:lang="zh-CN" w:val="!%),.:;&gt;?]}¢¨°·ˇˉ―‖’”…‰′″›℃∶、。〃〉》」』】〕〗〞︶︺︾﹀﹄﹚﹜﹞！＂％＇），．：；？］｀｜｝～￠"/>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108"/>
    <w:rsid w:val="00000154"/>
    <w:rsid w:val="0000271D"/>
    <w:rsid w:val="00010110"/>
    <w:rsid w:val="00010654"/>
    <w:rsid w:val="000113A3"/>
    <w:rsid w:val="00011C35"/>
    <w:rsid w:val="00012558"/>
    <w:rsid w:val="00015200"/>
    <w:rsid w:val="00015E7E"/>
    <w:rsid w:val="00015EA1"/>
    <w:rsid w:val="00016567"/>
    <w:rsid w:val="000174E4"/>
    <w:rsid w:val="00021939"/>
    <w:rsid w:val="0002272D"/>
    <w:rsid w:val="0002580C"/>
    <w:rsid w:val="00025F7A"/>
    <w:rsid w:val="00026D87"/>
    <w:rsid w:val="000302A1"/>
    <w:rsid w:val="000305B2"/>
    <w:rsid w:val="00030B21"/>
    <w:rsid w:val="0003224E"/>
    <w:rsid w:val="00034688"/>
    <w:rsid w:val="00035788"/>
    <w:rsid w:val="00035A2E"/>
    <w:rsid w:val="000360C2"/>
    <w:rsid w:val="00036EC9"/>
    <w:rsid w:val="0003779C"/>
    <w:rsid w:val="000409A3"/>
    <w:rsid w:val="00040C0E"/>
    <w:rsid w:val="00040EB0"/>
    <w:rsid w:val="000410B7"/>
    <w:rsid w:val="0004119A"/>
    <w:rsid w:val="00041439"/>
    <w:rsid w:val="000419DF"/>
    <w:rsid w:val="00041E91"/>
    <w:rsid w:val="0004332D"/>
    <w:rsid w:val="0004359B"/>
    <w:rsid w:val="00043E06"/>
    <w:rsid w:val="00044E30"/>
    <w:rsid w:val="000455A4"/>
    <w:rsid w:val="00045D7F"/>
    <w:rsid w:val="000469CE"/>
    <w:rsid w:val="00046D0D"/>
    <w:rsid w:val="00047036"/>
    <w:rsid w:val="000476FC"/>
    <w:rsid w:val="00047CEE"/>
    <w:rsid w:val="000502CB"/>
    <w:rsid w:val="000509C8"/>
    <w:rsid w:val="0005154A"/>
    <w:rsid w:val="000524B4"/>
    <w:rsid w:val="00052CB6"/>
    <w:rsid w:val="00053C19"/>
    <w:rsid w:val="000550C8"/>
    <w:rsid w:val="00055E64"/>
    <w:rsid w:val="00056ADF"/>
    <w:rsid w:val="00057DB1"/>
    <w:rsid w:val="000607DE"/>
    <w:rsid w:val="000608C3"/>
    <w:rsid w:val="00060C43"/>
    <w:rsid w:val="0006101E"/>
    <w:rsid w:val="000611AD"/>
    <w:rsid w:val="000611BC"/>
    <w:rsid w:val="0006192F"/>
    <w:rsid w:val="00062A63"/>
    <w:rsid w:val="0006485C"/>
    <w:rsid w:val="00064A79"/>
    <w:rsid w:val="0006596A"/>
    <w:rsid w:val="0007064B"/>
    <w:rsid w:val="0007083F"/>
    <w:rsid w:val="000721A2"/>
    <w:rsid w:val="000740AE"/>
    <w:rsid w:val="00077899"/>
    <w:rsid w:val="000778F8"/>
    <w:rsid w:val="00082763"/>
    <w:rsid w:val="000867AD"/>
    <w:rsid w:val="00086A62"/>
    <w:rsid w:val="0009061B"/>
    <w:rsid w:val="00090D0F"/>
    <w:rsid w:val="000930DF"/>
    <w:rsid w:val="000931FB"/>
    <w:rsid w:val="00094D15"/>
    <w:rsid w:val="000A107E"/>
    <w:rsid w:val="000A20E2"/>
    <w:rsid w:val="000A298C"/>
    <w:rsid w:val="000A2BD0"/>
    <w:rsid w:val="000A341D"/>
    <w:rsid w:val="000A5E8B"/>
    <w:rsid w:val="000A6252"/>
    <w:rsid w:val="000B00A9"/>
    <w:rsid w:val="000B178A"/>
    <w:rsid w:val="000B2B3A"/>
    <w:rsid w:val="000B3499"/>
    <w:rsid w:val="000B3F53"/>
    <w:rsid w:val="000B497A"/>
    <w:rsid w:val="000B5295"/>
    <w:rsid w:val="000B5E0F"/>
    <w:rsid w:val="000B62AB"/>
    <w:rsid w:val="000B6B39"/>
    <w:rsid w:val="000B706D"/>
    <w:rsid w:val="000B7268"/>
    <w:rsid w:val="000B7BAE"/>
    <w:rsid w:val="000C109E"/>
    <w:rsid w:val="000C22DF"/>
    <w:rsid w:val="000C4B7F"/>
    <w:rsid w:val="000C5385"/>
    <w:rsid w:val="000C5DEC"/>
    <w:rsid w:val="000C6465"/>
    <w:rsid w:val="000C6DFC"/>
    <w:rsid w:val="000D20AD"/>
    <w:rsid w:val="000D2204"/>
    <w:rsid w:val="000D2831"/>
    <w:rsid w:val="000D4248"/>
    <w:rsid w:val="000D467A"/>
    <w:rsid w:val="000D4705"/>
    <w:rsid w:val="000D4B58"/>
    <w:rsid w:val="000D5B06"/>
    <w:rsid w:val="000D6179"/>
    <w:rsid w:val="000D65B2"/>
    <w:rsid w:val="000D6AED"/>
    <w:rsid w:val="000D6D23"/>
    <w:rsid w:val="000D7363"/>
    <w:rsid w:val="000D7DFE"/>
    <w:rsid w:val="000E11D6"/>
    <w:rsid w:val="000E2057"/>
    <w:rsid w:val="000E2E05"/>
    <w:rsid w:val="000E404B"/>
    <w:rsid w:val="000E4152"/>
    <w:rsid w:val="000E684F"/>
    <w:rsid w:val="000F1412"/>
    <w:rsid w:val="000F36F4"/>
    <w:rsid w:val="000F3EAB"/>
    <w:rsid w:val="000F40B0"/>
    <w:rsid w:val="000F5F62"/>
    <w:rsid w:val="000F76B2"/>
    <w:rsid w:val="001003EA"/>
    <w:rsid w:val="001019AE"/>
    <w:rsid w:val="00103D0F"/>
    <w:rsid w:val="001052A1"/>
    <w:rsid w:val="001110C3"/>
    <w:rsid w:val="00111362"/>
    <w:rsid w:val="001117D7"/>
    <w:rsid w:val="00112A92"/>
    <w:rsid w:val="00114609"/>
    <w:rsid w:val="00115818"/>
    <w:rsid w:val="00117772"/>
    <w:rsid w:val="00120BDD"/>
    <w:rsid w:val="001219BB"/>
    <w:rsid w:val="00121F5D"/>
    <w:rsid w:val="00123B7D"/>
    <w:rsid w:val="00123CCC"/>
    <w:rsid w:val="00124DC8"/>
    <w:rsid w:val="0012584C"/>
    <w:rsid w:val="001312A9"/>
    <w:rsid w:val="00132530"/>
    <w:rsid w:val="00133C05"/>
    <w:rsid w:val="00133DB0"/>
    <w:rsid w:val="0013494C"/>
    <w:rsid w:val="001349E8"/>
    <w:rsid w:val="0013562E"/>
    <w:rsid w:val="00135A9C"/>
    <w:rsid w:val="001361B5"/>
    <w:rsid w:val="00136A06"/>
    <w:rsid w:val="001405AF"/>
    <w:rsid w:val="00140C53"/>
    <w:rsid w:val="00141110"/>
    <w:rsid w:val="00141792"/>
    <w:rsid w:val="00142491"/>
    <w:rsid w:val="00142C4B"/>
    <w:rsid w:val="00142DCB"/>
    <w:rsid w:val="0014665D"/>
    <w:rsid w:val="00147A6F"/>
    <w:rsid w:val="00150F70"/>
    <w:rsid w:val="001527AE"/>
    <w:rsid w:val="00153D90"/>
    <w:rsid w:val="001558AC"/>
    <w:rsid w:val="00156738"/>
    <w:rsid w:val="00156F59"/>
    <w:rsid w:val="0016018A"/>
    <w:rsid w:val="00160685"/>
    <w:rsid w:val="00160A3F"/>
    <w:rsid w:val="00161097"/>
    <w:rsid w:val="00161802"/>
    <w:rsid w:val="0016572D"/>
    <w:rsid w:val="00166FF8"/>
    <w:rsid w:val="00167446"/>
    <w:rsid w:val="001706B3"/>
    <w:rsid w:val="00170B56"/>
    <w:rsid w:val="00170CE8"/>
    <w:rsid w:val="00170FB0"/>
    <w:rsid w:val="00171761"/>
    <w:rsid w:val="00171E94"/>
    <w:rsid w:val="001726CB"/>
    <w:rsid w:val="00172BC9"/>
    <w:rsid w:val="00172D67"/>
    <w:rsid w:val="00174FFD"/>
    <w:rsid w:val="00175BA4"/>
    <w:rsid w:val="0017651D"/>
    <w:rsid w:val="00181114"/>
    <w:rsid w:val="0018527B"/>
    <w:rsid w:val="00185B6F"/>
    <w:rsid w:val="00185CA8"/>
    <w:rsid w:val="00186B71"/>
    <w:rsid w:val="00186DCC"/>
    <w:rsid w:val="001873B5"/>
    <w:rsid w:val="00192725"/>
    <w:rsid w:val="00192851"/>
    <w:rsid w:val="00192ADB"/>
    <w:rsid w:val="00193565"/>
    <w:rsid w:val="001938B4"/>
    <w:rsid w:val="00195594"/>
    <w:rsid w:val="00196DC4"/>
    <w:rsid w:val="001A21C5"/>
    <w:rsid w:val="001A3099"/>
    <w:rsid w:val="001A3847"/>
    <w:rsid w:val="001A486F"/>
    <w:rsid w:val="001A5887"/>
    <w:rsid w:val="001A690E"/>
    <w:rsid w:val="001A699F"/>
    <w:rsid w:val="001B0685"/>
    <w:rsid w:val="001B06F6"/>
    <w:rsid w:val="001B31E2"/>
    <w:rsid w:val="001B3E52"/>
    <w:rsid w:val="001B4631"/>
    <w:rsid w:val="001B484A"/>
    <w:rsid w:val="001B49C5"/>
    <w:rsid w:val="001B6305"/>
    <w:rsid w:val="001B6621"/>
    <w:rsid w:val="001C09E0"/>
    <w:rsid w:val="001C2353"/>
    <w:rsid w:val="001C24E0"/>
    <w:rsid w:val="001C2703"/>
    <w:rsid w:val="001C37E1"/>
    <w:rsid w:val="001C4747"/>
    <w:rsid w:val="001C5889"/>
    <w:rsid w:val="001C5A19"/>
    <w:rsid w:val="001C6923"/>
    <w:rsid w:val="001C6BD6"/>
    <w:rsid w:val="001D01E4"/>
    <w:rsid w:val="001D028B"/>
    <w:rsid w:val="001D0692"/>
    <w:rsid w:val="001D0EDD"/>
    <w:rsid w:val="001D12DA"/>
    <w:rsid w:val="001D1EAD"/>
    <w:rsid w:val="001D25EC"/>
    <w:rsid w:val="001D3896"/>
    <w:rsid w:val="001D43B7"/>
    <w:rsid w:val="001D4EF9"/>
    <w:rsid w:val="001D6944"/>
    <w:rsid w:val="001D7844"/>
    <w:rsid w:val="001D792A"/>
    <w:rsid w:val="001E02E0"/>
    <w:rsid w:val="001E2921"/>
    <w:rsid w:val="001E3B84"/>
    <w:rsid w:val="001E3D4A"/>
    <w:rsid w:val="001E4A78"/>
    <w:rsid w:val="001E7120"/>
    <w:rsid w:val="001E7814"/>
    <w:rsid w:val="001F04DD"/>
    <w:rsid w:val="001F0BB1"/>
    <w:rsid w:val="001F4EF6"/>
    <w:rsid w:val="001F6E7B"/>
    <w:rsid w:val="002012D8"/>
    <w:rsid w:val="00201775"/>
    <w:rsid w:val="00203A6F"/>
    <w:rsid w:val="002046E8"/>
    <w:rsid w:val="00204C10"/>
    <w:rsid w:val="00204D68"/>
    <w:rsid w:val="002051E6"/>
    <w:rsid w:val="00210F63"/>
    <w:rsid w:val="002122C9"/>
    <w:rsid w:val="002124ED"/>
    <w:rsid w:val="0021395A"/>
    <w:rsid w:val="00213BF7"/>
    <w:rsid w:val="002147DC"/>
    <w:rsid w:val="00215F0A"/>
    <w:rsid w:val="002169B1"/>
    <w:rsid w:val="00220599"/>
    <w:rsid w:val="0022338A"/>
    <w:rsid w:val="00223A8C"/>
    <w:rsid w:val="00224552"/>
    <w:rsid w:val="00224A6E"/>
    <w:rsid w:val="00224C06"/>
    <w:rsid w:val="00225432"/>
    <w:rsid w:val="002257F5"/>
    <w:rsid w:val="00225F54"/>
    <w:rsid w:val="00226688"/>
    <w:rsid w:val="00227F63"/>
    <w:rsid w:val="0023104F"/>
    <w:rsid w:val="00231C9A"/>
    <w:rsid w:val="0023232E"/>
    <w:rsid w:val="0023379E"/>
    <w:rsid w:val="002337C3"/>
    <w:rsid w:val="002356BA"/>
    <w:rsid w:val="00235DF7"/>
    <w:rsid w:val="002360E9"/>
    <w:rsid w:val="0023662E"/>
    <w:rsid w:val="002367F2"/>
    <w:rsid w:val="00236A0F"/>
    <w:rsid w:val="002415D5"/>
    <w:rsid w:val="002418D9"/>
    <w:rsid w:val="00244115"/>
    <w:rsid w:val="00244A43"/>
    <w:rsid w:val="00245F89"/>
    <w:rsid w:val="002465B0"/>
    <w:rsid w:val="00247C14"/>
    <w:rsid w:val="002502D6"/>
    <w:rsid w:val="0025062F"/>
    <w:rsid w:val="00250E3B"/>
    <w:rsid w:val="0025173B"/>
    <w:rsid w:val="00253DF3"/>
    <w:rsid w:val="00253F1D"/>
    <w:rsid w:val="00256358"/>
    <w:rsid w:val="00257CF7"/>
    <w:rsid w:val="0026288F"/>
    <w:rsid w:val="00263128"/>
    <w:rsid w:val="0026389D"/>
    <w:rsid w:val="00263E03"/>
    <w:rsid w:val="00264F10"/>
    <w:rsid w:val="00265534"/>
    <w:rsid w:val="002668F8"/>
    <w:rsid w:val="0027162C"/>
    <w:rsid w:val="00271B25"/>
    <w:rsid w:val="00272DB0"/>
    <w:rsid w:val="00274CBE"/>
    <w:rsid w:val="00275914"/>
    <w:rsid w:val="00275F08"/>
    <w:rsid w:val="00277728"/>
    <w:rsid w:val="00277980"/>
    <w:rsid w:val="00280A19"/>
    <w:rsid w:val="002815DE"/>
    <w:rsid w:val="002816FD"/>
    <w:rsid w:val="00281ED7"/>
    <w:rsid w:val="00282AA5"/>
    <w:rsid w:val="00282D4F"/>
    <w:rsid w:val="00283780"/>
    <w:rsid w:val="002841E7"/>
    <w:rsid w:val="00286B0B"/>
    <w:rsid w:val="0029095D"/>
    <w:rsid w:val="00290B92"/>
    <w:rsid w:val="00292E29"/>
    <w:rsid w:val="00293747"/>
    <w:rsid w:val="00293F8C"/>
    <w:rsid w:val="0029408D"/>
    <w:rsid w:val="00297274"/>
    <w:rsid w:val="002A0398"/>
    <w:rsid w:val="002A1564"/>
    <w:rsid w:val="002A2D06"/>
    <w:rsid w:val="002A34A3"/>
    <w:rsid w:val="002A38C5"/>
    <w:rsid w:val="002A4767"/>
    <w:rsid w:val="002A505C"/>
    <w:rsid w:val="002A51D1"/>
    <w:rsid w:val="002A51F9"/>
    <w:rsid w:val="002A5288"/>
    <w:rsid w:val="002B2262"/>
    <w:rsid w:val="002B3153"/>
    <w:rsid w:val="002B5FFA"/>
    <w:rsid w:val="002B6A8C"/>
    <w:rsid w:val="002C221F"/>
    <w:rsid w:val="002C3C87"/>
    <w:rsid w:val="002C4616"/>
    <w:rsid w:val="002C4C33"/>
    <w:rsid w:val="002C51C6"/>
    <w:rsid w:val="002C5712"/>
    <w:rsid w:val="002C752C"/>
    <w:rsid w:val="002C7E2A"/>
    <w:rsid w:val="002D04E4"/>
    <w:rsid w:val="002D0B55"/>
    <w:rsid w:val="002D16D5"/>
    <w:rsid w:val="002D1E1D"/>
    <w:rsid w:val="002D6F60"/>
    <w:rsid w:val="002D7108"/>
    <w:rsid w:val="002E1503"/>
    <w:rsid w:val="002E1E5B"/>
    <w:rsid w:val="002E24B6"/>
    <w:rsid w:val="002E282B"/>
    <w:rsid w:val="002E3A31"/>
    <w:rsid w:val="002E4F6B"/>
    <w:rsid w:val="002E6318"/>
    <w:rsid w:val="002E6A96"/>
    <w:rsid w:val="002E700E"/>
    <w:rsid w:val="002E72D0"/>
    <w:rsid w:val="002F05E8"/>
    <w:rsid w:val="002F067A"/>
    <w:rsid w:val="002F3767"/>
    <w:rsid w:val="002F40CE"/>
    <w:rsid w:val="002F4300"/>
    <w:rsid w:val="002F637A"/>
    <w:rsid w:val="002F7962"/>
    <w:rsid w:val="002F7A78"/>
    <w:rsid w:val="003010E0"/>
    <w:rsid w:val="00305007"/>
    <w:rsid w:val="003050E9"/>
    <w:rsid w:val="0030570D"/>
    <w:rsid w:val="0030645D"/>
    <w:rsid w:val="0030764F"/>
    <w:rsid w:val="003106AD"/>
    <w:rsid w:val="0031080D"/>
    <w:rsid w:val="00310B8D"/>
    <w:rsid w:val="003111BE"/>
    <w:rsid w:val="0031398E"/>
    <w:rsid w:val="00314504"/>
    <w:rsid w:val="003152FD"/>
    <w:rsid w:val="003166F8"/>
    <w:rsid w:val="00316EA7"/>
    <w:rsid w:val="0032087B"/>
    <w:rsid w:val="003208DA"/>
    <w:rsid w:val="00322DCB"/>
    <w:rsid w:val="00323057"/>
    <w:rsid w:val="00323766"/>
    <w:rsid w:val="00323A31"/>
    <w:rsid w:val="003244E4"/>
    <w:rsid w:val="00324E8E"/>
    <w:rsid w:val="003251B2"/>
    <w:rsid w:val="003256C2"/>
    <w:rsid w:val="00326BCE"/>
    <w:rsid w:val="003310FD"/>
    <w:rsid w:val="0033195B"/>
    <w:rsid w:val="00331FE6"/>
    <w:rsid w:val="00337BD0"/>
    <w:rsid w:val="00337E10"/>
    <w:rsid w:val="00341E0B"/>
    <w:rsid w:val="003427E4"/>
    <w:rsid w:val="003428BF"/>
    <w:rsid w:val="003428D8"/>
    <w:rsid w:val="0034301E"/>
    <w:rsid w:val="00343810"/>
    <w:rsid w:val="003468C7"/>
    <w:rsid w:val="0035065D"/>
    <w:rsid w:val="00350F74"/>
    <w:rsid w:val="00352500"/>
    <w:rsid w:val="003536D3"/>
    <w:rsid w:val="00354319"/>
    <w:rsid w:val="0035753D"/>
    <w:rsid w:val="00362CD7"/>
    <w:rsid w:val="00364E07"/>
    <w:rsid w:val="00367720"/>
    <w:rsid w:val="00374D78"/>
    <w:rsid w:val="003757B3"/>
    <w:rsid w:val="003764DB"/>
    <w:rsid w:val="00376BAC"/>
    <w:rsid w:val="00377596"/>
    <w:rsid w:val="00380332"/>
    <w:rsid w:val="003804CA"/>
    <w:rsid w:val="00380C9D"/>
    <w:rsid w:val="00381AC3"/>
    <w:rsid w:val="00382211"/>
    <w:rsid w:val="0038437B"/>
    <w:rsid w:val="00390913"/>
    <w:rsid w:val="00390ED0"/>
    <w:rsid w:val="00392E54"/>
    <w:rsid w:val="003A040C"/>
    <w:rsid w:val="003A27FC"/>
    <w:rsid w:val="003A3095"/>
    <w:rsid w:val="003A3214"/>
    <w:rsid w:val="003A3918"/>
    <w:rsid w:val="003A696F"/>
    <w:rsid w:val="003A6A8F"/>
    <w:rsid w:val="003A7A45"/>
    <w:rsid w:val="003B1187"/>
    <w:rsid w:val="003B20F9"/>
    <w:rsid w:val="003B2755"/>
    <w:rsid w:val="003B4CAF"/>
    <w:rsid w:val="003B5BA2"/>
    <w:rsid w:val="003B736D"/>
    <w:rsid w:val="003C0A25"/>
    <w:rsid w:val="003C0B8D"/>
    <w:rsid w:val="003C333D"/>
    <w:rsid w:val="003C3F70"/>
    <w:rsid w:val="003C4456"/>
    <w:rsid w:val="003C4D51"/>
    <w:rsid w:val="003C5451"/>
    <w:rsid w:val="003C6EDF"/>
    <w:rsid w:val="003C7167"/>
    <w:rsid w:val="003C7230"/>
    <w:rsid w:val="003C78C4"/>
    <w:rsid w:val="003D06A7"/>
    <w:rsid w:val="003D0845"/>
    <w:rsid w:val="003D08E1"/>
    <w:rsid w:val="003D0FEE"/>
    <w:rsid w:val="003D18C1"/>
    <w:rsid w:val="003D5843"/>
    <w:rsid w:val="003D5C90"/>
    <w:rsid w:val="003D6587"/>
    <w:rsid w:val="003D6A82"/>
    <w:rsid w:val="003D6AAF"/>
    <w:rsid w:val="003D738C"/>
    <w:rsid w:val="003D7B80"/>
    <w:rsid w:val="003E0B93"/>
    <w:rsid w:val="003E1719"/>
    <w:rsid w:val="003E1C7E"/>
    <w:rsid w:val="003E31BE"/>
    <w:rsid w:val="003E41A2"/>
    <w:rsid w:val="003E4293"/>
    <w:rsid w:val="003E4C61"/>
    <w:rsid w:val="003E7308"/>
    <w:rsid w:val="003F01BD"/>
    <w:rsid w:val="003F2CA7"/>
    <w:rsid w:val="003F3E2F"/>
    <w:rsid w:val="003F4584"/>
    <w:rsid w:val="003F5053"/>
    <w:rsid w:val="003F64F2"/>
    <w:rsid w:val="003F6EB2"/>
    <w:rsid w:val="003F78CD"/>
    <w:rsid w:val="00400834"/>
    <w:rsid w:val="00400A0E"/>
    <w:rsid w:val="004013B6"/>
    <w:rsid w:val="0040286E"/>
    <w:rsid w:val="00403BA3"/>
    <w:rsid w:val="00404823"/>
    <w:rsid w:val="00404CCC"/>
    <w:rsid w:val="0040718E"/>
    <w:rsid w:val="00407955"/>
    <w:rsid w:val="00410DA6"/>
    <w:rsid w:val="00410E5D"/>
    <w:rsid w:val="00411B0D"/>
    <w:rsid w:val="00412AE2"/>
    <w:rsid w:val="00413016"/>
    <w:rsid w:val="00413BBB"/>
    <w:rsid w:val="004148C5"/>
    <w:rsid w:val="004159A9"/>
    <w:rsid w:val="00416EB9"/>
    <w:rsid w:val="00417946"/>
    <w:rsid w:val="00417C6F"/>
    <w:rsid w:val="00417DF9"/>
    <w:rsid w:val="00417E15"/>
    <w:rsid w:val="004226D2"/>
    <w:rsid w:val="004238C1"/>
    <w:rsid w:val="004243DD"/>
    <w:rsid w:val="00424BC4"/>
    <w:rsid w:val="00426494"/>
    <w:rsid w:val="0042665C"/>
    <w:rsid w:val="00427CE8"/>
    <w:rsid w:val="00430DED"/>
    <w:rsid w:val="0043144F"/>
    <w:rsid w:val="00431B7B"/>
    <w:rsid w:val="0043313D"/>
    <w:rsid w:val="00435617"/>
    <w:rsid w:val="004357A6"/>
    <w:rsid w:val="00435D9A"/>
    <w:rsid w:val="0043602D"/>
    <w:rsid w:val="00436EED"/>
    <w:rsid w:val="004374D3"/>
    <w:rsid w:val="00442745"/>
    <w:rsid w:val="00442CA4"/>
    <w:rsid w:val="004449CF"/>
    <w:rsid w:val="00445742"/>
    <w:rsid w:val="00450639"/>
    <w:rsid w:val="00450C7B"/>
    <w:rsid w:val="00451487"/>
    <w:rsid w:val="0045190C"/>
    <w:rsid w:val="00451C41"/>
    <w:rsid w:val="00451C8A"/>
    <w:rsid w:val="004521D8"/>
    <w:rsid w:val="00452639"/>
    <w:rsid w:val="00453130"/>
    <w:rsid w:val="00453BAE"/>
    <w:rsid w:val="00455061"/>
    <w:rsid w:val="0045514B"/>
    <w:rsid w:val="0045597D"/>
    <w:rsid w:val="00460DCB"/>
    <w:rsid w:val="004611EB"/>
    <w:rsid w:val="00461276"/>
    <w:rsid w:val="0046174B"/>
    <w:rsid w:val="00461DD0"/>
    <w:rsid w:val="00461F00"/>
    <w:rsid w:val="00465250"/>
    <w:rsid w:val="00465C20"/>
    <w:rsid w:val="00466671"/>
    <w:rsid w:val="00466996"/>
    <w:rsid w:val="00467AE0"/>
    <w:rsid w:val="004702C0"/>
    <w:rsid w:val="00470A30"/>
    <w:rsid w:val="00471AEA"/>
    <w:rsid w:val="00472DF6"/>
    <w:rsid w:val="00473C46"/>
    <w:rsid w:val="00473EB0"/>
    <w:rsid w:val="00475B98"/>
    <w:rsid w:val="00475DE8"/>
    <w:rsid w:val="00477070"/>
    <w:rsid w:val="00477982"/>
    <w:rsid w:val="00477A5A"/>
    <w:rsid w:val="004811F6"/>
    <w:rsid w:val="00482D61"/>
    <w:rsid w:val="00482DD7"/>
    <w:rsid w:val="00483377"/>
    <w:rsid w:val="00484092"/>
    <w:rsid w:val="004840C3"/>
    <w:rsid w:val="00485F0C"/>
    <w:rsid w:val="00492A0B"/>
    <w:rsid w:val="004967A0"/>
    <w:rsid w:val="004A1287"/>
    <w:rsid w:val="004A19A2"/>
    <w:rsid w:val="004A1CB5"/>
    <w:rsid w:val="004A2F3E"/>
    <w:rsid w:val="004A3B1B"/>
    <w:rsid w:val="004A42A3"/>
    <w:rsid w:val="004A6A32"/>
    <w:rsid w:val="004B1862"/>
    <w:rsid w:val="004B235F"/>
    <w:rsid w:val="004B354B"/>
    <w:rsid w:val="004B4207"/>
    <w:rsid w:val="004B5673"/>
    <w:rsid w:val="004B6E3C"/>
    <w:rsid w:val="004B6F63"/>
    <w:rsid w:val="004C08CC"/>
    <w:rsid w:val="004C12CC"/>
    <w:rsid w:val="004C43CD"/>
    <w:rsid w:val="004C493D"/>
    <w:rsid w:val="004C4B0E"/>
    <w:rsid w:val="004C4BF8"/>
    <w:rsid w:val="004C5400"/>
    <w:rsid w:val="004C6C72"/>
    <w:rsid w:val="004C796D"/>
    <w:rsid w:val="004D35C5"/>
    <w:rsid w:val="004D3811"/>
    <w:rsid w:val="004D3C00"/>
    <w:rsid w:val="004D430B"/>
    <w:rsid w:val="004D4ADD"/>
    <w:rsid w:val="004D5E54"/>
    <w:rsid w:val="004E0357"/>
    <w:rsid w:val="004E0971"/>
    <w:rsid w:val="004E117D"/>
    <w:rsid w:val="004E2378"/>
    <w:rsid w:val="004E26E2"/>
    <w:rsid w:val="004E6162"/>
    <w:rsid w:val="004E6649"/>
    <w:rsid w:val="004E71B4"/>
    <w:rsid w:val="004E77C6"/>
    <w:rsid w:val="004F1D5D"/>
    <w:rsid w:val="004F2014"/>
    <w:rsid w:val="004F2C1F"/>
    <w:rsid w:val="004F34C6"/>
    <w:rsid w:val="004F4064"/>
    <w:rsid w:val="004F4A06"/>
    <w:rsid w:val="005002A3"/>
    <w:rsid w:val="00500CD8"/>
    <w:rsid w:val="0050125D"/>
    <w:rsid w:val="005012CA"/>
    <w:rsid w:val="0050299F"/>
    <w:rsid w:val="0050350B"/>
    <w:rsid w:val="005041DA"/>
    <w:rsid w:val="00505CBE"/>
    <w:rsid w:val="00506F3E"/>
    <w:rsid w:val="00507F59"/>
    <w:rsid w:val="005105AE"/>
    <w:rsid w:val="0051140A"/>
    <w:rsid w:val="00512048"/>
    <w:rsid w:val="00512D6B"/>
    <w:rsid w:val="00514723"/>
    <w:rsid w:val="00514D50"/>
    <w:rsid w:val="00515ACE"/>
    <w:rsid w:val="00517643"/>
    <w:rsid w:val="00517BC7"/>
    <w:rsid w:val="00517C4D"/>
    <w:rsid w:val="005223E4"/>
    <w:rsid w:val="00522612"/>
    <w:rsid w:val="00522971"/>
    <w:rsid w:val="005239F3"/>
    <w:rsid w:val="00524BE4"/>
    <w:rsid w:val="00524EEF"/>
    <w:rsid w:val="0052508D"/>
    <w:rsid w:val="00525687"/>
    <w:rsid w:val="0052614F"/>
    <w:rsid w:val="00526203"/>
    <w:rsid w:val="00526BFA"/>
    <w:rsid w:val="00530B63"/>
    <w:rsid w:val="0053130B"/>
    <w:rsid w:val="0053676D"/>
    <w:rsid w:val="00537F1E"/>
    <w:rsid w:val="00540C54"/>
    <w:rsid w:val="00543798"/>
    <w:rsid w:val="00545BB9"/>
    <w:rsid w:val="00545E9A"/>
    <w:rsid w:val="00547A4E"/>
    <w:rsid w:val="0055089C"/>
    <w:rsid w:val="00552B1A"/>
    <w:rsid w:val="00552F80"/>
    <w:rsid w:val="005565F2"/>
    <w:rsid w:val="005571BB"/>
    <w:rsid w:val="005600D9"/>
    <w:rsid w:val="005628E3"/>
    <w:rsid w:val="005644F7"/>
    <w:rsid w:val="005664EA"/>
    <w:rsid w:val="00566540"/>
    <w:rsid w:val="00566F95"/>
    <w:rsid w:val="00570945"/>
    <w:rsid w:val="005711EA"/>
    <w:rsid w:val="00571ED0"/>
    <w:rsid w:val="00571F2E"/>
    <w:rsid w:val="00573626"/>
    <w:rsid w:val="00574663"/>
    <w:rsid w:val="005755B5"/>
    <w:rsid w:val="00576570"/>
    <w:rsid w:val="0057747C"/>
    <w:rsid w:val="005775A1"/>
    <w:rsid w:val="00580224"/>
    <w:rsid w:val="00580662"/>
    <w:rsid w:val="00580C98"/>
    <w:rsid w:val="005817E4"/>
    <w:rsid w:val="00583A5E"/>
    <w:rsid w:val="005905C1"/>
    <w:rsid w:val="00592AA4"/>
    <w:rsid w:val="0059353A"/>
    <w:rsid w:val="005967E8"/>
    <w:rsid w:val="0059690C"/>
    <w:rsid w:val="00596BED"/>
    <w:rsid w:val="00597930"/>
    <w:rsid w:val="005A04A4"/>
    <w:rsid w:val="005A1376"/>
    <w:rsid w:val="005A217E"/>
    <w:rsid w:val="005A3CDC"/>
    <w:rsid w:val="005A3D75"/>
    <w:rsid w:val="005A3ECC"/>
    <w:rsid w:val="005A5215"/>
    <w:rsid w:val="005A57EA"/>
    <w:rsid w:val="005A6B0C"/>
    <w:rsid w:val="005A718F"/>
    <w:rsid w:val="005B0BD1"/>
    <w:rsid w:val="005B1269"/>
    <w:rsid w:val="005B2855"/>
    <w:rsid w:val="005B4266"/>
    <w:rsid w:val="005B5520"/>
    <w:rsid w:val="005B7387"/>
    <w:rsid w:val="005C0B06"/>
    <w:rsid w:val="005C130D"/>
    <w:rsid w:val="005C19DB"/>
    <w:rsid w:val="005C2DEF"/>
    <w:rsid w:val="005C4F0A"/>
    <w:rsid w:val="005C7A6B"/>
    <w:rsid w:val="005D0039"/>
    <w:rsid w:val="005D0632"/>
    <w:rsid w:val="005D0F36"/>
    <w:rsid w:val="005D1366"/>
    <w:rsid w:val="005D1692"/>
    <w:rsid w:val="005D1C5F"/>
    <w:rsid w:val="005D24B5"/>
    <w:rsid w:val="005D39BF"/>
    <w:rsid w:val="005D39E2"/>
    <w:rsid w:val="005D3AE4"/>
    <w:rsid w:val="005D3DC9"/>
    <w:rsid w:val="005D5934"/>
    <w:rsid w:val="005E0A38"/>
    <w:rsid w:val="005E1AD0"/>
    <w:rsid w:val="005E201C"/>
    <w:rsid w:val="005E2980"/>
    <w:rsid w:val="005E2FC5"/>
    <w:rsid w:val="005E34C1"/>
    <w:rsid w:val="005E34D5"/>
    <w:rsid w:val="005E6198"/>
    <w:rsid w:val="005E65F9"/>
    <w:rsid w:val="005E74CA"/>
    <w:rsid w:val="005F18F3"/>
    <w:rsid w:val="005F2674"/>
    <w:rsid w:val="005F509C"/>
    <w:rsid w:val="005F5EC1"/>
    <w:rsid w:val="006016A3"/>
    <w:rsid w:val="0060284F"/>
    <w:rsid w:val="00603597"/>
    <w:rsid w:val="00603B27"/>
    <w:rsid w:val="00606006"/>
    <w:rsid w:val="0060714C"/>
    <w:rsid w:val="00610738"/>
    <w:rsid w:val="00610C3A"/>
    <w:rsid w:val="0061119C"/>
    <w:rsid w:val="0061422C"/>
    <w:rsid w:val="006171D0"/>
    <w:rsid w:val="00617E9E"/>
    <w:rsid w:val="00620E47"/>
    <w:rsid w:val="0062196A"/>
    <w:rsid w:val="00624AA7"/>
    <w:rsid w:val="006274B6"/>
    <w:rsid w:val="00630C1C"/>
    <w:rsid w:val="00630CF9"/>
    <w:rsid w:val="00631DE1"/>
    <w:rsid w:val="00633BEA"/>
    <w:rsid w:val="0064010F"/>
    <w:rsid w:val="0064041A"/>
    <w:rsid w:val="00642FD0"/>
    <w:rsid w:val="0064543D"/>
    <w:rsid w:val="00647CBD"/>
    <w:rsid w:val="00651003"/>
    <w:rsid w:val="00651D26"/>
    <w:rsid w:val="00652782"/>
    <w:rsid w:val="00653020"/>
    <w:rsid w:val="00654A2E"/>
    <w:rsid w:val="00655111"/>
    <w:rsid w:val="006562A3"/>
    <w:rsid w:val="006563C0"/>
    <w:rsid w:val="006578C7"/>
    <w:rsid w:val="0066007A"/>
    <w:rsid w:val="0066074B"/>
    <w:rsid w:val="00660E05"/>
    <w:rsid w:val="00661FD8"/>
    <w:rsid w:val="00662118"/>
    <w:rsid w:val="006623E1"/>
    <w:rsid w:val="00663CA2"/>
    <w:rsid w:val="00666411"/>
    <w:rsid w:val="006669ED"/>
    <w:rsid w:val="00670035"/>
    <w:rsid w:val="00670AB5"/>
    <w:rsid w:val="006713DC"/>
    <w:rsid w:val="00671B05"/>
    <w:rsid w:val="00671FD1"/>
    <w:rsid w:val="00672CDC"/>
    <w:rsid w:val="00672F72"/>
    <w:rsid w:val="00673731"/>
    <w:rsid w:val="0067399C"/>
    <w:rsid w:val="00674AA3"/>
    <w:rsid w:val="006765CC"/>
    <w:rsid w:val="00676DF9"/>
    <w:rsid w:val="006804BD"/>
    <w:rsid w:val="0068396D"/>
    <w:rsid w:val="00684BFF"/>
    <w:rsid w:val="00685F58"/>
    <w:rsid w:val="006873CA"/>
    <w:rsid w:val="00690423"/>
    <w:rsid w:val="00692FEC"/>
    <w:rsid w:val="0069485A"/>
    <w:rsid w:val="00696E77"/>
    <w:rsid w:val="006A013F"/>
    <w:rsid w:val="006A1750"/>
    <w:rsid w:val="006A3C06"/>
    <w:rsid w:val="006A6213"/>
    <w:rsid w:val="006A6378"/>
    <w:rsid w:val="006A63E0"/>
    <w:rsid w:val="006B0053"/>
    <w:rsid w:val="006B0E8E"/>
    <w:rsid w:val="006B0F41"/>
    <w:rsid w:val="006B27C0"/>
    <w:rsid w:val="006B288C"/>
    <w:rsid w:val="006B32F6"/>
    <w:rsid w:val="006B68E7"/>
    <w:rsid w:val="006B74A9"/>
    <w:rsid w:val="006C0952"/>
    <w:rsid w:val="006C0AE1"/>
    <w:rsid w:val="006C1AAA"/>
    <w:rsid w:val="006C2C45"/>
    <w:rsid w:val="006C347E"/>
    <w:rsid w:val="006C3AC4"/>
    <w:rsid w:val="006C4ADA"/>
    <w:rsid w:val="006C4E21"/>
    <w:rsid w:val="006C5212"/>
    <w:rsid w:val="006C7B77"/>
    <w:rsid w:val="006D0DDA"/>
    <w:rsid w:val="006D0E38"/>
    <w:rsid w:val="006D27AE"/>
    <w:rsid w:val="006D416F"/>
    <w:rsid w:val="006D468A"/>
    <w:rsid w:val="006D4DD0"/>
    <w:rsid w:val="006D50A3"/>
    <w:rsid w:val="006D5F15"/>
    <w:rsid w:val="006D7D67"/>
    <w:rsid w:val="006D7D6B"/>
    <w:rsid w:val="006E1092"/>
    <w:rsid w:val="006E2F59"/>
    <w:rsid w:val="006E3D3B"/>
    <w:rsid w:val="006E4E92"/>
    <w:rsid w:val="006E692A"/>
    <w:rsid w:val="006E6A5D"/>
    <w:rsid w:val="006E73E8"/>
    <w:rsid w:val="006F16E0"/>
    <w:rsid w:val="006F3113"/>
    <w:rsid w:val="006F3C21"/>
    <w:rsid w:val="006F67FD"/>
    <w:rsid w:val="006F6A4A"/>
    <w:rsid w:val="00702F87"/>
    <w:rsid w:val="00703737"/>
    <w:rsid w:val="00703F80"/>
    <w:rsid w:val="007040A8"/>
    <w:rsid w:val="00704881"/>
    <w:rsid w:val="00704961"/>
    <w:rsid w:val="00704D7C"/>
    <w:rsid w:val="00705359"/>
    <w:rsid w:val="00705AD3"/>
    <w:rsid w:val="00707729"/>
    <w:rsid w:val="00707AB2"/>
    <w:rsid w:val="00707E11"/>
    <w:rsid w:val="0071050E"/>
    <w:rsid w:val="0071091C"/>
    <w:rsid w:val="00710EE7"/>
    <w:rsid w:val="00713FF0"/>
    <w:rsid w:val="00714D8F"/>
    <w:rsid w:val="00715AE8"/>
    <w:rsid w:val="007161B2"/>
    <w:rsid w:val="0071734B"/>
    <w:rsid w:val="00717815"/>
    <w:rsid w:val="007214AE"/>
    <w:rsid w:val="00722BD0"/>
    <w:rsid w:val="007239E6"/>
    <w:rsid w:val="00723CD0"/>
    <w:rsid w:val="00724263"/>
    <w:rsid w:val="00726049"/>
    <w:rsid w:val="0072769D"/>
    <w:rsid w:val="00730D51"/>
    <w:rsid w:val="00732CC7"/>
    <w:rsid w:val="00733863"/>
    <w:rsid w:val="00735A4E"/>
    <w:rsid w:val="00736353"/>
    <w:rsid w:val="0073776B"/>
    <w:rsid w:val="007379D8"/>
    <w:rsid w:val="00740690"/>
    <w:rsid w:val="00740821"/>
    <w:rsid w:val="00741B13"/>
    <w:rsid w:val="00742E31"/>
    <w:rsid w:val="00745E27"/>
    <w:rsid w:val="00746782"/>
    <w:rsid w:val="0074730B"/>
    <w:rsid w:val="0074744A"/>
    <w:rsid w:val="0074792F"/>
    <w:rsid w:val="007502D3"/>
    <w:rsid w:val="00750B40"/>
    <w:rsid w:val="007522EB"/>
    <w:rsid w:val="00757C46"/>
    <w:rsid w:val="00757EEA"/>
    <w:rsid w:val="0076229E"/>
    <w:rsid w:val="007624C3"/>
    <w:rsid w:val="00764453"/>
    <w:rsid w:val="00764CB5"/>
    <w:rsid w:val="007654AD"/>
    <w:rsid w:val="0076575B"/>
    <w:rsid w:val="007657D6"/>
    <w:rsid w:val="0076600B"/>
    <w:rsid w:val="00767ACD"/>
    <w:rsid w:val="00770639"/>
    <w:rsid w:val="00770BAD"/>
    <w:rsid w:val="00770DCE"/>
    <w:rsid w:val="00771A80"/>
    <w:rsid w:val="007753C5"/>
    <w:rsid w:val="00776007"/>
    <w:rsid w:val="007769B3"/>
    <w:rsid w:val="0077712A"/>
    <w:rsid w:val="007775C9"/>
    <w:rsid w:val="00780CB4"/>
    <w:rsid w:val="00781656"/>
    <w:rsid w:val="00781760"/>
    <w:rsid w:val="00782A60"/>
    <w:rsid w:val="0078408D"/>
    <w:rsid w:val="00785803"/>
    <w:rsid w:val="00785EFD"/>
    <w:rsid w:val="00786326"/>
    <w:rsid w:val="0078690C"/>
    <w:rsid w:val="007909D4"/>
    <w:rsid w:val="00791BBE"/>
    <w:rsid w:val="007921BB"/>
    <w:rsid w:val="007941D7"/>
    <w:rsid w:val="00794201"/>
    <w:rsid w:val="007947FF"/>
    <w:rsid w:val="007954F7"/>
    <w:rsid w:val="00796E63"/>
    <w:rsid w:val="00796EAC"/>
    <w:rsid w:val="007A0880"/>
    <w:rsid w:val="007A277A"/>
    <w:rsid w:val="007A3318"/>
    <w:rsid w:val="007A3CDC"/>
    <w:rsid w:val="007A6226"/>
    <w:rsid w:val="007A723D"/>
    <w:rsid w:val="007B01DD"/>
    <w:rsid w:val="007B0EEC"/>
    <w:rsid w:val="007B1D0D"/>
    <w:rsid w:val="007B4B40"/>
    <w:rsid w:val="007B5052"/>
    <w:rsid w:val="007B591C"/>
    <w:rsid w:val="007B622D"/>
    <w:rsid w:val="007B6F71"/>
    <w:rsid w:val="007B766C"/>
    <w:rsid w:val="007C046A"/>
    <w:rsid w:val="007C0CC6"/>
    <w:rsid w:val="007C3791"/>
    <w:rsid w:val="007C563C"/>
    <w:rsid w:val="007C5A87"/>
    <w:rsid w:val="007C6F0B"/>
    <w:rsid w:val="007C72DA"/>
    <w:rsid w:val="007C74CC"/>
    <w:rsid w:val="007D2A4A"/>
    <w:rsid w:val="007D4C5A"/>
    <w:rsid w:val="007D7B51"/>
    <w:rsid w:val="007E1FCF"/>
    <w:rsid w:val="007E2E3E"/>
    <w:rsid w:val="007E492A"/>
    <w:rsid w:val="007E53E7"/>
    <w:rsid w:val="007E58D6"/>
    <w:rsid w:val="007E5DCE"/>
    <w:rsid w:val="007E6A72"/>
    <w:rsid w:val="007E7728"/>
    <w:rsid w:val="007F0C3F"/>
    <w:rsid w:val="007F116E"/>
    <w:rsid w:val="007F2113"/>
    <w:rsid w:val="007F2EB5"/>
    <w:rsid w:val="007F3BC5"/>
    <w:rsid w:val="007F5F16"/>
    <w:rsid w:val="007F6961"/>
    <w:rsid w:val="007F716B"/>
    <w:rsid w:val="007F7E70"/>
    <w:rsid w:val="008000BA"/>
    <w:rsid w:val="0080126C"/>
    <w:rsid w:val="008025DB"/>
    <w:rsid w:val="008039DE"/>
    <w:rsid w:val="00803AEF"/>
    <w:rsid w:val="00803EE7"/>
    <w:rsid w:val="008040CB"/>
    <w:rsid w:val="0080453E"/>
    <w:rsid w:val="008045FA"/>
    <w:rsid w:val="00804A50"/>
    <w:rsid w:val="00805604"/>
    <w:rsid w:val="00805EE0"/>
    <w:rsid w:val="008065FB"/>
    <w:rsid w:val="0080677A"/>
    <w:rsid w:val="00806D74"/>
    <w:rsid w:val="0081111E"/>
    <w:rsid w:val="00811897"/>
    <w:rsid w:val="008121D1"/>
    <w:rsid w:val="0081252C"/>
    <w:rsid w:val="00813EA8"/>
    <w:rsid w:val="008146FA"/>
    <w:rsid w:val="0081524E"/>
    <w:rsid w:val="008159C7"/>
    <w:rsid w:val="00815D41"/>
    <w:rsid w:val="00820335"/>
    <w:rsid w:val="0082089D"/>
    <w:rsid w:val="008219AF"/>
    <w:rsid w:val="00824FFE"/>
    <w:rsid w:val="0082597D"/>
    <w:rsid w:val="00825BEA"/>
    <w:rsid w:val="008264FE"/>
    <w:rsid w:val="00826D44"/>
    <w:rsid w:val="00826FBC"/>
    <w:rsid w:val="008314AE"/>
    <w:rsid w:val="00831942"/>
    <w:rsid w:val="00833869"/>
    <w:rsid w:val="0083420B"/>
    <w:rsid w:val="008343CA"/>
    <w:rsid w:val="0083531A"/>
    <w:rsid w:val="0083533D"/>
    <w:rsid w:val="0083603E"/>
    <w:rsid w:val="00837CE0"/>
    <w:rsid w:val="00842082"/>
    <w:rsid w:val="00843264"/>
    <w:rsid w:val="00843ADB"/>
    <w:rsid w:val="00845A33"/>
    <w:rsid w:val="00846D39"/>
    <w:rsid w:val="00847749"/>
    <w:rsid w:val="00847F29"/>
    <w:rsid w:val="00850B66"/>
    <w:rsid w:val="00850CAC"/>
    <w:rsid w:val="00851408"/>
    <w:rsid w:val="008518F7"/>
    <w:rsid w:val="00853FE1"/>
    <w:rsid w:val="00856EE0"/>
    <w:rsid w:val="00861B2A"/>
    <w:rsid w:val="0086318A"/>
    <w:rsid w:val="008638CA"/>
    <w:rsid w:val="00864472"/>
    <w:rsid w:val="008648BF"/>
    <w:rsid w:val="00866458"/>
    <w:rsid w:val="0086727B"/>
    <w:rsid w:val="00870237"/>
    <w:rsid w:val="00870A14"/>
    <w:rsid w:val="00871E2D"/>
    <w:rsid w:val="008738DE"/>
    <w:rsid w:val="00873C7F"/>
    <w:rsid w:val="008746AF"/>
    <w:rsid w:val="008748BE"/>
    <w:rsid w:val="0087500B"/>
    <w:rsid w:val="00877A13"/>
    <w:rsid w:val="00877ABA"/>
    <w:rsid w:val="00877C68"/>
    <w:rsid w:val="00881B4C"/>
    <w:rsid w:val="008832DF"/>
    <w:rsid w:val="00884137"/>
    <w:rsid w:val="00884333"/>
    <w:rsid w:val="00886DE7"/>
    <w:rsid w:val="008877E7"/>
    <w:rsid w:val="008877FB"/>
    <w:rsid w:val="00891273"/>
    <w:rsid w:val="008917F3"/>
    <w:rsid w:val="00891982"/>
    <w:rsid w:val="008946C1"/>
    <w:rsid w:val="00896B54"/>
    <w:rsid w:val="008978AD"/>
    <w:rsid w:val="00897A93"/>
    <w:rsid w:val="00897AB3"/>
    <w:rsid w:val="008A0530"/>
    <w:rsid w:val="008A16C5"/>
    <w:rsid w:val="008A3529"/>
    <w:rsid w:val="008A4C22"/>
    <w:rsid w:val="008A516B"/>
    <w:rsid w:val="008A6943"/>
    <w:rsid w:val="008A6D1E"/>
    <w:rsid w:val="008B0D6D"/>
    <w:rsid w:val="008B1752"/>
    <w:rsid w:val="008B3522"/>
    <w:rsid w:val="008B4FA0"/>
    <w:rsid w:val="008B6275"/>
    <w:rsid w:val="008B6C6B"/>
    <w:rsid w:val="008B6E43"/>
    <w:rsid w:val="008C64E2"/>
    <w:rsid w:val="008C66EE"/>
    <w:rsid w:val="008C7AD2"/>
    <w:rsid w:val="008D1A21"/>
    <w:rsid w:val="008D28D5"/>
    <w:rsid w:val="008D4E13"/>
    <w:rsid w:val="008D4E22"/>
    <w:rsid w:val="008D5BBB"/>
    <w:rsid w:val="008E1B43"/>
    <w:rsid w:val="008E403D"/>
    <w:rsid w:val="008E4169"/>
    <w:rsid w:val="008E435C"/>
    <w:rsid w:val="008E450C"/>
    <w:rsid w:val="008E4E22"/>
    <w:rsid w:val="008E6240"/>
    <w:rsid w:val="008E7ABB"/>
    <w:rsid w:val="008E7EA1"/>
    <w:rsid w:val="008F06C7"/>
    <w:rsid w:val="008F0FD7"/>
    <w:rsid w:val="008F139C"/>
    <w:rsid w:val="008F1D59"/>
    <w:rsid w:val="008F209E"/>
    <w:rsid w:val="008F2B22"/>
    <w:rsid w:val="008F3A2C"/>
    <w:rsid w:val="008F4F4C"/>
    <w:rsid w:val="008F509A"/>
    <w:rsid w:val="008F7DC4"/>
    <w:rsid w:val="00900F6C"/>
    <w:rsid w:val="0090113E"/>
    <w:rsid w:val="009019D7"/>
    <w:rsid w:val="009038DF"/>
    <w:rsid w:val="00903C86"/>
    <w:rsid w:val="00904CBF"/>
    <w:rsid w:val="00906AF6"/>
    <w:rsid w:val="00910AEF"/>
    <w:rsid w:val="00911609"/>
    <w:rsid w:val="009144DE"/>
    <w:rsid w:val="0091540B"/>
    <w:rsid w:val="00917F9F"/>
    <w:rsid w:val="00922F95"/>
    <w:rsid w:val="009238DA"/>
    <w:rsid w:val="00924052"/>
    <w:rsid w:val="0092451C"/>
    <w:rsid w:val="009254EC"/>
    <w:rsid w:val="009265B3"/>
    <w:rsid w:val="00926E62"/>
    <w:rsid w:val="00926E8D"/>
    <w:rsid w:val="009272E6"/>
    <w:rsid w:val="0092797A"/>
    <w:rsid w:val="009330C3"/>
    <w:rsid w:val="00933A05"/>
    <w:rsid w:val="00933C8A"/>
    <w:rsid w:val="00933CBD"/>
    <w:rsid w:val="00933E94"/>
    <w:rsid w:val="00934088"/>
    <w:rsid w:val="00934B40"/>
    <w:rsid w:val="0093536B"/>
    <w:rsid w:val="009355BD"/>
    <w:rsid w:val="009370F2"/>
    <w:rsid w:val="0093721F"/>
    <w:rsid w:val="0094065A"/>
    <w:rsid w:val="00943698"/>
    <w:rsid w:val="00943CB6"/>
    <w:rsid w:val="009449E8"/>
    <w:rsid w:val="00944F55"/>
    <w:rsid w:val="00944FD8"/>
    <w:rsid w:val="00945655"/>
    <w:rsid w:val="009465DD"/>
    <w:rsid w:val="00947A03"/>
    <w:rsid w:val="00954ACF"/>
    <w:rsid w:val="0095542A"/>
    <w:rsid w:val="00955FCD"/>
    <w:rsid w:val="00956FC7"/>
    <w:rsid w:val="00957992"/>
    <w:rsid w:val="0096227A"/>
    <w:rsid w:val="0096317F"/>
    <w:rsid w:val="00963E2B"/>
    <w:rsid w:val="009641BF"/>
    <w:rsid w:val="009646A4"/>
    <w:rsid w:val="00965AB4"/>
    <w:rsid w:val="00965C0A"/>
    <w:rsid w:val="0096758B"/>
    <w:rsid w:val="009705FA"/>
    <w:rsid w:val="00970700"/>
    <w:rsid w:val="00974533"/>
    <w:rsid w:val="0097509C"/>
    <w:rsid w:val="00975D22"/>
    <w:rsid w:val="0097635C"/>
    <w:rsid w:val="00977B99"/>
    <w:rsid w:val="0098100D"/>
    <w:rsid w:val="0098237B"/>
    <w:rsid w:val="00982E60"/>
    <w:rsid w:val="00984AD4"/>
    <w:rsid w:val="00985D1E"/>
    <w:rsid w:val="00991160"/>
    <w:rsid w:val="00991946"/>
    <w:rsid w:val="00991F59"/>
    <w:rsid w:val="009934C4"/>
    <w:rsid w:val="00996100"/>
    <w:rsid w:val="009962C5"/>
    <w:rsid w:val="00997AB9"/>
    <w:rsid w:val="009A03C7"/>
    <w:rsid w:val="009A071F"/>
    <w:rsid w:val="009A10E1"/>
    <w:rsid w:val="009A17D4"/>
    <w:rsid w:val="009A2D8B"/>
    <w:rsid w:val="009A4684"/>
    <w:rsid w:val="009A4E07"/>
    <w:rsid w:val="009A5B14"/>
    <w:rsid w:val="009A7DB7"/>
    <w:rsid w:val="009B0353"/>
    <w:rsid w:val="009B2104"/>
    <w:rsid w:val="009B2189"/>
    <w:rsid w:val="009B3A9F"/>
    <w:rsid w:val="009B4FC1"/>
    <w:rsid w:val="009B6DD2"/>
    <w:rsid w:val="009B7F48"/>
    <w:rsid w:val="009C0431"/>
    <w:rsid w:val="009C13E7"/>
    <w:rsid w:val="009C1592"/>
    <w:rsid w:val="009C1F7B"/>
    <w:rsid w:val="009C2584"/>
    <w:rsid w:val="009C2C91"/>
    <w:rsid w:val="009C4D4A"/>
    <w:rsid w:val="009C5F34"/>
    <w:rsid w:val="009C601C"/>
    <w:rsid w:val="009C7346"/>
    <w:rsid w:val="009D03EF"/>
    <w:rsid w:val="009D0748"/>
    <w:rsid w:val="009D0D2B"/>
    <w:rsid w:val="009D2CCF"/>
    <w:rsid w:val="009D3F38"/>
    <w:rsid w:val="009D500D"/>
    <w:rsid w:val="009D520A"/>
    <w:rsid w:val="009D5263"/>
    <w:rsid w:val="009D63F4"/>
    <w:rsid w:val="009D6DC2"/>
    <w:rsid w:val="009D7181"/>
    <w:rsid w:val="009E047B"/>
    <w:rsid w:val="009E1002"/>
    <w:rsid w:val="009E1BDB"/>
    <w:rsid w:val="009E1F7F"/>
    <w:rsid w:val="009E255F"/>
    <w:rsid w:val="009E2738"/>
    <w:rsid w:val="009E291C"/>
    <w:rsid w:val="009E31C1"/>
    <w:rsid w:val="009E5DA1"/>
    <w:rsid w:val="009E73B1"/>
    <w:rsid w:val="009F0797"/>
    <w:rsid w:val="009F3E95"/>
    <w:rsid w:val="009F402D"/>
    <w:rsid w:val="009F4D11"/>
    <w:rsid w:val="009F6064"/>
    <w:rsid w:val="00A01F3E"/>
    <w:rsid w:val="00A02060"/>
    <w:rsid w:val="00A02383"/>
    <w:rsid w:val="00A040EE"/>
    <w:rsid w:val="00A0414F"/>
    <w:rsid w:val="00A04A53"/>
    <w:rsid w:val="00A05F46"/>
    <w:rsid w:val="00A06867"/>
    <w:rsid w:val="00A11569"/>
    <w:rsid w:val="00A11A9F"/>
    <w:rsid w:val="00A12C2D"/>
    <w:rsid w:val="00A1396D"/>
    <w:rsid w:val="00A13AEE"/>
    <w:rsid w:val="00A14C90"/>
    <w:rsid w:val="00A16A85"/>
    <w:rsid w:val="00A219C0"/>
    <w:rsid w:val="00A21A25"/>
    <w:rsid w:val="00A21A8D"/>
    <w:rsid w:val="00A243AA"/>
    <w:rsid w:val="00A27E7D"/>
    <w:rsid w:val="00A327BC"/>
    <w:rsid w:val="00A3529A"/>
    <w:rsid w:val="00A35400"/>
    <w:rsid w:val="00A35599"/>
    <w:rsid w:val="00A35882"/>
    <w:rsid w:val="00A35B4E"/>
    <w:rsid w:val="00A35ECB"/>
    <w:rsid w:val="00A37630"/>
    <w:rsid w:val="00A37CB7"/>
    <w:rsid w:val="00A408C3"/>
    <w:rsid w:val="00A41F06"/>
    <w:rsid w:val="00A43C35"/>
    <w:rsid w:val="00A44833"/>
    <w:rsid w:val="00A4635C"/>
    <w:rsid w:val="00A47DDE"/>
    <w:rsid w:val="00A516B5"/>
    <w:rsid w:val="00A51F6F"/>
    <w:rsid w:val="00A52483"/>
    <w:rsid w:val="00A53168"/>
    <w:rsid w:val="00A53464"/>
    <w:rsid w:val="00A537D8"/>
    <w:rsid w:val="00A5392C"/>
    <w:rsid w:val="00A53C1B"/>
    <w:rsid w:val="00A54374"/>
    <w:rsid w:val="00A551C2"/>
    <w:rsid w:val="00A55F42"/>
    <w:rsid w:val="00A562D5"/>
    <w:rsid w:val="00A56897"/>
    <w:rsid w:val="00A572F3"/>
    <w:rsid w:val="00A57320"/>
    <w:rsid w:val="00A57F55"/>
    <w:rsid w:val="00A6062C"/>
    <w:rsid w:val="00A60E0B"/>
    <w:rsid w:val="00A61195"/>
    <w:rsid w:val="00A62E6B"/>
    <w:rsid w:val="00A63C2E"/>
    <w:rsid w:val="00A63CD6"/>
    <w:rsid w:val="00A654ED"/>
    <w:rsid w:val="00A66E42"/>
    <w:rsid w:val="00A718FC"/>
    <w:rsid w:val="00A72593"/>
    <w:rsid w:val="00A7356E"/>
    <w:rsid w:val="00A73C4B"/>
    <w:rsid w:val="00A7475B"/>
    <w:rsid w:val="00A7681B"/>
    <w:rsid w:val="00A774CE"/>
    <w:rsid w:val="00A804AB"/>
    <w:rsid w:val="00A83629"/>
    <w:rsid w:val="00A86357"/>
    <w:rsid w:val="00A86AB5"/>
    <w:rsid w:val="00A906A8"/>
    <w:rsid w:val="00A915F8"/>
    <w:rsid w:val="00A93C7D"/>
    <w:rsid w:val="00A95C37"/>
    <w:rsid w:val="00A979F9"/>
    <w:rsid w:val="00A97C3E"/>
    <w:rsid w:val="00AA0890"/>
    <w:rsid w:val="00AA2869"/>
    <w:rsid w:val="00AA3626"/>
    <w:rsid w:val="00AA45CB"/>
    <w:rsid w:val="00AA53F0"/>
    <w:rsid w:val="00AA6905"/>
    <w:rsid w:val="00AA73D5"/>
    <w:rsid w:val="00AB1461"/>
    <w:rsid w:val="00AB5D72"/>
    <w:rsid w:val="00AB7E63"/>
    <w:rsid w:val="00AC38CA"/>
    <w:rsid w:val="00AC3ACD"/>
    <w:rsid w:val="00AC4394"/>
    <w:rsid w:val="00AC4538"/>
    <w:rsid w:val="00AC4F76"/>
    <w:rsid w:val="00AC503C"/>
    <w:rsid w:val="00AC5C9A"/>
    <w:rsid w:val="00AD00B6"/>
    <w:rsid w:val="00AD1FA5"/>
    <w:rsid w:val="00AD27E4"/>
    <w:rsid w:val="00AD2993"/>
    <w:rsid w:val="00AD2AE0"/>
    <w:rsid w:val="00AD316D"/>
    <w:rsid w:val="00AD6143"/>
    <w:rsid w:val="00AD686E"/>
    <w:rsid w:val="00AD7399"/>
    <w:rsid w:val="00AE1755"/>
    <w:rsid w:val="00AE202B"/>
    <w:rsid w:val="00AE2D05"/>
    <w:rsid w:val="00AE2D5F"/>
    <w:rsid w:val="00AE3506"/>
    <w:rsid w:val="00AE3DF4"/>
    <w:rsid w:val="00AE5413"/>
    <w:rsid w:val="00AF03F7"/>
    <w:rsid w:val="00AF138C"/>
    <w:rsid w:val="00AF1D03"/>
    <w:rsid w:val="00AF2706"/>
    <w:rsid w:val="00AF3BD8"/>
    <w:rsid w:val="00AF3E2C"/>
    <w:rsid w:val="00AF5618"/>
    <w:rsid w:val="00AF6110"/>
    <w:rsid w:val="00AF7608"/>
    <w:rsid w:val="00AF795B"/>
    <w:rsid w:val="00AF7E11"/>
    <w:rsid w:val="00B00B24"/>
    <w:rsid w:val="00B0143D"/>
    <w:rsid w:val="00B022A4"/>
    <w:rsid w:val="00B05F16"/>
    <w:rsid w:val="00B06BF5"/>
    <w:rsid w:val="00B10A03"/>
    <w:rsid w:val="00B120A7"/>
    <w:rsid w:val="00B156EB"/>
    <w:rsid w:val="00B15731"/>
    <w:rsid w:val="00B161BD"/>
    <w:rsid w:val="00B168B8"/>
    <w:rsid w:val="00B16B38"/>
    <w:rsid w:val="00B17117"/>
    <w:rsid w:val="00B2086D"/>
    <w:rsid w:val="00B2126C"/>
    <w:rsid w:val="00B21E62"/>
    <w:rsid w:val="00B2245E"/>
    <w:rsid w:val="00B22CB6"/>
    <w:rsid w:val="00B24150"/>
    <w:rsid w:val="00B2538A"/>
    <w:rsid w:val="00B309C7"/>
    <w:rsid w:val="00B30E1D"/>
    <w:rsid w:val="00B32CD9"/>
    <w:rsid w:val="00B35DA4"/>
    <w:rsid w:val="00B40397"/>
    <w:rsid w:val="00B40650"/>
    <w:rsid w:val="00B4400B"/>
    <w:rsid w:val="00B4411D"/>
    <w:rsid w:val="00B44BF7"/>
    <w:rsid w:val="00B45664"/>
    <w:rsid w:val="00B45974"/>
    <w:rsid w:val="00B463FE"/>
    <w:rsid w:val="00B50E1C"/>
    <w:rsid w:val="00B52166"/>
    <w:rsid w:val="00B5220E"/>
    <w:rsid w:val="00B55E23"/>
    <w:rsid w:val="00B56E84"/>
    <w:rsid w:val="00B57118"/>
    <w:rsid w:val="00B57C4D"/>
    <w:rsid w:val="00B61619"/>
    <w:rsid w:val="00B61819"/>
    <w:rsid w:val="00B626A0"/>
    <w:rsid w:val="00B65884"/>
    <w:rsid w:val="00B6634D"/>
    <w:rsid w:val="00B6652C"/>
    <w:rsid w:val="00B67703"/>
    <w:rsid w:val="00B7029E"/>
    <w:rsid w:val="00B7039A"/>
    <w:rsid w:val="00B70885"/>
    <w:rsid w:val="00B70CD8"/>
    <w:rsid w:val="00B70E4D"/>
    <w:rsid w:val="00B7109E"/>
    <w:rsid w:val="00B71A92"/>
    <w:rsid w:val="00B727F2"/>
    <w:rsid w:val="00B7293B"/>
    <w:rsid w:val="00B73DF9"/>
    <w:rsid w:val="00B74A83"/>
    <w:rsid w:val="00B7554E"/>
    <w:rsid w:val="00B77749"/>
    <w:rsid w:val="00B80237"/>
    <w:rsid w:val="00B807DE"/>
    <w:rsid w:val="00B80C2E"/>
    <w:rsid w:val="00B82086"/>
    <w:rsid w:val="00B826BB"/>
    <w:rsid w:val="00B844DE"/>
    <w:rsid w:val="00B84709"/>
    <w:rsid w:val="00B84940"/>
    <w:rsid w:val="00B86391"/>
    <w:rsid w:val="00B875D0"/>
    <w:rsid w:val="00B87A93"/>
    <w:rsid w:val="00B903A4"/>
    <w:rsid w:val="00B922E5"/>
    <w:rsid w:val="00B92A3A"/>
    <w:rsid w:val="00B92C02"/>
    <w:rsid w:val="00B93FCF"/>
    <w:rsid w:val="00B942F7"/>
    <w:rsid w:val="00B94E11"/>
    <w:rsid w:val="00B95304"/>
    <w:rsid w:val="00B95C2E"/>
    <w:rsid w:val="00B9693E"/>
    <w:rsid w:val="00BA0CC1"/>
    <w:rsid w:val="00BA1F86"/>
    <w:rsid w:val="00BA1FEB"/>
    <w:rsid w:val="00BA266B"/>
    <w:rsid w:val="00BA3D83"/>
    <w:rsid w:val="00BA4655"/>
    <w:rsid w:val="00BA6717"/>
    <w:rsid w:val="00BB13DF"/>
    <w:rsid w:val="00BB3472"/>
    <w:rsid w:val="00BB3E3F"/>
    <w:rsid w:val="00BC007D"/>
    <w:rsid w:val="00BC2461"/>
    <w:rsid w:val="00BC5D50"/>
    <w:rsid w:val="00BC741C"/>
    <w:rsid w:val="00BD07A2"/>
    <w:rsid w:val="00BD1FC9"/>
    <w:rsid w:val="00BD2B86"/>
    <w:rsid w:val="00BD2FED"/>
    <w:rsid w:val="00BD41F2"/>
    <w:rsid w:val="00BD6C5D"/>
    <w:rsid w:val="00BD7580"/>
    <w:rsid w:val="00BD7875"/>
    <w:rsid w:val="00BE313C"/>
    <w:rsid w:val="00BE334C"/>
    <w:rsid w:val="00BE40D2"/>
    <w:rsid w:val="00BE42C2"/>
    <w:rsid w:val="00BE4463"/>
    <w:rsid w:val="00BE5CB9"/>
    <w:rsid w:val="00BE70EA"/>
    <w:rsid w:val="00BF3746"/>
    <w:rsid w:val="00BF4418"/>
    <w:rsid w:val="00BF5B56"/>
    <w:rsid w:val="00C00295"/>
    <w:rsid w:val="00C0128C"/>
    <w:rsid w:val="00C02575"/>
    <w:rsid w:val="00C026B2"/>
    <w:rsid w:val="00C02DD6"/>
    <w:rsid w:val="00C0303A"/>
    <w:rsid w:val="00C0686A"/>
    <w:rsid w:val="00C100CC"/>
    <w:rsid w:val="00C124B7"/>
    <w:rsid w:val="00C126FA"/>
    <w:rsid w:val="00C13BA7"/>
    <w:rsid w:val="00C13DBB"/>
    <w:rsid w:val="00C14502"/>
    <w:rsid w:val="00C149DC"/>
    <w:rsid w:val="00C17899"/>
    <w:rsid w:val="00C2064C"/>
    <w:rsid w:val="00C23094"/>
    <w:rsid w:val="00C23F35"/>
    <w:rsid w:val="00C24D62"/>
    <w:rsid w:val="00C26BDC"/>
    <w:rsid w:val="00C2703F"/>
    <w:rsid w:val="00C27B25"/>
    <w:rsid w:val="00C3006E"/>
    <w:rsid w:val="00C35712"/>
    <w:rsid w:val="00C36EB0"/>
    <w:rsid w:val="00C45CDC"/>
    <w:rsid w:val="00C46A8D"/>
    <w:rsid w:val="00C514C3"/>
    <w:rsid w:val="00C53CDE"/>
    <w:rsid w:val="00C541F0"/>
    <w:rsid w:val="00C56108"/>
    <w:rsid w:val="00C573DC"/>
    <w:rsid w:val="00C57EC6"/>
    <w:rsid w:val="00C600A9"/>
    <w:rsid w:val="00C611DE"/>
    <w:rsid w:val="00C628D7"/>
    <w:rsid w:val="00C62D3B"/>
    <w:rsid w:val="00C63C3A"/>
    <w:rsid w:val="00C63E5E"/>
    <w:rsid w:val="00C64170"/>
    <w:rsid w:val="00C65694"/>
    <w:rsid w:val="00C65D6C"/>
    <w:rsid w:val="00C66808"/>
    <w:rsid w:val="00C66AE4"/>
    <w:rsid w:val="00C724CE"/>
    <w:rsid w:val="00C72A2E"/>
    <w:rsid w:val="00C72D75"/>
    <w:rsid w:val="00C74700"/>
    <w:rsid w:val="00C761E5"/>
    <w:rsid w:val="00C827E5"/>
    <w:rsid w:val="00C84123"/>
    <w:rsid w:val="00C84CA9"/>
    <w:rsid w:val="00C85B88"/>
    <w:rsid w:val="00C86937"/>
    <w:rsid w:val="00C924FB"/>
    <w:rsid w:val="00C93F2B"/>
    <w:rsid w:val="00C95F35"/>
    <w:rsid w:val="00C97D79"/>
    <w:rsid w:val="00CA06BE"/>
    <w:rsid w:val="00CA2299"/>
    <w:rsid w:val="00CA2946"/>
    <w:rsid w:val="00CA2BF1"/>
    <w:rsid w:val="00CA6B03"/>
    <w:rsid w:val="00CB0005"/>
    <w:rsid w:val="00CB1B8A"/>
    <w:rsid w:val="00CB3616"/>
    <w:rsid w:val="00CB3691"/>
    <w:rsid w:val="00CB3733"/>
    <w:rsid w:val="00CB63C9"/>
    <w:rsid w:val="00CB63EB"/>
    <w:rsid w:val="00CB6DAE"/>
    <w:rsid w:val="00CB7662"/>
    <w:rsid w:val="00CC026F"/>
    <w:rsid w:val="00CC0289"/>
    <w:rsid w:val="00CC0E8F"/>
    <w:rsid w:val="00CC12F1"/>
    <w:rsid w:val="00CC19AC"/>
    <w:rsid w:val="00CC4ABB"/>
    <w:rsid w:val="00CC6BDF"/>
    <w:rsid w:val="00CC7001"/>
    <w:rsid w:val="00CC769A"/>
    <w:rsid w:val="00CD023F"/>
    <w:rsid w:val="00CD1042"/>
    <w:rsid w:val="00CD27A2"/>
    <w:rsid w:val="00CD4BB0"/>
    <w:rsid w:val="00CD549A"/>
    <w:rsid w:val="00CD7CA4"/>
    <w:rsid w:val="00CE00B1"/>
    <w:rsid w:val="00CE0593"/>
    <w:rsid w:val="00CE0BC8"/>
    <w:rsid w:val="00CE0F36"/>
    <w:rsid w:val="00CE532F"/>
    <w:rsid w:val="00CF17FE"/>
    <w:rsid w:val="00CF1F0A"/>
    <w:rsid w:val="00CF500F"/>
    <w:rsid w:val="00CF5C05"/>
    <w:rsid w:val="00CF5CCD"/>
    <w:rsid w:val="00CF6096"/>
    <w:rsid w:val="00CF7156"/>
    <w:rsid w:val="00D04AF4"/>
    <w:rsid w:val="00D04E79"/>
    <w:rsid w:val="00D05A30"/>
    <w:rsid w:val="00D065AF"/>
    <w:rsid w:val="00D07041"/>
    <w:rsid w:val="00D07DF2"/>
    <w:rsid w:val="00D10A52"/>
    <w:rsid w:val="00D11878"/>
    <w:rsid w:val="00D1301C"/>
    <w:rsid w:val="00D13589"/>
    <w:rsid w:val="00D13969"/>
    <w:rsid w:val="00D13A06"/>
    <w:rsid w:val="00D1410E"/>
    <w:rsid w:val="00D15235"/>
    <w:rsid w:val="00D15293"/>
    <w:rsid w:val="00D15692"/>
    <w:rsid w:val="00D157F3"/>
    <w:rsid w:val="00D16642"/>
    <w:rsid w:val="00D173E5"/>
    <w:rsid w:val="00D17579"/>
    <w:rsid w:val="00D229FF"/>
    <w:rsid w:val="00D22A15"/>
    <w:rsid w:val="00D23F91"/>
    <w:rsid w:val="00D24A33"/>
    <w:rsid w:val="00D24DA7"/>
    <w:rsid w:val="00D25286"/>
    <w:rsid w:val="00D25374"/>
    <w:rsid w:val="00D27745"/>
    <w:rsid w:val="00D33926"/>
    <w:rsid w:val="00D3417F"/>
    <w:rsid w:val="00D36885"/>
    <w:rsid w:val="00D3719E"/>
    <w:rsid w:val="00D377A0"/>
    <w:rsid w:val="00D4295E"/>
    <w:rsid w:val="00D43F02"/>
    <w:rsid w:val="00D44FCF"/>
    <w:rsid w:val="00D4532C"/>
    <w:rsid w:val="00D45973"/>
    <w:rsid w:val="00D4628F"/>
    <w:rsid w:val="00D466F1"/>
    <w:rsid w:val="00D47FCA"/>
    <w:rsid w:val="00D50CD5"/>
    <w:rsid w:val="00D51682"/>
    <w:rsid w:val="00D51886"/>
    <w:rsid w:val="00D51E0C"/>
    <w:rsid w:val="00D52BBE"/>
    <w:rsid w:val="00D53ADB"/>
    <w:rsid w:val="00D57430"/>
    <w:rsid w:val="00D5765D"/>
    <w:rsid w:val="00D57A86"/>
    <w:rsid w:val="00D6015B"/>
    <w:rsid w:val="00D61A6A"/>
    <w:rsid w:val="00D62E61"/>
    <w:rsid w:val="00D63B59"/>
    <w:rsid w:val="00D64518"/>
    <w:rsid w:val="00D65CBA"/>
    <w:rsid w:val="00D65E6D"/>
    <w:rsid w:val="00D65EF0"/>
    <w:rsid w:val="00D662E4"/>
    <w:rsid w:val="00D6643D"/>
    <w:rsid w:val="00D669EE"/>
    <w:rsid w:val="00D678B3"/>
    <w:rsid w:val="00D71641"/>
    <w:rsid w:val="00D73ECB"/>
    <w:rsid w:val="00D749A5"/>
    <w:rsid w:val="00D761AF"/>
    <w:rsid w:val="00D77878"/>
    <w:rsid w:val="00D77C23"/>
    <w:rsid w:val="00D808B9"/>
    <w:rsid w:val="00D85DEC"/>
    <w:rsid w:val="00D8734C"/>
    <w:rsid w:val="00D91B8E"/>
    <w:rsid w:val="00D93B6F"/>
    <w:rsid w:val="00D93D76"/>
    <w:rsid w:val="00D94C95"/>
    <w:rsid w:val="00DA01D0"/>
    <w:rsid w:val="00DA30EB"/>
    <w:rsid w:val="00DA41A0"/>
    <w:rsid w:val="00DA4E71"/>
    <w:rsid w:val="00DA526F"/>
    <w:rsid w:val="00DA55F1"/>
    <w:rsid w:val="00DA7AFB"/>
    <w:rsid w:val="00DB00F9"/>
    <w:rsid w:val="00DB1068"/>
    <w:rsid w:val="00DB45E7"/>
    <w:rsid w:val="00DB54CA"/>
    <w:rsid w:val="00DB6E70"/>
    <w:rsid w:val="00DC0A7A"/>
    <w:rsid w:val="00DC2602"/>
    <w:rsid w:val="00DC271C"/>
    <w:rsid w:val="00DC6E45"/>
    <w:rsid w:val="00DC708C"/>
    <w:rsid w:val="00DC734F"/>
    <w:rsid w:val="00DD0C1C"/>
    <w:rsid w:val="00DD4DF0"/>
    <w:rsid w:val="00DD6B89"/>
    <w:rsid w:val="00DD7EAD"/>
    <w:rsid w:val="00DE03B2"/>
    <w:rsid w:val="00DE0534"/>
    <w:rsid w:val="00DE0AAA"/>
    <w:rsid w:val="00DE1A3E"/>
    <w:rsid w:val="00DE2935"/>
    <w:rsid w:val="00DE2F0E"/>
    <w:rsid w:val="00DE48CF"/>
    <w:rsid w:val="00DE4D6A"/>
    <w:rsid w:val="00DE50DD"/>
    <w:rsid w:val="00DE60FD"/>
    <w:rsid w:val="00DE6C7A"/>
    <w:rsid w:val="00DE798A"/>
    <w:rsid w:val="00DF1914"/>
    <w:rsid w:val="00DF1A26"/>
    <w:rsid w:val="00DF33A6"/>
    <w:rsid w:val="00DF35D6"/>
    <w:rsid w:val="00DF7C55"/>
    <w:rsid w:val="00DF7F0C"/>
    <w:rsid w:val="00E0522F"/>
    <w:rsid w:val="00E06644"/>
    <w:rsid w:val="00E10CE1"/>
    <w:rsid w:val="00E11B3E"/>
    <w:rsid w:val="00E11D9C"/>
    <w:rsid w:val="00E133A8"/>
    <w:rsid w:val="00E1592D"/>
    <w:rsid w:val="00E16852"/>
    <w:rsid w:val="00E178C6"/>
    <w:rsid w:val="00E17F26"/>
    <w:rsid w:val="00E22148"/>
    <w:rsid w:val="00E227F0"/>
    <w:rsid w:val="00E2285C"/>
    <w:rsid w:val="00E243A1"/>
    <w:rsid w:val="00E25E1D"/>
    <w:rsid w:val="00E26F90"/>
    <w:rsid w:val="00E30039"/>
    <w:rsid w:val="00E30E66"/>
    <w:rsid w:val="00E3132B"/>
    <w:rsid w:val="00E319CD"/>
    <w:rsid w:val="00E322FC"/>
    <w:rsid w:val="00E323B3"/>
    <w:rsid w:val="00E344EF"/>
    <w:rsid w:val="00E34F26"/>
    <w:rsid w:val="00E35D28"/>
    <w:rsid w:val="00E378E5"/>
    <w:rsid w:val="00E41A74"/>
    <w:rsid w:val="00E43542"/>
    <w:rsid w:val="00E43E09"/>
    <w:rsid w:val="00E452CA"/>
    <w:rsid w:val="00E453F9"/>
    <w:rsid w:val="00E45889"/>
    <w:rsid w:val="00E46B38"/>
    <w:rsid w:val="00E46BEC"/>
    <w:rsid w:val="00E46C4A"/>
    <w:rsid w:val="00E4780E"/>
    <w:rsid w:val="00E5222B"/>
    <w:rsid w:val="00E52EF4"/>
    <w:rsid w:val="00E52F9D"/>
    <w:rsid w:val="00E53449"/>
    <w:rsid w:val="00E5491F"/>
    <w:rsid w:val="00E54928"/>
    <w:rsid w:val="00E54FC8"/>
    <w:rsid w:val="00E553CA"/>
    <w:rsid w:val="00E5593C"/>
    <w:rsid w:val="00E60183"/>
    <w:rsid w:val="00E60ADD"/>
    <w:rsid w:val="00E62DAB"/>
    <w:rsid w:val="00E62EA9"/>
    <w:rsid w:val="00E6355F"/>
    <w:rsid w:val="00E639B4"/>
    <w:rsid w:val="00E63B6A"/>
    <w:rsid w:val="00E64205"/>
    <w:rsid w:val="00E6729E"/>
    <w:rsid w:val="00E678C0"/>
    <w:rsid w:val="00E7027E"/>
    <w:rsid w:val="00E70459"/>
    <w:rsid w:val="00E7092F"/>
    <w:rsid w:val="00E70C12"/>
    <w:rsid w:val="00E70DDC"/>
    <w:rsid w:val="00E71989"/>
    <w:rsid w:val="00E7263F"/>
    <w:rsid w:val="00E74D82"/>
    <w:rsid w:val="00E75BE5"/>
    <w:rsid w:val="00E80DC9"/>
    <w:rsid w:val="00E81349"/>
    <w:rsid w:val="00E815D0"/>
    <w:rsid w:val="00E82BA8"/>
    <w:rsid w:val="00E82CED"/>
    <w:rsid w:val="00E83DBA"/>
    <w:rsid w:val="00E84C54"/>
    <w:rsid w:val="00E85071"/>
    <w:rsid w:val="00E85B41"/>
    <w:rsid w:val="00E86090"/>
    <w:rsid w:val="00E86226"/>
    <w:rsid w:val="00E8648A"/>
    <w:rsid w:val="00E865A2"/>
    <w:rsid w:val="00E87C2F"/>
    <w:rsid w:val="00E87FC3"/>
    <w:rsid w:val="00E90BA5"/>
    <w:rsid w:val="00E90DDE"/>
    <w:rsid w:val="00E90F27"/>
    <w:rsid w:val="00E91AFD"/>
    <w:rsid w:val="00E91B72"/>
    <w:rsid w:val="00E93BEF"/>
    <w:rsid w:val="00E95F0F"/>
    <w:rsid w:val="00E96B18"/>
    <w:rsid w:val="00E96EFA"/>
    <w:rsid w:val="00E97155"/>
    <w:rsid w:val="00E975D1"/>
    <w:rsid w:val="00E97A09"/>
    <w:rsid w:val="00EA1778"/>
    <w:rsid w:val="00EA3A9D"/>
    <w:rsid w:val="00EA3AA3"/>
    <w:rsid w:val="00EA3D8D"/>
    <w:rsid w:val="00EA49C5"/>
    <w:rsid w:val="00EA5275"/>
    <w:rsid w:val="00EA5FB3"/>
    <w:rsid w:val="00EA78A4"/>
    <w:rsid w:val="00EB031E"/>
    <w:rsid w:val="00EB1E0E"/>
    <w:rsid w:val="00EB2222"/>
    <w:rsid w:val="00EB3DC5"/>
    <w:rsid w:val="00EB732A"/>
    <w:rsid w:val="00EC287B"/>
    <w:rsid w:val="00EC3584"/>
    <w:rsid w:val="00EC485A"/>
    <w:rsid w:val="00EC5BAA"/>
    <w:rsid w:val="00EC635A"/>
    <w:rsid w:val="00EC6ED3"/>
    <w:rsid w:val="00EC7F96"/>
    <w:rsid w:val="00ED0307"/>
    <w:rsid w:val="00ED0607"/>
    <w:rsid w:val="00ED2BF8"/>
    <w:rsid w:val="00ED2DF1"/>
    <w:rsid w:val="00ED52F8"/>
    <w:rsid w:val="00ED7C12"/>
    <w:rsid w:val="00EE07C5"/>
    <w:rsid w:val="00EE0C9F"/>
    <w:rsid w:val="00EE418F"/>
    <w:rsid w:val="00EE45B6"/>
    <w:rsid w:val="00EE5627"/>
    <w:rsid w:val="00EE6D81"/>
    <w:rsid w:val="00EE6E04"/>
    <w:rsid w:val="00EE6EE0"/>
    <w:rsid w:val="00EE7E20"/>
    <w:rsid w:val="00EF086F"/>
    <w:rsid w:val="00EF17BC"/>
    <w:rsid w:val="00EF2BE7"/>
    <w:rsid w:val="00EF2E9A"/>
    <w:rsid w:val="00EF3EEE"/>
    <w:rsid w:val="00EF4B5B"/>
    <w:rsid w:val="00EF51F7"/>
    <w:rsid w:val="00EF5265"/>
    <w:rsid w:val="00EF5931"/>
    <w:rsid w:val="00EF593E"/>
    <w:rsid w:val="00EF6978"/>
    <w:rsid w:val="00EF78BA"/>
    <w:rsid w:val="00F025D6"/>
    <w:rsid w:val="00F026C9"/>
    <w:rsid w:val="00F03926"/>
    <w:rsid w:val="00F040AD"/>
    <w:rsid w:val="00F0480D"/>
    <w:rsid w:val="00F04A1B"/>
    <w:rsid w:val="00F04D0B"/>
    <w:rsid w:val="00F05B30"/>
    <w:rsid w:val="00F0627A"/>
    <w:rsid w:val="00F06926"/>
    <w:rsid w:val="00F06E91"/>
    <w:rsid w:val="00F11477"/>
    <w:rsid w:val="00F11F8E"/>
    <w:rsid w:val="00F121E2"/>
    <w:rsid w:val="00F1360C"/>
    <w:rsid w:val="00F1391D"/>
    <w:rsid w:val="00F13EE8"/>
    <w:rsid w:val="00F21CFF"/>
    <w:rsid w:val="00F229A7"/>
    <w:rsid w:val="00F23266"/>
    <w:rsid w:val="00F2473F"/>
    <w:rsid w:val="00F2484E"/>
    <w:rsid w:val="00F256AD"/>
    <w:rsid w:val="00F2601C"/>
    <w:rsid w:val="00F31EA8"/>
    <w:rsid w:val="00F323C2"/>
    <w:rsid w:val="00F33510"/>
    <w:rsid w:val="00F33CE4"/>
    <w:rsid w:val="00F36168"/>
    <w:rsid w:val="00F363B6"/>
    <w:rsid w:val="00F3674C"/>
    <w:rsid w:val="00F36BC0"/>
    <w:rsid w:val="00F36E4A"/>
    <w:rsid w:val="00F409AF"/>
    <w:rsid w:val="00F4150F"/>
    <w:rsid w:val="00F4216E"/>
    <w:rsid w:val="00F42291"/>
    <w:rsid w:val="00F4262A"/>
    <w:rsid w:val="00F42B2F"/>
    <w:rsid w:val="00F42F2A"/>
    <w:rsid w:val="00F43B2C"/>
    <w:rsid w:val="00F44E41"/>
    <w:rsid w:val="00F50CDC"/>
    <w:rsid w:val="00F50DA3"/>
    <w:rsid w:val="00F51F09"/>
    <w:rsid w:val="00F52BDE"/>
    <w:rsid w:val="00F535A2"/>
    <w:rsid w:val="00F5492A"/>
    <w:rsid w:val="00F54AF4"/>
    <w:rsid w:val="00F60987"/>
    <w:rsid w:val="00F60ABB"/>
    <w:rsid w:val="00F60F69"/>
    <w:rsid w:val="00F6101E"/>
    <w:rsid w:val="00F626E5"/>
    <w:rsid w:val="00F626E7"/>
    <w:rsid w:val="00F63094"/>
    <w:rsid w:val="00F6378A"/>
    <w:rsid w:val="00F63A6F"/>
    <w:rsid w:val="00F64DB2"/>
    <w:rsid w:val="00F655B6"/>
    <w:rsid w:val="00F657D1"/>
    <w:rsid w:val="00F660E7"/>
    <w:rsid w:val="00F66C22"/>
    <w:rsid w:val="00F70B49"/>
    <w:rsid w:val="00F7123F"/>
    <w:rsid w:val="00F71865"/>
    <w:rsid w:val="00F745B0"/>
    <w:rsid w:val="00F74E65"/>
    <w:rsid w:val="00F75890"/>
    <w:rsid w:val="00F76183"/>
    <w:rsid w:val="00F767DD"/>
    <w:rsid w:val="00F76B2C"/>
    <w:rsid w:val="00F77FEB"/>
    <w:rsid w:val="00F807D4"/>
    <w:rsid w:val="00F80FA2"/>
    <w:rsid w:val="00F82176"/>
    <w:rsid w:val="00F83251"/>
    <w:rsid w:val="00F837C0"/>
    <w:rsid w:val="00F83DC9"/>
    <w:rsid w:val="00F83FC3"/>
    <w:rsid w:val="00F85684"/>
    <w:rsid w:val="00F85959"/>
    <w:rsid w:val="00F87AF7"/>
    <w:rsid w:val="00F90E97"/>
    <w:rsid w:val="00F913F2"/>
    <w:rsid w:val="00F922DE"/>
    <w:rsid w:val="00F927AC"/>
    <w:rsid w:val="00F9622E"/>
    <w:rsid w:val="00F97487"/>
    <w:rsid w:val="00F97FBB"/>
    <w:rsid w:val="00FA09D0"/>
    <w:rsid w:val="00FA1DD8"/>
    <w:rsid w:val="00FA2C5E"/>
    <w:rsid w:val="00FA31F6"/>
    <w:rsid w:val="00FA43AB"/>
    <w:rsid w:val="00FA514B"/>
    <w:rsid w:val="00FB05C2"/>
    <w:rsid w:val="00FB0EE3"/>
    <w:rsid w:val="00FB1BAC"/>
    <w:rsid w:val="00FB276C"/>
    <w:rsid w:val="00FB4D55"/>
    <w:rsid w:val="00FB5686"/>
    <w:rsid w:val="00FB7677"/>
    <w:rsid w:val="00FB7847"/>
    <w:rsid w:val="00FC02B2"/>
    <w:rsid w:val="00FC0BE3"/>
    <w:rsid w:val="00FC11FF"/>
    <w:rsid w:val="00FC2B81"/>
    <w:rsid w:val="00FC646E"/>
    <w:rsid w:val="00FD0316"/>
    <w:rsid w:val="00FD1739"/>
    <w:rsid w:val="00FD1C14"/>
    <w:rsid w:val="00FD2DCA"/>
    <w:rsid w:val="00FD3A8E"/>
    <w:rsid w:val="00FD4F16"/>
    <w:rsid w:val="00FD6750"/>
    <w:rsid w:val="00FD7AEB"/>
    <w:rsid w:val="00FE0809"/>
    <w:rsid w:val="00FE2439"/>
    <w:rsid w:val="00FE25C7"/>
    <w:rsid w:val="00FE2EE2"/>
    <w:rsid w:val="00FE33CF"/>
    <w:rsid w:val="00FE65C9"/>
    <w:rsid w:val="00FF09D1"/>
    <w:rsid w:val="00FF195A"/>
    <w:rsid w:val="00FF1E5F"/>
    <w:rsid w:val="00FF29F4"/>
    <w:rsid w:val="00FF2D3E"/>
    <w:rsid w:val="00FF4951"/>
    <w:rsid w:val="00FF4B4C"/>
    <w:rsid w:val="00FF5176"/>
    <w:rsid w:val="00FF6E30"/>
    <w:rsid w:val="00FF769D"/>
    <w:rsid w:val="036906B9"/>
    <w:rsid w:val="06EB32E3"/>
    <w:rsid w:val="07140924"/>
    <w:rsid w:val="076470DA"/>
    <w:rsid w:val="09992CDC"/>
    <w:rsid w:val="0B6731C6"/>
    <w:rsid w:val="107A6798"/>
    <w:rsid w:val="14A27993"/>
    <w:rsid w:val="14E61ED5"/>
    <w:rsid w:val="1D9408AD"/>
    <w:rsid w:val="225E5C03"/>
    <w:rsid w:val="26A95B39"/>
    <w:rsid w:val="2BDB436E"/>
    <w:rsid w:val="2C282DE4"/>
    <w:rsid w:val="30803872"/>
    <w:rsid w:val="31A50B58"/>
    <w:rsid w:val="32D81743"/>
    <w:rsid w:val="34EC1189"/>
    <w:rsid w:val="39455658"/>
    <w:rsid w:val="3DA379D4"/>
    <w:rsid w:val="3F454250"/>
    <w:rsid w:val="40B2016A"/>
    <w:rsid w:val="41AA4BF2"/>
    <w:rsid w:val="425A6C63"/>
    <w:rsid w:val="46C03FD3"/>
    <w:rsid w:val="47337216"/>
    <w:rsid w:val="480D179F"/>
    <w:rsid w:val="483D231C"/>
    <w:rsid w:val="49122557"/>
    <w:rsid w:val="495B0E28"/>
    <w:rsid w:val="4A4C4A99"/>
    <w:rsid w:val="4CC85D96"/>
    <w:rsid w:val="4EB77B49"/>
    <w:rsid w:val="4F22735C"/>
    <w:rsid w:val="543D0414"/>
    <w:rsid w:val="549F1195"/>
    <w:rsid w:val="54D62EF8"/>
    <w:rsid w:val="555F4AB6"/>
    <w:rsid w:val="559A7BB2"/>
    <w:rsid w:val="57EB5C21"/>
    <w:rsid w:val="59BC5DFB"/>
    <w:rsid w:val="5C0F1DCA"/>
    <w:rsid w:val="5D323956"/>
    <w:rsid w:val="5DEA4132"/>
    <w:rsid w:val="5E235ED9"/>
    <w:rsid w:val="5EFD415C"/>
    <w:rsid w:val="617272DF"/>
    <w:rsid w:val="66F8240F"/>
    <w:rsid w:val="672F5108"/>
    <w:rsid w:val="69F60125"/>
    <w:rsid w:val="6ABD0384"/>
    <w:rsid w:val="6C8C1E88"/>
    <w:rsid w:val="704B11CB"/>
    <w:rsid w:val="71DF6E26"/>
    <w:rsid w:val="73664BDE"/>
    <w:rsid w:val="74A81306"/>
    <w:rsid w:val="75CC6B0E"/>
    <w:rsid w:val="76C578C3"/>
    <w:rsid w:val="797C7808"/>
    <w:rsid w:val="79E97FE4"/>
    <w:rsid w:val="7A172045"/>
    <w:rsid w:val="7A4E3666"/>
    <w:rsid w:val="7B6F4351"/>
    <w:rsid w:val="7E797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oNotEmbedSmartTags/>
  <w:decimalSymbol w:val="."/>
  <w:listSeparator w:val=","/>
  <w14:docId w14:val="739511F5"/>
  <w14:defaultImageDpi w14:val="32767"/>
  <w15:docId w15:val="{F39863CB-74CF-402B-B238-C9070F14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iPriority="99" w:qFormat="1"/>
    <w:lsdException w:name="header" w:qFormat="1"/>
    <w:lsdException w:name="footer" w:uiPriority="99"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locked="1" w:qFormat="1"/>
    <w:lsdException w:name="Emphasis" w:locked="1"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9353A"/>
    <w:pPr>
      <w:widowControl w:val="0"/>
      <w:spacing w:line="560" w:lineRule="exact"/>
      <w:ind w:firstLineChars="200" w:firstLine="560"/>
      <w:jc w:val="both"/>
    </w:pPr>
    <w:rPr>
      <w:kern w:val="2"/>
      <w:sz w:val="28"/>
      <w:szCs w:val="28"/>
      <w14:ligatures w14:val="standardContextual"/>
    </w:rPr>
  </w:style>
  <w:style w:type="paragraph" w:styleId="1">
    <w:name w:val="heading 1"/>
    <w:basedOn w:val="a"/>
    <w:next w:val="a"/>
    <w:autoRedefine/>
    <w:qFormat/>
    <w:rsid w:val="007F3BC5"/>
    <w:pPr>
      <w:numPr>
        <w:numId w:val="15"/>
      </w:numPr>
      <w:ind w:left="0" w:firstLineChars="0" w:firstLine="0"/>
      <w:outlineLvl w:val="0"/>
    </w:pPr>
    <w:rPr>
      <w:rFonts w:ascii="宋体" w:hAnsi="宋体"/>
      <w:b/>
      <w:bCs/>
      <w:kern w:val="44"/>
      <w:sz w:val="32"/>
      <w:szCs w:val="32"/>
    </w:rPr>
  </w:style>
  <w:style w:type="paragraph" w:styleId="2">
    <w:name w:val="heading 2"/>
    <w:basedOn w:val="a"/>
    <w:next w:val="a"/>
    <w:qFormat/>
    <w:rsid w:val="007F3BC5"/>
    <w:pPr>
      <w:keepNext/>
      <w:keepLines/>
      <w:numPr>
        <w:ilvl w:val="1"/>
        <w:numId w:val="15"/>
      </w:numPr>
      <w:adjustRightInd w:val="0"/>
      <w:ind w:left="0" w:firstLineChars="0" w:firstLine="0"/>
      <w:textAlignment w:val="baseline"/>
      <w:outlineLvl w:val="1"/>
    </w:pPr>
    <w:rPr>
      <w:rFonts w:ascii="宋体" w:hAnsi="宋体"/>
      <w:b/>
      <w:bCs/>
      <w:sz w:val="32"/>
      <w:szCs w:val="32"/>
    </w:rPr>
  </w:style>
  <w:style w:type="paragraph" w:styleId="3">
    <w:name w:val="heading 3"/>
    <w:basedOn w:val="a"/>
    <w:next w:val="a"/>
    <w:link w:val="30"/>
    <w:qFormat/>
    <w:rsid w:val="007F3BC5"/>
    <w:pPr>
      <w:keepNext/>
      <w:keepLines/>
      <w:numPr>
        <w:ilvl w:val="2"/>
        <w:numId w:val="15"/>
      </w:numPr>
      <w:adjustRightInd w:val="0"/>
      <w:ind w:left="0" w:firstLineChars="0" w:firstLine="0"/>
      <w:textAlignment w:val="baseline"/>
      <w:outlineLvl w:val="2"/>
    </w:pPr>
    <w:rPr>
      <w:rFonts w:eastAsia="黑体"/>
      <w:b/>
      <w:bCs/>
    </w:rPr>
  </w:style>
  <w:style w:type="paragraph" w:styleId="4">
    <w:name w:val="heading 4"/>
    <w:basedOn w:val="a"/>
    <w:next w:val="a"/>
    <w:link w:val="40"/>
    <w:qFormat/>
    <w:locked/>
    <w:rsid w:val="00046D0D"/>
    <w:pPr>
      <w:keepNext/>
      <w:numPr>
        <w:ilvl w:val="3"/>
        <w:numId w:val="15"/>
      </w:numPr>
      <w:tabs>
        <w:tab w:val="left" w:pos="2900"/>
        <w:tab w:val="left" w:pos="5000"/>
        <w:tab w:val="left" w:pos="9200"/>
      </w:tabs>
      <w:autoSpaceDE w:val="0"/>
      <w:autoSpaceDN w:val="0"/>
      <w:adjustRightInd w:val="0"/>
      <w:ind w:left="0" w:firstLine="562"/>
      <w:jc w:val="left"/>
      <w:outlineLvl w:val="3"/>
    </w:pPr>
    <w:rPr>
      <w:rFonts w:ascii="仿宋_GB2312" w:hAnsi="宋体"/>
      <w:b/>
      <w:bCs/>
      <w:kern w:val="0"/>
    </w:rPr>
  </w:style>
  <w:style w:type="paragraph" w:styleId="5">
    <w:name w:val="heading 5"/>
    <w:basedOn w:val="a"/>
    <w:next w:val="a"/>
    <w:link w:val="50"/>
    <w:qFormat/>
    <w:locked/>
    <w:pPr>
      <w:keepNext/>
      <w:tabs>
        <w:tab w:val="left" w:pos="2000"/>
      </w:tabs>
      <w:autoSpaceDE w:val="0"/>
      <w:autoSpaceDN w:val="0"/>
      <w:adjustRightInd w:val="0"/>
      <w:jc w:val="left"/>
      <w:outlineLvl w:val="4"/>
    </w:pPr>
    <w:rPr>
      <w:rFonts w:ascii="宋体" w:hAnsi="宋体"/>
      <w:b/>
      <w:bCs/>
      <w:kern w:val="0"/>
      <w:u w:val="single"/>
    </w:rPr>
  </w:style>
  <w:style w:type="paragraph" w:styleId="6">
    <w:name w:val="heading 6"/>
    <w:basedOn w:val="a"/>
    <w:next w:val="a"/>
    <w:link w:val="60"/>
    <w:qFormat/>
    <w:locked/>
    <w:pPr>
      <w:keepNext/>
      <w:tabs>
        <w:tab w:val="left" w:pos="4500"/>
        <w:tab w:val="left" w:pos="5300"/>
        <w:tab w:val="left" w:pos="6100"/>
        <w:tab w:val="left" w:pos="6900"/>
        <w:tab w:val="left" w:pos="7700"/>
        <w:tab w:val="left" w:pos="8500"/>
        <w:tab w:val="left" w:pos="9300"/>
      </w:tabs>
      <w:autoSpaceDE w:val="0"/>
      <w:autoSpaceDN w:val="0"/>
      <w:adjustRightInd w:val="0"/>
      <w:jc w:val="left"/>
      <w:outlineLvl w:val="5"/>
    </w:pPr>
    <w:rPr>
      <w:rFonts w:ascii="宋体" w:hAnsi="宋体"/>
      <w:b/>
      <w:bCs/>
      <w:kern w:val="0"/>
      <w:sz w:val="24"/>
      <w:u w:val="single"/>
    </w:rPr>
  </w:style>
  <w:style w:type="paragraph" w:styleId="7">
    <w:name w:val="heading 7"/>
    <w:basedOn w:val="a"/>
    <w:next w:val="a"/>
    <w:link w:val="70"/>
    <w:qFormat/>
    <w:locked/>
    <w:pPr>
      <w:keepNext/>
      <w:keepLines/>
      <w:spacing w:before="240" w:after="64" w:line="320" w:lineRule="auto"/>
      <w:outlineLvl w:val="6"/>
    </w:pPr>
    <w:rPr>
      <w:b/>
      <w:bCs/>
      <w:sz w:val="24"/>
    </w:rPr>
  </w:style>
  <w:style w:type="paragraph" w:styleId="8">
    <w:name w:val="heading 8"/>
    <w:basedOn w:val="a"/>
    <w:next w:val="a"/>
    <w:link w:val="80"/>
    <w:qFormat/>
    <w:locked/>
    <w:pPr>
      <w:keepNext/>
      <w:keepLines/>
      <w:spacing w:before="240" w:after="64" w:line="320" w:lineRule="auto"/>
      <w:outlineLvl w:val="7"/>
    </w:pPr>
    <w:rPr>
      <w:rFonts w:ascii="Arial" w:eastAsia="黑体" w:hAnsi="Arial"/>
      <w:sz w:val="24"/>
    </w:rPr>
  </w:style>
  <w:style w:type="paragraph" w:styleId="9">
    <w:name w:val="heading 9"/>
    <w:basedOn w:val="a"/>
    <w:next w:val="a"/>
    <w:link w:val="90"/>
    <w:qFormat/>
    <w:locked/>
    <w:pPr>
      <w:keepNext/>
      <w:keepLines/>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qFormat/>
    <w:pPr>
      <w:ind w:leftChars="1200" w:left="2520"/>
    </w:pPr>
  </w:style>
  <w:style w:type="paragraph" w:styleId="a3">
    <w:name w:val="Document Map"/>
    <w:basedOn w:val="a"/>
    <w:link w:val="a4"/>
    <w:semiHidden/>
    <w:qFormat/>
    <w:rPr>
      <w:rFonts w:ascii="宋体"/>
      <w:sz w:val="18"/>
      <w:szCs w:val="18"/>
    </w:rPr>
  </w:style>
  <w:style w:type="paragraph" w:styleId="a5">
    <w:name w:val="annotation text"/>
    <w:basedOn w:val="a"/>
    <w:link w:val="10"/>
    <w:uiPriority w:val="99"/>
    <w:semiHidden/>
    <w:qFormat/>
    <w:pPr>
      <w:jc w:val="left"/>
    </w:pPr>
    <w:rPr>
      <w:szCs w:val="20"/>
    </w:rPr>
  </w:style>
  <w:style w:type="paragraph" w:styleId="TOC5">
    <w:name w:val="toc 5"/>
    <w:basedOn w:val="a"/>
    <w:next w:val="a"/>
    <w:autoRedefine/>
    <w:uiPriority w:val="39"/>
    <w:qFormat/>
    <w:pPr>
      <w:ind w:leftChars="800" w:left="1680"/>
    </w:pPr>
  </w:style>
  <w:style w:type="paragraph" w:styleId="TOC3">
    <w:name w:val="toc 3"/>
    <w:basedOn w:val="a"/>
    <w:next w:val="a"/>
    <w:autoRedefine/>
    <w:uiPriority w:val="39"/>
    <w:qFormat/>
    <w:rsid w:val="00E178C6"/>
    <w:pPr>
      <w:tabs>
        <w:tab w:val="right" w:leader="dot" w:pos="9060"/>
      </w:tabs>
      <w:ind w:leftChars="200" w:left="560" w:firstLineChars="0" w:firstLine="0"/>
    </w:pPr>
    <w:rPr>
      <w:noProof/>
    </w:rPr>
  </w:style>
  <w:style w:type="paragraph" w:styleId="TOC8">
    <w:name w:val="toc 8"/>
    <w:basedOn w:val="a"/>
    <w:next w:val="a"/>
    <w:autoRedefine/>
    <w:uiPriority w:val="39"/>
    <w:qFormat/>
    <w:pPr>
      <w:ind w:leftChars="1400" w:left="2940"/>
    </w:pPr>
  </w:style>
  <w:style w:type="paragraph" w:styleId="20">
    <w:name w:val="Body Text Indent 2"/>
    <w:basedOn w:val="a"/>
    <w:qFormat/>
    <w:pPr>
      <w:spacing w:line="360" w:lineRule="auto"/>
      <w:ind w:leftChars="428" w:left="899" w:firstLineChars="225" w:firstLine="540"/>
    </w:pPr>
    <w:rPr>
      <w:sz w:val="24"/>
      <w:szCs w:val="20"/>
    </w:rPr>
  </w:style>
  <w:style w:type="paragraph" w:styleId="a6">
    <w:name w:val="Balloon Text"/>
    <w:basedOn w:val="a"/>
    <w:link w:val="a7"/>
    <w:semiHidden/>
    <w:qFormat/>
    <w:rPr>
      <w:sz w:val="18"/>
      <w:szCs w:val="18"/>
    </w:rPr>
  </w:style>
  <w:style w:type="paragraph" w:styleId="a8">
    <w:name w:val="footer"/>
    <w:basedOn w:val="a"/>
    <w:link w:val="a9"/>
    <w:uiPriority w:val="99"/>
    <w:qFormat/>
    <w:rsid w:val="00244A43"/>
    <w:pPr>
      <w:tabs>
        <w:tab w:val="center" w:pos="4153"/>
        <w:tab w:val="right" w:pos="8306"/>
      </w:tabs>
      <w:snapToGrid w:val="0"/>
      <w:ind w:firstLine="360"/>
      <w:jc w:val="center"/>
    </w:pPr>
    <w:rPr>
      <w:sz w:val="21"/>
      <w:szCs w:val="21"/>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E178C6"/>
    <w:pPr>
      <w:tabs>
        <w:tab w:val="right" w:leader="dot" w:pos="9060"/>
      </w:tabs>
      <w:ind w:firstLineChars="0" w:firstLine="0"/>
    </w:pPr>
    <w:rPr>
      <w:noProof/>
    </w:rPr>
  </w:style>
  <w:style w:type="paragraph" w:styleId="TOC4">
    <w:name w:val="toc 4"/>
    <w:basedOn w:val="a"/>
    <w:next w:val="a"/>
    <w:autoRedefine/>
    <w:uiPriority w:val="39"/>
    <w:qFormat/>
    <w:pPr>
      <w:ind w:leftChars="600" w:left="1260"/>
    </w:pPr>
  </w:style>
  <w:style w:type="paragraph" w:styleId="TOC6">
    <w:name w:val="toc 6"/>
    <w:basedOn w:val="a"/>
    <w:next w:val="a"/>
    <w:autoRedefine/>
    <w:uiPriority w:val="39"/>
    <w:qFormat/>
    <w:pPr>
      <w:ind w:leftChars="1000" w:left="2100"/>
    </w:pPr>
  </w:style>
  <w:style w:type="paragraph" w:styleId="TOC2">
    <w:name w:val="toc 2"/>
    <w:basedOn w:val="a"/>
    <w:next w:val="a"/>
    <w:autoRedefine/>
    <w:uiPriority w:val="39"/>
    <w:qFormat/>
    <w:rsid w:val="00E178C6"/>
    <w:pPr>
      <w:tabs>
        <w:tab w:val="right" w:leader="dot" w:pos="9060"/>
      </w:tabs>
      <w:ind w:leftChars="100" w:left="280" w:firstLineChars="0" w:firstLine="0"/>
    </w:pPr>
    <w:rPr>
      <w:noProof/>
    </w:rPr>
  </w:style>
  <w:style w:type="paragraph" w:styleId="TOC9">
    <w:name w:val="toc 9"/>
    <w:basedOn w:val="a"/>
    <w:next w:val="a"/>
    <w:autoRedefine/>
    <w:uiPriority w:val="39"/>
    <w:qFormat/>
    <w:pPr>
      <w:ind w:leftChars="1600" w:left="3360"/>
    </w:pPr>
  </w:style>
  <w:style w:type="paragraph" w:styleId="ac">
    <w:name w:val="Normal (Web)"/>
    <w:basedOn w:val="a"/>
    <w:unhideWhenUsed/>
    <w:qFormat/>
    <w:pPr>
      <w:widowControl/>
      <w:spacing w:before="100" w:beforeAutospacing="1" w:after="100" w:afterAutospacing="1"/>
      <w:jc w:val="left"/>
    </w:pPr>
    <w:rPr>
      <w:rFonts w:ascii="宋体" w:hAnsi="宋体" w:cs="宋体"/>
      <w:kern w:val="0"/>
      <w:sz w:val="24"/>
    </w:rPr>
  </w:style>
  <w:style w:type="paragraph" w:styleId="ad">
    <w:name w:val="annotation subject"/>
    <w:basedOn w:val="a5"/>
    <w:next w:val="a5"/>
    <w:link w:val="ae"/>
    <w:qFormat/>
    <w:rPr>
      <w:b/>
      <w:bCs/>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qFormat/>
    <w:rPr>
      <w:rFonts w:cs="Times New Roman"/>
    </w:rPr>
  </w:style>
  <w:style w:type="character" w:styleId="af1">
    <w:name w:val="Hyperlink"/>
    <w:uiPriority w:val="99"/>
    <w:qFormat/>
    <w:rPr>
      <w:rFonts w:cs="Times New Roman"/>
      <w:color w:val="0000FF"/>
      <w:u w:val="single"/>
    </w:rPr>
  </w:style>
  <w:style w:type="character" w:styleId="af2">
    <w:name w:val="annotation reference"/>
    <w:uiPriority w:val="99"/>
    <w:unhideWhenUsed/>
    <w:qFormat/>
    <w:rPr>
      <w:sz w:val="21"/>
      <w:szCs w:val="21"/>
    </w:rPr>
  </w:style>
  <w:style w:type="paragraph" w:customStyle="1" w:styleId="af3">
    <w:name w:val="段"/>
    <w:qFormat/>
    <w:pPr>
      <w:autoSpaceDE w:val="0"/>
      <w:autoSpaceDN w:val="0"/>
      <w:ind w:firstLineChars="200" w:firstLine="200"/>
      <w:jc w:val="both"/>
    </w:pPr>
    <w:rPr>
      <w:rFonts w:ascii="宋体"/>
      <w:sz w:val="21"/>
    </w:rPr>
  </w:style>
  <w:style w:type="character" w:customStyle="1" w:styleId="ab">
    <w:name w:val="页眉 字符"/>
    <w:link w:val="aa"/>
    <w:qFormat/>
    <w:locked/>
    <w:rPr>
      <w:rFonts w:cs="Times New Roman"/>
      <w:kern w:val="2"/>
      <w:sz w:val="18"/>
      <w:szCs w:val="18"/>
    </w:rPr>
  </w:style>
  <w:style w:type="character" w:customStyle="1" w:styleId="a4">
    <w:name w:val="文档结构图 字符"/>
    <w:link w:val="a3"/>
    <w:qFormat/>
    <w:locked/>
    <w:rPr>
      <w:rFonts w:ascii="宋体" w:cs="Times New Roman"/>
      <w:kern w:val="2"/>
      <w:sz w:val="18"/>
      <w:szCs w:val="18"/>
    </w:rPr>
  </w:style>
  <w:style w:type="character" w:customStyle="1" w:styleId="a7">
    <w:name w:val="批注框文本 字符"/>
    <w:link w:val="a6"/>
    <w:qFormat/>
    <w:locked/>
    <w:rPr>
      <w:rFonts w:cs="Times New Roman"/>
      <w:kern w:val="2"/>
      <w:sz w:val="18"/>
      <w:szCs w:val="18"/>
    </w:rPr>
  </w:style>
  <w:style w:type="character" w:customStyle="1" w:styleId="10">
    <w:name w:val="批注文字 字符1"/>
    <w:link w:val="a5"/>
    <w:uiPriority w:val="99"/>
    <w:qFormat/>
    <w:locked/>
    <w:rPr>
      <w:rFonts w:cs="Times New Roman"/>
      <w:kern w:val="2"/>
      <w:sz w:val="21"/>
    </w:rPr>
  </w:style>
  <w:style w:type="paragraph" w:styleId="af4">
    <w:name w:val="List Paragraph"/>
    <w:basedOn w:val="a"/>
    <w:uiPriority w:val="34"/>
    <w:qFormat/>
    <w:pPr>
      <w:ind w:firstLine="200"/>
    </w:pPr>
  </w:style>
  <w:style w:type="character" w:customStyle="1" w:styleId="40">
    <w:name w:val="标题 4 字符"/>
    <w:link w:val="4"/>
    <w:qFormat/>
    <w:rsid w:val="00046D0D"/>
    <w:rPr>
      <w:rFonts w:ascii="仿宋_GB2312" w:eastAsia="仿宋_GB2312" w:hAnsi="宋体"/>
      <w:b/>
      <w:bCs/>
      <w:sz w:val="28"/>
      <w:szCs w:val="28"/>
      <w14:ligatures w14:val="standardContextual"/>
    </w:rPr>
  </w:style>
  <w:style w:type="character" w:customStyle="1" w:styleId="50">
    <w:name w:val="标题 5 字符"/>
    <w:link w:val="5"/>
    <w:qFormat/>
    <w:rPr>
      <w:rFonts w:ascii="宋体" w:hAnsi="宋体"/>
      <w:b/>
      <w:bCs/>
      <w:sz w:val="21"/>
      <w:szCs w:val="24"/>
      <w:u w:val="single"/>
    </w:rPr>
  </w:style>
  <w:style w:type="character" w:customStyle="1" w:styleId="60">
    <w:name w:val="标题 6 字符"/>
    <w:link w:val="6"/>
    <w:qFormat/>
    <w:rPr>
      <w:rFonts w:ascii="宋体" w:hAnsi="宋体"/>
      <w:b/>
      <w:bCs/>
      <w:sz w:val="24"/>
      <w:szCs w:val="24"/>
      <w:u w:val="single"/>
    </w:rPr>
  </w:style>
  <w:style w:type="character" w:customStyle="1" w:styleId="70">
    <w:name w:val="标题 7 字符"/>
    <w:link w:val="7"/>
    <w:qFormat/>
    <w:rPr>
      <w:b/>
      <w:bCs/>
      <w:kern w:val="2"/>
      <w:sz w:val="24"/>
      <w:szCs w:val="24"/>
    </w:rPr>
  </w:style>
  <w:style w:type="character" w:customStyle="1" w:styleId="80">
    <w:name w:val="标题 8 字符"/>
    <w:link w:val="8"/>
    <w:qFormat/>
    <w:rPr>
      <w:rFonts w:ascii="Arial" w:eastAsia="黑体" w:hAnsi="Arial"/>
      <w:kern w:val="2"/>
      <w:sz w:val="24"/>
      <w:szCs w:val="24"/>
    </w:rPr>
  </w:style>
  <w:style w:type="character" w:customStyle="1" w:styleId="90">
    <w:name w:val="标题 9 字符"/>
    <w:link w:val="9"/>
    <w:qFormat/>
    <w:rPr>
      <w:rFonts w:ascii="Arial" w:eastAsia="黑体" w:hAnsi="Arial"/>
      <w:kern w:val="2"/>
      <w:sz w:val="21"/>
      <w:szCs w:val="21"/>
    </w:rPr>
  </w:style>
  <w:style w:type="character" w:customStyle="1" w:styleId="headline-content2">
    <w:name w:val="headline-content2"/>
  </w:style>
  <w:style w:type="character" w:customStyle="1" w:styleId="a9">
    <w:name w:val="页脚 字符"/>
    <w:link w:val="a8"/>
    <w:uiPriority w:val="99"/>
    <w:qFormat/>
    <w:rsid w:val="00244A43"/>
    <w:rPr>
      <w:kern w:val="2"/>
      <w:sz w:val="21"/>
      <w:szCs w:val="21"/>
      <w14:ligatures w14:val="standardContextual"/>
    </w:rPr>
  </w:style>
  <w:style w:type="character" w:customStyle="1" w:styleId="af5">
    <w:name w:val="批注文字 字符"/>
    <w:uiPriority w:val="99"/>
    <w:semiHidden/>
    <w:qFormat/>
    <w:rPr>
      <w:kern w:val="2"/>
      <w:sz w:val="21"/>
      <w:szCs w:val="24"/>
    </w:rPr>
  </w:style>
  <w:style w:type="character" w:customStyle="1" w:styleId="ae">
    <w:name w:val="批注主题 字符"/>
    <w:link w:val="ad"/>
    <w:qFormat/>
    <w:rPr>
      <w:rFonts w:cs="Times New Roman"/>
      <w:b/>
      <w:bCs/>
      <w:kern w:val="2"/>
      <w:sz w:val="21"/>
      <w:szCs w:val="24"/>
    </w:rPr>
  </w:style>
  <w:style w:type="paragraph" w:customStyle="1" w:styleId="11">
    <w:name w:val="修订1"/>
    <w:hidden/>
    <w:uiPriority w:val="99"/>
    <w:semiHidden/>
    <w:qFormat/>
    <w:rPr>
      <w:kern w:val="2"/>
      <w:sz w:val="21"/>
      <w:szCs w:val="24"/>
    </w:rPr>
  </w:style>
  <w:style w:type="paragraph" w:customStyle="1" w:styleId="21">
    <w:name w:val="修订2"/>
    <w:hidden/>
    <w:uiPriority w:val="99"/>
    <w:unhideWhenUsed/>
    <w:qFormat/>
    <w:rPr>
      <w:kern w:val="2"/>
      <w:sz w:val="21"/>
      <w:szCs w:val="24"/>
    </w:rPr>
  </w:style>
  <w:style w:type="paragraph" w:customStyle="1" w:styleId="31">
    <w:name w:val="修订3"/>
    <w:hidden/>
    <w:uiPriority w:val="99"/>
    <w:unhideWhenUsed/>
    <w:qFormat/>
    <w:rPr>
      <w:kern w:val="2"/>
      <w:sz w:val="21"/>
      <w:szCs w:val="24"/>
    </w:rPr>
  </w:style>
  <w:style w:type="paragraph" w:customStyle="1" w:styleId="41">
    <w:name w:val="修订4"/>
    <w:hidden/>
    <w:uiPriority w:val="99"/>
    <w:semiHidden/>
    <w:qFormat/>
    <w:rPr>
      <w:kern w:val="2"/>
      <w:sz w:val="21"/>
      <w:szCs w:val="24"/>
    </w:rPr>
  </w:style>
  <w:style w:type="paragraph" w:customStyle="1" w:styleId="51">
    <w:name w:val="修订5"/>
    <w:hidden/>
    <w:uiPriority w:val="99"/>
    <w:unhideWhenUsed/>
    <w:qFormat/>
    <w:rPr>
      <w:kern w:val="2"/>
      <w:sz w:val="21"/>
      <w:szCs w:val="24"/>
    </w:rPr>
  </w:style>
  <w:style w:type="paragraph" w:customStyle="1" w:styleId="MTDisplayEquation">
    <w:name w:val="MTDisplayEquation"/>
    <w:basedOn w:val="a"/>
    <w:next w:val="a"/>
    <w:link w:val="MTDisplayEquation0"/>
    <w:rsid w:val="00040EB0"/>
    <w:pPr>
      <w:tabs>
        <w:tab w:val="center" w:pos="4420"/>
        <w:tab w:val="right" w:pos="8840"/>
      </w:tabs>
      <w:spacing w:line="360" w:lineRule="auto"/>
    </w:pPr>
    <w:rPr>
      <w:color w:val="000000"/>
      <w:sz w:val="24"/>
      <w:szCs w:val="20"/>
    </w:rPr>
  </w:style>
  <w:style w:type="character" w:customStyle="1" w:styleId="MTDisplayEquation0">
    <w:name w:val="MTDisplayEquation 字符"/>
    <w:basedOn w:val="a0"/>
    <w:link w:val="MTDisplayEquation"/>
    <w:qFormat/>
    <w:rsid w:val="00040EB0"/>
    <w:rPr>
      <w:color w:val="000000"/>
      <w:kern w:val="2"/>
      <w:sz w:val="24"/>
    </w:rPr>
  </w:style>
  <w:style w:type="paragraph" w:customStyle="1" w:styleId="af6">
    <w:name w:val="表格内容"/>
    <w:link w:val="af7"/>
    <w:qFormat/>
    <w:rsid w:val="00C65694"/>
    <w:pPr>
      <w:adjustRightInd w:val="0"/>
      <w:snapToGrid w:val="0"/>
      <w:jc w:val="center"/>
    </w:pPr>
    <w:rPr>
      <w:sz w:val="24"/>
      <w:szCs w:val="24"/>
    </w:rPr>
  </w:style>
  <w:style w:type="character" w:customStyle="1" w:styleId="af7">
    <w:name w:val="表格内容 字符"/>
    <w:basedOn w:val="a0"/>
    <w:link w:val="af6"/>
    <w:rsid w:val="00C65694"/>
    <w:rPr>
      <w:sz w:val="24"/>
      <w:szCs w:val="24"/>
    </w:rPr>
  </w:style>
  <w:style w:type="table" w:styleId="af8">
    <w:name w:val="Grid Table Light"/>
    <w:basedOn w:val="a1"/>
    <w:uiPriority w:val="40"/>
    <w:rsid w:val="00BF44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9">
    <w:name w:val="caption"/>
    <w:basedOn w:val="a"/>
    <w:next w:val="a"/>
    <w:unhideWhenUsed/>
    <w:qFormat/>
    <w:locked/>
    <w:rsid w:val="00C65694"/>
    <w:pPr>
      <w:adjustRightInd w:val="0"/>
      <w:snapToGrid w:val="0"/>
      <w:spacing w:beforeLines="50" w:before="190" w:afterLines="50" w:after="190" w:line="240" w:lineRule="auto"/>
      <w:ind w:firstLineChars="0" w:firstLine="0"/>
      <w:jc w:val="center"/>
    </w:pPr>
    <w:rPr>
      <w:sz w:val="24"/>
    </w:rPr>
  </w:style>
  <w:style w:type="paragraph" w:styleId="afa">
    <w:name w:val="Title"/>
    <w:basedOn w:val="a"/>
    <w:next w:val="a"/>
    <w:link w:val="afb"/>
    <w:qFormat/>
    <w:locked/>
    <w:rsid w:val="00185CA8"/>
    <w:pPr>
      <w:spacing w:line="240" w:lineRule="auto"/>
      <w:ind w:firstLineChars="0" w:firstLine="0"/>
      <w:jc w:val="center"/>
    </w:pPr>
    <w:rPr>
      <w:rFonts w:ascii="黑体" w:eastAsia="黑体" w:hAnsi="黑体" w:cs="黑体"/>
      <w:b/>
      <w:bCs/>
      <w:sz w:val="40"/>
      <w:szCs w:val="48"/>
      <w14:ligatures w14:val="none"/>
    </w:rPr>
  </w:style>
  <w:style w:type="character" w:customStyle="1" w:styleId="afb">
    <w:name w:val="标题 字符"/>
    <w:basedOn w:val="a0"/>
    <w:link w:val="afa"/>
    <w:rsid w:val="00185CA8"/>
    <w:rPr>
      <w:rFonts w:ascii="黑体" w:eastAsia="黑体" w:hAnsi="黑体" w:cs="黑体"/>
      <w:b/>
      <w:bCs/>
      <w:kern w:val="2"/>
      <w:sz w:val="40"/>
      <w:szCs w:val="48"/>
    </w:rPr>
  </w:style>
  <w:style w:type="character" w:customStyle="1" w:styleId="30">
    <w:name w:val="标题 3 字符"/>
    <w:basedOn w:val="a0"/>
    <w:link w:val="3"/>
    <w:rsid w:val="0040718E"/>
    <w:rPr>
      <w:rFonts w:eastAsia="黑体"/>
      <w:b/>
      <w:bCs/>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00237">
      <w:bodyDiv w:val="1"/>
      <w:marLeft w:val="0"/>
      <w:marRight w:val="0"/>
      <w:marTop w:val="0"/>
      <w:marBottom w:val="0"/>
      <w:divBdr>
        <w:top w:val="none" w:sz="0" w:space="0" w:color="auto"/>
        <w:left w:val="none" w:sz="0" w:space="0" w:color="auto"/>
        <w:bottom w:val="none" w:sz="0" w:space="0" w:color="auto"/>
        <w:right w:val="none" w:sz="0" w:space="0" w:color="auto"/>
      </w:divBdr>
      <w:divsChild>
        <w:div w:id="693729435">
          <w:marLeft w:val="0"/>
          <w:marRight w:val="0"/>
          <w:marTop w:val="0"/>
          <w:marBottom w:val="240"/>
          <w:divBdr>
            <w:top w:val="none" w:sz="0" w:space="0" w:color="auto"/>
            <w:left w:val="none" w:sz="0" w:space="0" w:color="auto"/>
            <w:bottom w:val="none" w:sz="0" w:space="0" w:color="auto"/>
            <w:right w:val="none" w:sz="0" w:space="0" w:color="auto"/>
          </w:divBdr>
        </w:div>
        <w:div w:id="2133133275">
          <w:marLeft w:val="0"/>
          <w:marRight w:val="0"/>
          <w:marTop w:val="0"/>
          <w:marBottom w:val="0"/>
          <w:divBdr>
            <w:top w:val="none" w:sz="0" w:space="0" w:color="auto"/>
            <w:left w:val="none" w:sz="0" w:space="0" w:color="auto"/>
            <w:bottom w:val="none" w:sz="0" w:space="0" w:color="auto"/>
            <w:right w:val="none" w:sz="0" w:space="0" w:color="auto"/>
          </w:divBdr>
        </w:div>
        <w:div w:id="1453015475">
          <w:marLeft w:val="0"/>
          <w:marRight w:val="0"/>
          <w:marTop w:val="0"/>
          <w:marBottom w:val="0"/>
          <w:divBdr>
            <w:top w:val="none" w:sz="0" w:space="0" w:color="auto"/>
            <w:left w:val="none" w:sz="0" w:space="0" w:color="auto"/>
            <w:bottom w:val="none" w:sz="0" w:space="0" w:color="auto"/>
            <w:right w:val="none" w:sz="0" w:space="0" w:color="auto"/>
          </w:divBdr>
        </w:div>
      </w:divsChild>
    </w:div>
    <w:div w:id="171267571">
      <w:bodyDiv w:val="1"/>
      <w:marLeft w:val="0"/>
      <w:marRight w:val="0"/>
      <w:marTop w:val="0"/>
      <w:marBottom w:val="0"/>
      <w:divBdr>
        <w:top w:val="none" w:sz="0" w:space="0" w:color="auto"/>
        <w:left w:val="none" w:sz="0" w:space="0" w:color="auto"/>
        <w:bottom w:val="none" w:sz="0" w:space="0" w:color="auto"/>
        <w:right w:val="none" w:sz="0" w:space="0" w:color="auto"/>
      </w:divBdr>
      <w:divsChild>
        <w:div w:id="762720543">
          <w:marLeft w:val="0"/>
          <w:marRight w:val="0"/>
          <w:marTop w:val="0"/>
          <w:marBottom w:val="0"/>
          <w:divBdr>
            <w:top w:val="none" w:sz="0" w:space="0" w:color="auto"/>
            <w:left w:val="none" w:sz="0" w:space="0" w:color="auto"/>
            <w:bottom w:val="none" w:sz="0" w:space="0" w:color="auto"/>
            <w:right w:val="none" w:sz="0" w:space="0" w:color="auto"/>
          </w:divBdr>
        </w:div>
      </w:divsChild>
    </w:div>
    <w:div w:id="265969172">
      <w:bodyDiv w:val="1"/>
      <w:marLeft w:val="0"/>
      <w:marRight w:val="0"/>
      <w:marTop w:val="0"/>
      <w:marBottom w:val="0"/>
      <w:divBdr>
        <w:top w:val="none" w:sz="0" w:space="0" w:color="auto"/>
        <w:left w:val="none" w:sz="0" w:space="0" w:color="auto"/>
        <w:bottom w:val="none" w:sz="0" w:space="0" w:color="auto"/>
        <w:right w:val="none" w:sz="0" w:space="0" w:color="auto"/>
      </w:divBdr>
      <w:divsChild>
        <w:div w:id="2116094359">
          <w:marLeft w:val="0"/>
          <w:marRight w:val="0"/>
          <w:marTop w:val="0"/>
          <w:marBottom w:val="0"/>
          <w:divBdr>
            <w:top w:val="none" w:sz="0" w:space="0" w:color="auto"/>
            <w:left w:val="none" w:sz="0" w:space="0" w:color="auto"/>
            <w:bottom w:val="none" w:sz="0" w:space="0" w:color="auto"/>
            <w:right w:val="none" w:sz="0" w:space="0" w:color="auto"/>
          </w:divBdr>
        </w:div>
        <w:div w:id="1650939827">
          <w:marLeft w:val="0"/>
          <w:marRight w:val="0"/>
          <w:marTop w:val="0"/>
          <w:marBottom w:val="0"/>
          <w:divBdr>
            <w:top w:val="none" w:sz="0" w:space="0" w:color="auto"/>
            <w:left w:val="none" w:sz="0" w:space="0" w:color="auto"/>
            <w:bottom w:val="none" w:sz="0" w:space="0" w:color="auto"/>
            <w:right w:val="none" w:sz="0" w:space="0" w:color="auto"/>
          </w:divBdr>
        </w:div>
        <w:div w:id="541867006">
          <w:marLeft w:val="0"/>
          <w:marRight w:val="0"/>
          <w:marTop w:val="0"/>
          <w:marBottom w:val="0"/>
          <w:divBdr>
            <w:top w:val="none" w:sz="0" w:space="0" w:color="auto"/>
            <w:left w:val="none" w:sz="0" w:space="0" w:color="auto"/>
            <w:bottom w:val="none" w:sz="0" w:space="0" w:color="auto"/>
            <w:right w:val="none" w:sz="0" w:space="0" w:color="auto"/>
          </w:divBdr>
        </w:div>
      </w:divsChild>
    </w:div>
    <w:div w:id="370620482">
      <w:bodyDiv w:val="1"/>
      <w:marLeft w:val="0"/>
      <w:marRight w:val="0"/>
      <w:marTop w:val="0"/>
      <w:marBottom w:val="0"/>
      <w:divBdr>
        <w:top w:val="none" w:sz="0" w:space="0" w:color="auto"/>
        <w:left w:val="none" w:sz="0" w:space="0" w:color="auto"/>
        <w:bottom w:val="none" w:sz="0" w:space="0" w:color="auto"/>
        <w:right w:val="none" w:sz="0" w:space="0" w:color="auto"/>
      </w:divBdr>
      <w:divsChild>
        <w:div w:id="997919722">
          <w:marLeft w:val="0"/>
          <w:marRight w:val="0"/>
          <w:marTop w:val="0"/>
          <w:marBottom w:val="0"/>
          <w:divBdr>
            <w:top w:val="none" w:sz="0" w:space="0" w:color="auto"/>
            <w:left w:val="none" w:sz="0" w:space="0" w:color="auto"/>
            <w:bottom w:val="none" w:sz="0" w:space="0" w:color="auto"/>
            <w:right w:val="none" w:sz="0" w:space="0" w:color="auto"/>
          </w:divBdr>
          <w:divsChild>
            <w:div w:id="8296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06137">
      <w:bodyDiv w:val="1"/>
      <w:marLeft w:val="0"/>
      <w:marRight w:val="0"/>
      <w:marTop w:val="0"/>
      <w:marBottom w:val="0"/>
      <w:divBdr>
        <w:top w:val="none" w:sz="0" w:space="0" w:color="auto"/>
        <w:left w:val="none" w:sz="0" w:space="0" w:color="auto"/>
        <w:bottom w:val="none" w:sz="0" w:space="0" w:color="auto"/>
        <w:right w:val="none" w:sz="0" w:space="0" w:color="auto"/>
      </w:divBdr>
      <w:divsChild>
        <w:div w:id="786244094">
          <w:marLeft w:val="547"/>
          <w:marRight w:val="0"/>
          <w:marTop w:val="0"/>
          <w:marBottom w:val="0"/>
          <w:divBdr>
            <w:top w:val="none" w:sz="0" w:space="0" w:color="auto"/>
            <w:left w:val="none" w:sz="0" w:space="0" w:color="auto"/>
            <w:bottom w:val="none" w:sz="0" w:space="0" w:color="auto"/>
            <w:right w:val="none" w:sz="0" w:space="0" w:color="auto"/>
          </w:divBdr>
        </w:div>
      </w:divsChild>
    </w:div>
    <w:div w:id="463550131">
      <w:bodyDiv w:val="1"/>
      <w:marLeft w:val="0"/>
      <w:marRight w:val="0"/>
      <w:marTop w:val="0"/>
      <w:marBottom w:val="0"/>
      <w:divBdr>
        <w:top w:val="none" w:sz="0" w:space="0" w:color="auto"/>
        <w:left w:val="none" w:sz="0" w:space="0" w:color="auto"/>
        <w:bottom w:val="none" w:sz="0" w:space="0" w:color="auto"/>
        <w:right w:val="none" w:sz="0" w:space="0" w:color="auto"/>
      </w:divBdr>
      <w:divsChild>
        <w:div w:id="1917284677">
          <w:marLeft w:val="0"/>
          <w:marRight w:val="0"/>
          <w:marTop w:val="0"/>
          <w:marBottom w:val="0"/>
          <w:divBdr>
            <w:top w:val="none" w:sz="0" w:space="0" w:color="auto"/>
            <w:left w:val="none" w:sz="0" w:space="0" w:color="auto"/>
            <w:bottom w:val="none" w:sz="0" w:space="0" w:color="auto"/>
            <w:right w:val="none" w:sz="0" w:space="0" w:color="auto"/>
          </w:divBdr>
        </w:div>
      </w:divsChild>
    </w:div>
    <w:div w:id="490564088">
      <w:bodyDiv w:val="1"/>
      <w:marLeft w:val="0"/>
      <w:marRight w:val="0"/>
      <w:marTop w:val="0"/>
      <w:marBottom w:val="0"/>
      <w:divBdr>
        <w:top w:val="none" w:sz="0" w:space="0" w:color="auto"/>
        <w:left w:val="none" w:sz="0" w:space="0" w:color="auto"/>
        <w:bottom w:val="none" w:sz="0" w:space="0" w:color="auto"/>
        <w:right w:val="none" w:sz="0" w:space="0" w:color="auto"/>
      </w:divBdr>
      <w:divsChild>
        <w:div w:id="1774781742">
          <w:marLeft w:val="0"/>
          <w:marRight w:val="0"/>
          <w:marTop w:val="0"/>
          <w:marBottom w:val="0"/>
          <w:divBdr>
            <w:top w:val="none" w:sz="0" w:space="0" w:color="auto"/>
            <w:left w:val="none" w:sz="0" w:space="0" w:color="auto"/>
            <w:bottom w:val="none" w:sz="0" w:space="0" w:color="auto"/>
            <w:right w:val="none" w:sz="0" w:space="0" w:color="auto"/>
          </w:divBdr>
        </w:div>
        <w:div w:id="1376152738">
          <w:marLeft w:val="0"/>
          <w:marRight w:val="0"/>
          <w:marTop w:val="0"/>
          <w:marBottom w:val="0"/>
          <w:divBdr>
            <w:top w:val="none" w:sz="0" w:space="0" w:color="auto"/>
            <w:left w:val="none" w:sz="0" w:space="0" w:color="auto"/>
            <w:bottom w:val="none" w:sz="0" w:space="0" w:color="auto"/>
            <w:right w:val="none" w:sz="0" w:space="0" w:color="auto"/>
          </w:divBdr>
        </w:div>
        <w:div w:id="413863798">
          <w:marLeft w:val="0"/>
          <w:marRight w:val="0"/>
          <w:marTop w:val="0"/>
          <w:marBottom w:val="0"/>
          <w:divBdr>
            <w:top w:val="none" w:sz="0" w:space="0" w:color="auto"/>
            <w:left w:val="none" w:sz="0" w:space="0" w:color="auto"/>
            <w:bottom w:val="none" w:sz="0" w:space="0" w:color="auto"/>
            <w:right w:val="none" w:sz="0" w:space="0" w:color="auto"/>
          </w:divBdr>
        </w:div>
      </w:divsChild>
    </w:div>
    <w:div w:id="524178592">
      <w:bodyDiv w:val="1"/>
      <w:marLeft w:val="0"/>
      <w:marRight w:val="0"/>
      <w:marTop w:val="0"/>
      <w:marBottom w:val="0"/>
      <w:divBdr>
        <w:top w:val="none" w:sz="0" w:space="0" w:color="auto"/>
        <w:left w:val="none" w:sz="0" w:space="0" w:color="auto"/>
        <w:bottom w:val="none" w:sz="0" w:space="0" w:color="auto"/>
        <w:right w:val="none" w:sz="0" w:space="0" w:color="auto"/>
      </w:divBdr>
      <w:divsChild>
        <w:div w:id="1757243457">
          <w:marLeft w:val="0"/>
          <w:marRight w:val="0"/>
          <w:marTop w:val="0"/>
          <w:marBottom w:val="0"/>
          <w:divBdr>
            <w:top w:val="none" w:sz="0" w:space="0" w:color="auto"/>
            <w:left w:val="none" w:sz="0" w:space="0" w:color="auto"/>
            <w:bottom w:val="none" w:sz="0" w:space="0" w:color="auto"/>
            <w:right w:val="none" w:sz="0" w:space="0" w:color="auto"/>
          </w:divBdr>
          <w:divsChild>
            <w:div w:id="15957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5521">
      <w:bodyDiv w:val="1"/>
      <w:marLeft w:val="0"/>
      <w:marRight w:val="0"/>
      <w:marTop w:val="0"/>
      <w:marBottom w:val="0"/>
      <w:divBdr>
        <w:top w:val="none" w:sz="0" w:space="0" w:color="auto"/>
        <w:left w:val="none" w:sz="0" w:space="0" w:color="auto"/>
        <w:bottom w:val="none" w:sz="0" w:space="0" w:color="auto"/>
        <w:right w:val="none" w:sz="0" w:space="0" w:color="auto"/>
      </w:divBdr>
      <w:divsChild>
        <w:div w:id="1332299678">
          <w:marLeft w:val="547"/>
          <w:marRight w:val="0"/>
          <w:marTop w:val="0"/>
          <w:marBottom w:val="0"/>
          <w:divBdr>
            <w:top w:val="none" w:sz="0" w:space="0" w:color="auto"/>
            <w:left w:val="none" w:sz="0" w:space="0" w:color="auto"/>
            <w:bottom w:val="none" w:sz="0" w:space="0" w:color="auto"/>
            <w:right w:val="none" w:sz="0" w:space="0" w:color="auto"/>
          </w:divBdr>
        </w:div>
      </w:divsChild>
    </w:div>
    <w:div w:id="578101696">
      <w:bodyDiv w:val="1"/>
      <w:marLeft w:val="0"/>
      <w:marRight w:val="0"/>
      <w:marTop w:val="0"/>
      <w:marBottom w:val="0"/>
      <w:divBdr>
        <w:top w:val="none" w:sz="0" w:space="0" w:color="auto"/>
        <w:left w:val="none" w:sz="0" w:space="0" w:color="auto"/>
        <w:bottom w:val="none" w:sz="0" w:space="0" w:color="auto"/>
        <w:right w:val="none" w:sz="0" w:space="0" w:color="auto"/>
      </w:divBdr>
      <w:divsChild>
        <w:div w:id="1282612110">
          <w:marLeft w:val="0"/>
          <w:marRight w:val="0"/>
          <w:marTop w:val="0"/>
          <w:marBottom w:val="0"/>
          <w:divBdr>
            <w:top w:val="none" w:sz="0" w:space="0" w:color="auto"/>
            <w:left w:val="none" w:sz="0" w:space="0" w:color="auto"/>
            <w:bottom w:val="none" w:sz="0" w:space="0" w:color="auto"/>
            <w:right w:val="none" w:sz="0" w:space="0" w:color="auto"/>
          </w:divBdr>
        </w:div>
      </w:divsChild>
    </w:div>
    <w:div w:id="633486207">
      <w:bodyDiv w:val="1"/>
      <w:marLeft w:val="0"/>
      <w:marRight w:val="0"/>
      <w:marTop w:val="0"/>
      <w:marBottom w:val="0"/>
      <w:divBdr>
        <w:top w:val="none" w:sz="0" w:space="0" w:color="auto"/>
        <w:left w:val="none" w:sz="0" w:space="0" w:color="auto"/>
        <w:bottom w:val="none" w:sz="0" w:space="0" w:color="auto"/>
        <w:right w:val="none" w:sz="0" w:space="0" w:color="auto"/>
      </w:divBdr>
      <w:divsChild>
        <w:div w:id="1378116469">
          <w:marLeft w:val="0"/>
          <w:marRight w:val="0"/>
          <w:marTop w:val="0"/>
          <w:marBottom w:val="0"/>
          <w:divBdr>
            <w:top w:val="none" w:sz="0" w:space="0" w:color="auto"/>
            <w:left w:val="none" w:sz="0" w:space="0" w:color="auto"/>
            <w:bottom w:val="none" w:sz="0" w:space="0" w:color="auto"/>
            <w:right w:val="none" w:sz="0" w:space="0" w:color="auto"/>
          </w:divBdr>
        </w:div>
      </w:divsChild>
    </w:div>
    <w:div w:id="841435890">
      <w:bodyDiv w:val="1"/>
      <w:marLeft w:val="0"/>
      <w:marRight w:val="0"/>
      <w:marTop w:val="0"/>
      <w:marBottom w:val="0"/>
      <w:divBdr>
        <w:top w:val="none" w:sz="0" w:space="0" w:color="auto"/>
        <w:left w:val="none" w:sz="0" w:space="0" w:color="auto"/>
        <w:bottom w:val="none" w:sz="0" w:space="0" w:color="auto"/>
        <w:right w:val="none" w:sz="0" w:space="0" w:color="auto"/>
      </w:divBdr>
      <w:divsChild>
        <w:div w:id="874195395">
          <w:marLeft w:val="0"/>
          <w:marRight w:val="0"/>
          <w:marTop w:val="0"/>
          <w:marBottom w:val="0"/>
          <w:divBdr>
            <w:top w:val="none" w:sz="0" w:space="0" w:color="auto"/>
            <w:left w:val="none" w:sz="0" w:space="0" w:color="auto"/>
            <w:bottom w:val="none" w:sz="0" w:space="0" w:color="auto"/>
            <w:right w:val="none" w:sz="0" w:space="0" w:color="auto"/>
          </w:divBdr>
        </w:div>
      </w:divsChild>
    </w:div>
    <w:div w:id="955061020">
      <w:bodyDiv w:val="1"/>
      <w:marLeft w:val="0"/>
      <w:marRight w:val="0"/>
      <w:marTop w:val="0"/>
      <w:marBottom w:val="0"/>
      <w:divBdr>
        <w:top w:val="none" w:sz="0" w:space="0" w:color="auto"/>
        <w:left w:val="none" w:sz="0" w:space="0" w:color="auto"/>
        <w:bottom w:val="none" w:sz="0" w:space="0" w:color="auto"/>
        <w:right w:val="none" w:sz="0" w:space="0" w:color="auto"/>
      </w:divBdr>
      <w:divsChild>
        <w:div w:id="1204051813">
          <w:marLeft w:val="547"/>
          <w:marRight w:val="0"/>
          <w:marTop w:val="0"/>
          <w:marBottom w:val="0"/>
          <w:divBdr>
            <w:top w:val="none" w:sz="0" w:space="0" w:color="auto"/>
            <w:left w:val="none" w:sz="0" w:space="0" w:color="auto"/>
            <w:bottom w:val="none" w:sz="0" w:space="0" w:color="auto"/>
            <w:right w:val="none" w:sz="0" w:space="0" w:color="auto"/>
          </w:divBdr>
        </w:div>
      </w:divsChild>
    </w:div>
    <w:div w:id="989750904">
      <w:bodyDiv w:val="1"/>
      <w:marLeft w:val="0"/>
      <w:marRight w:val="0"/>
      <w:marTop w:val="0"/>
      <w:marBottom w:val="0"/>
      <w:divBdr>
        <w:top w:val="none" w:sz="0" w:space="0" w:color="auto"/>
        <w:left w:val="none" w:sz="0" w:space="0" w:color="auto"/>
        <w:bottom w:val="none" w:sz="0" w:space="0" w:color="auto"/>
        <w:right w:val="none" w:sz="0" w:space="0" w:color="auto"/>
      </w:divBdr>
    </w:div>
    <w:div w:id="1120951423">
      <w:bodyDiv w:val="1"/>
      <w:marLeft w:val="0"/>
      <w:marRight w:val="0"/>
      <w:marTop w:val="0"/>
      <w:marBottom w:val="0"/>
      <w:divBdr>
        <w:top w:val="none" w:sz="0" w:space="0" w:color="auto"/>
        <w:left w:val="none" w:sz="0" w:space="0" w:color="auto"/>
        <w:bottom w:val="none" w:sz="0" w:space="0" w:color="auto"/>
        <w:right w:val="none" w:sz="0" w:space="0" w:color="auto"/>
      </w:divBdr>
      <w:divsChild>
        <w:div w:id="195510538">
          <w:marLeft w:val="0"/>
          <w:marRight w:val="0"/>
          <w:marTop w:val="0"/>
          <w:marBottom w:val="0"/>
          <w:divBdr>
            <w:top w:val="none" w:sz="0" w:space="0" w:color="auto"/>
            <w:left w:val="none" w:sz="0" w:space="0" w:color="auto"/>
            <w:bottom w:val="none" w:sz="0" w:space="0" w:color="auto"/>
            <w:right w:val="none" w:sz="0" w:space="0" w:color="auto"/>
          </w:divBdr>
        </w:div>
      </w:divsChild>
    </w:div>
    <w:div w:id="1236359995">
      <w:bodyDiv w:val="1"/>
      <w:marLeft w:val="0"/>
      <w:marRight w:val="0"/>
      <w:marTop w:val="0"/>
      <w:marBottom w:val="0"/>
      <w:divBdr>
        <w:top w:val="none" w:sz="0" w:space="0" w:color="auto"/>
        <w:left w:val="none" w:sz="0" w:space="0" w:color="auto"/>
        <w:bottom w:val="none" w:sz="0" w:space="0" w:color="auto"/>
        <w:right w:val="none" w:sz="0" w:space="0" w:color="auto"/>
      </w:divBdr>
      <w:divsChild>
        <w:div w:id="85808332">
          <w:marLeft w:val="0"/>
          <w:marRight w:val="0"/>
          <w:marTop w:val="0"/>
          <w:marBottom w:val="0"/>
          <w:divBdr>
            <w:top w:val="none" w:sz="0" w:space="0" w:color="auto"/>
            <w:left w:val="none" w:sz="0" w:space="0" w:color="auto"/>
            <w:bottom w:val="none" w:sz="0" w:space="0" w:color="auto"/>
            <w:right w:val="none" w:sz="0" w:space="0" w:color="auto"/>
          </w:divBdr>
        </w:div>
      </w:divsChild>
    </w:div>
    <w:div w:id="1373114415">
      <w:bodyDiv w:val="1"/>
      <w:marLeft w:val="0"/>
      <w:marRight w:val="0"/>
      <w:marTop w:val="0"/>
      <w:marBottom w:val="0"/>
      <w:divBdr>
        <w:top w:val="none" w:sz="0" w:space="0" w:color="auto"/>
        <w:left w:val="none" w:sz="0" w:space="0" w:color="auto"/>
        <w:bottom w:val="none" w:sz="0" w:space="0" w:color="auto"/>
        <w:right w:val="none" w:sz="0" w:space="0" w:color="auto"/>
      </w:divBdr>
      <w:divsChild>
        <w:div w:id="203031991">
          <w:marLeft w:val="547"/>
          <w:marRight w:val="0"/>
          <w:marTop w:val="0"/>
          <w:marBottom w:val="0"/>
          <w:divBdr>
            <w:top w:val="none" w:sz="0" w:space="0" w:color="auto"/>
            <w:left w:val="none" w:sz="0" w:space="0" w:color="auto"/>
            <w:bottom w:val="none" w:sz="0" w:space="0" w:color="auto"/>
            <w:right w:val="none" w:sz="0" w:space="0" w:color="auto"/>
          </w:divBdr>
        </w:div>
      </w:divsChild>
    </w:div>
    <w:div w:id="1405372217">
      <w:bodyDiv w:val="1"/>
      <w:marLeft w:val="0"/>
      <w:marRight w:val="0"/>
      <w:marTop w:val="0"/>
      <w:marBottom w:val="0"/>
      <w:divBdr>
        <w:top w:val="none" w:sz="0" w:space="0" w:color="auto"/>
        <w:left w:val="none" w:sz="0" w:space="0" w:color="auto"/>
        <w:bottom w:val="none" w:sz="0" w:space="0" w:color="auto"/>
        <w:right w:val="none" w:sz="0" w:space="0" w:color="auto"/>
      </w:divBdr>
    </w:div>
    <w:div w:id="1412701958">
      <w:bodyDiv w:val="1"/>
      <w:marLeft w:val="0"/>
      <w:marRight w:val="0"/>
      <w:marTop w:val="0"/>
      <w:marBottom w:val="0"/>
      <w:divBdr>
        <w:top w:val="none" w:sz="0" w:space="0" w:color="auto"/>
        <w:left w:val="none" w:sz="0" w:space="0" w:color="auto"/>
        <w:bottom w:val="none" w:sz="0" w:space="0" w:color="auto"/>
        <w:right w:val="none" w:sz="0" w:space="0" w:color="auto"/>
      </w:divBdr>
      <w:divsChild>
        <w:div w:id="613175844">
          <w:marLeft w:val="547"/>
          <w:marRight w:val="0"/>
          <w:marTop w:val="0"/>
          <w:marBottom w:val="0"/>
          <w:divBdr>
            <w:top w:val="none" w:sz="0" w:space="0" w:color="auto"/>
            <w:left w:val="none" w:sz="0" w:space="0" w:color="auto"/>
            <w:bottom w:val="none" w:sz="0" w:space="0" w:color="auto"/>
            <w:right w:val="none" w:sz="0" w:space="0" w:color="auto"/>
          </w:divBdr>
        </w:div>
      </w:divsChild>
    </w:div>
    <w:div w:id="1414088939">
      <w:bodyDiv w:val="1"/>
      <w:marLeft w:val="0"/>
      <w:marRight w:val="0"/>
      <w:marTop w:val="0"/>
      <w:marBottom w:val="0"/>
      <w:divBdr>
        <w:top w:val="none" w:sz="0" w:space="0" w:color="auto"/>
        <w:left w:val="none" w:sz="0" w:space="0" w:color="auto"/>
        <w:bottom w:val="none" w:sz="0" w:space="0" w:color="auto"/>
        <w:right w:val="none" w:sz="0" w:space="0" w:color="auto"/>
      </w:divBdr>
      <w:divsChild>
        <w:div w:id="2042897949">
          <w:marLeft w:val="0"/>
          <w:marRight w:val="0"/>
          <w:marTop w:val="0"/>
          <w:marBottom w:val="240"/>
          <w:divBdr>
            <w:top w:val="none" w:sz="0" w:space="0" w:color="auto"/>
            <w:left w:val="none" w:sz="0" w:space="0" w:color="auto"/>
            <w:bottom w:val="none" w:sz="0" w:space="0" w:color="auto"/>
            <w:right w:val="none" w:sz="0" w:space="0" w:color="auto"/>
          </w:divBdr>
        </w:div>
        <w:div w:id="1820031650">
          <w:marLeft w:val="0"/>
          <w:marRight w:val="0"/>
          <w:marTop w:val="0"/>
          <w:marBottom w:val="0"/>
          <w:divBdr>
            <w:top w:val="none" w:sz="0" w:space="0" w:color="auto"/>
            <w:left w:val="none" w:sz="0" w:space="0" w:color="auto"/>
            <w:bottom w:val="none" w:sz="0" w:space="0" w:color="auto"/>
            <w:right w:val="none" w:sz="0" w:space="0" w:color="auto"/>
          </w:divBdr>
        </w:div>
        <w:div w:id="910653914">
          <w:marLeft w:val="0"/>
          <w:marRight w:val="0"/>
          <w:marTop w:val="0"/>
          <w:marBottom w:val="0"/>
          <w:divBdr>
            <w:top w:val="none" w:sz="0" w:space="0" w:color="auto"/>
            <w:left w:val="none" w:sz="0" w:space="0" w:color="auto"/>
            <w:bottom w:val="none" w:sz="0" w:space="0" w:color="auto"/>
            <w:right w:val="none" w:sz="0" w:space="0" w:color="auto"/>
          </w:divBdr>
        </w:div>
      </w:divsChild>
    </w:div>
    <w:div w:id="1435975298">
      <w:bodyDiv w:val="1"/>
      <w:marLeft w:val="0"/>
      <w:marRight w:val="0"/>
      <w:marTop w:val="0"/>
      <w:marBottom w:val="0"/>
      <w:divBdr>
        <w:top w:val="none" w:sz="0" w:space="0" w:color="auto"/>
        <w:left w:val="none" w:sz="0" w:space="0" w:color="auto"/>
        <w:bottom w:val="none" w:sz="0" w:space="0" w:color="auto"/>
        <w:right w:val="none" w:sz="0" w:space="0" w:color="auto"/>
      </w:divBdr>
    </w:div>
    <w:div w:id="1575242237">
      <w:bodyDiv w:val="1"/>
      <w:marLeft w:val="0"/>
      <w:marRight w:val="0"/>
      <w:marTop w:val="0"/>
      <w:marBottom w:val="0"/>
      <w:divBdr>
        <w:top w:val="none" w:sz="0" w:space="0" w:color="auto"/>
        <w:left w:val="none" w:sz="0" w:space="0" w:color="auto"/>
        <w:bottom w:val="none" w:sz="0" w:space="0" w:color="auto"/>
        <w:right w:val="none" w:sz="0" w:space="0" w:color="auto"/>
      </w:divBdr>
    </w:div>
    <w:div w:id="1688602770">
      <w:bodyDiv w:val="1"/>
      <w:marLeft w:val="0"/>
      <w:marRight w:val="0"/>
      <w:marTop w:val="0"/>
      <w:marBottom w:val="0"/>
      <w:divBdr>
        <w:top w:val="none" w:sz="0" w:space="0" w:color="auto"/>
        <w:left w:val="none" w:sz="0" w:space="0" w:color="auto"/>
        <w:bottom w:val="none" w:sz="0" w:space="0" w:color="auto"/>
        <w:right w:val="none" w:sz="0" w:space="0" w:color="auto"/>
      </w:divBdr>
      <w:divsChild>
        <w:div w:id="162818431">
          <w:marLeft w:val="0"/>
          <w:marRight w:val="0"/>
          <w:marTop w:val="0"/>
          <w:marBottom w:val="0"/>
          <w:divBdr>
            <w:top w:val="none" w:sz="0" w:space="0" w:color="auto"/>
            <w:left w:val="none" w:sz="0" w:space="0" w:color="auto"/>
            <w:bottom w:val="none" w:sz="0" w:space="0" w:color="auto"/>
            <w:right w:val="none" w:sz="0" w:space="0" w:color="auto"/>
          </w:divBdr>
        </w:div>
      </w:divsChild>
    </w:div>
    <w:div w:id="1784764185">
      <w:bodyDiv w:val="1"/>
      <w:marLeft w:val="0"/>
      <w:marRight w:val="0"/>
      <w:marTop w:val="0"/>
      <w:marBottom w:val="0"/>
      <w:divBdr>
        <w:top w:val="none" w:sz="0" w:space="0" w:color="auto"/>
        <w:left w:val="none" w:sz="0" w:space="0" w:color="auto"/>
        <w:bottom w:val="none" w:sz="0" w:space="0" w:color="auto"/>
        <w:right w:val="none" w:sz="0" w:space="0" w:color="auto"/>
      </w:divBdr>
      <w:divsChild>
        <w:div w:id="1156453332">
          <w:marLeft w:val="0"/>
          <w:marRight w:val="0"/>
          <w:marTop w:val="0"/>
          <w:marBottom w:val="0"/>
          <w:divBdr>
            <w:top w:val="none" w:sz="0" w:space="0" w:color="auto"/>
            <w:left w:val="none" w:sz="0" w:space="0" w:color="auto"/>
            <w:bottom w:val="none" w:sz="0" w:space="0" w:color="auto"/>
            <w:right w:val="none" w:sz="0" w:space="0" w:color="auto"/>
          </w:divBdr>
          <w:divsChild>
            <w:div w:id="1885677062">
              <w:marLeft w:val="0"/>
              <w:marRight w:val="0"/>
              <w:marTop w:val="0"/>
              <w:marBottom w:val="100"/>
              <w:divBdr>
                <w:top w:val="none" w:sz="0" w:space="0" w:color="auto"/>
                <w:left w:val="none" w:sz="0" w:space="0" w:color="auto"/>
                <w:bottom w:val="none" w:sz="0" w:space="0" w:color="auto"/>
                <w:right w:val="none" w:sz="0" w:space="0" w:color="auto"/>
              </w:divBdr>
              <w:divsChild>
                <w:div w:id="194272519">
                  <w:marLeft w:val="0"/>
                  <w:marRight w:val="0"/>
                  <w:marTop w:val="450"/>
                  <w:marBottom w:val="0"/>
                  <w:divBdr>
                    <w:top w:val="none" w:sz="0" w:space="0" w:color="auto"/>
                    <w:left w:val="none" w:sz="0" w:space="0" w:color="auto"/>
                    <w:bottom w:val="none" w:sz="0" w:space="0" w:color="auto"/>
                    <w:right w:val="none" w:sz="0" w:space="0" w:color="auto"/>
                  </w:divBdr>
                  <w:divsChild>
                    <w:div w:id="1683388718">
                      <w:marLeft w:val="0"/>
                      <w:marRight w:val="0"/>
                      <w:marTop w:val="0"/>
                      <w:marBottom w:val="0"/>
                      <w:divBdr>
                        <w:top w:val="none" w:sz="0" w:space="0" w:color="auto"/>
                        <w:left w:val="none" w:sz="0" w:space="0" w:color="auto"/>
                        <w:bottom w:val="none" w:sz="0" w:space="0" w:color="auto"/>
                        <w:right w:val="none" w:sz="0" w:space="0" w:color="auto"/>
                      </w:divBdr>
                      <w:divsChild>
                        <w:div w:id="355548610">
                          <w:marLeft w:val="0"/>
                          <w:marRight w:val="0"/>
                          <w:marTop w:val="0"/>
                          <w:marBottom w:val="0"/>
                          <w:divBdr>
                            <w:top w:val="none" w:sz="0" w:space="0" w:color="auto"/>
                            <w:left w:val="none" w:sz="0" w:space="0" w:color="auto"/>
                            <w:bottom w:val="none" w:sz="0" w:space="0" w:color="auto"/>
                            <w:right w:val="none" w:sz="0" w:space="0" w:color="auto"/>
                          </w:divBdr>
                          <w:divsChild>
                            <w:div w:id="1177496603">
                              <w:marLeft w:val="0"/>
                              <w:marRight w:val="0"/>
                              <w:marTop w:val="0"/>
                              <w:marBottom w:val="0"/>
                              <w:divBdr>
                                <w:top w:val="none" w:sz="0" w:space="0" w:color="auto"/>
                                <w:left w:val="none" w:sz="0" w:space="0" w:color="auto"/>
                                <w:bottom w:val="none" w:sz="0" w:space="0" w:color="auto"/>
                                <w:right w:val="none" w:sz="0" w:space="0" w:color="auto"/>
                              </w:divBdr>
                              <w:divsChild>
                                <w:div w:id="228536091">
                                  <w:marLeft w:val="0"/>
                                  <w:marRight w:val="0"/>
                                  <w:marTop w:val="0"/>
                                  <w:marBottom w:val="0"/>
                                  <w:divBdr>
                                    <w:top w:val="none" w:sz="0" w:space="0" w:color="auto"/>
                                    <w:left w:val="none" w:sz="0" w:space="0" w:color="auto"/>
                                    <w:bottom w:val="none" w:sz="0" w:space="0" w:color="auto"/>
                                    <w:right w:val="none" w:sz="0" w:space="0" w:color="auto"/>
                                  </w:divBdr>
                                  <w:divsChild>
                                    <w:div w:id="1312058860">
                                      <w:marLeft w:val="0"/>
                                      <w:marRight w:val="0"/>
                                      <w:marTop w:val="0"/>
                                      <w:marBottom w:val="0"/>
                                      <w:divBdr>
                                        <w:top w:val="none" w:sz="0" w:space="0" w:color="auto"/>
                                        <w:left w:val="none" w:sz="0" w:space="0" w:color="auto"/>
                                        <w:bottom w:val="none" w:sz="0" w:space="0" w:color="auto"/>
                                        <w:right w:val="none" w:sz="0" w:space="0" w:color="auto"/>
                                      </w:divBdr>
                                      <w:divsChild>
                                        <w:div w:id="18050725">
                                          <w:marLeft w:val="0"/>
                                          <w:marRight w:val="0"/>
                                          <w:marTop w:val="0"/>
                                          <w:marBottom w:val="0"/>
                                          <w:divBdr>
                                            <w:top w:val="none" w:sz="0" w:space="0" w:color="auto"/>
                                            <w:left w:val="none" w:sz="0" w:space="0" w:color="auto"/>
                                            <w:bottom w:val="none" w:sz="0" w:space="0" w:color="auto"/>
                                            <w:right w:val="none" w:sz="0" w:space="0" w:color="auto"/>
                                          </w:divBdr>
                                          <w:divsChild>
                                            <w:div w:id="1868638684">
                                              <w:marLeft w:val="0"/>
                                              <w:marRight w:val="0"/>
                                              <w:marTop w:val="0"/>
                                              <w:marBottom w:val="240"/>
                                              <w:divBdr>
                                                <w:top w:val="none" w:sz="0" w:space="0" w:color="auto"/>
                                                <w:left w:val="none" w:sz="0" w:space="0" w:color="auto"/>
                                                <w:bottom w:val="none" w:sz="0" w:space="0" w:color="auto"/>
                                                <w:right w:val="none" w:sz="0" w:space="0" w:color="auto"/>
                                              </w:divBdr>
                                            </w:div>
                                            <w:div w:id="2036350295">
                                              <w:marLeft w:val="0"/>
                                              <w:marRight w:val="0"/>
                                              <w:marTop w:val="0"/>
                                              <w:marBottom w:val="240"/>
                                              <w:divBdr>
                                                <w:top w:val="none" w:sz="0" w:space="0" w:color="auto"/>
                                                <w:left w:val="none" w:sz="0" w:space="0" w:color="auto"/>
                                                <w:bottom w:val="none" w:sz="0" w:space="0" w:color="auto"/>
                                                <w:right w:val="none" w:sz="0" w:space="0" w:color="auto"/>
                                              </w:divBdr>
                                            </w:div>
                                            <w:div w:id="1066412992">
                                              <w:marLeft w:val="0"/>
                                              <w:marRight w:val="0"/>
                                              <w:marTop w:val="0"/>
                                              <w:marBottom w:val="240"/>
                                              <w:divBdr>
                                                <w:top w:val="none" w:sz="0" w:space="0" w:color="auto"/>
                                                <w:left w:val="none" w:sz="0" w:space="0" w:color="auto"/>
                                                <w:bottom w:val="none" w:sz="0" w:space="0" w:color="auto"/>
                                                <w:right w:val="none" w:sz="0" w:space="0" w:color="auto"/>
                                              </w:divBdr>
                                            </w:div>
                                            <w:div w:id="2092964964">
                                              <w:marLeft w:val="0"/>
                                              <w:marRight w:val="0"/>
                                              <w:marTop w:val="0"/>
                                              <w:marBottom w:val="0"/>
                                              <w:divBdr>
                                                <w:top w:val="none" w:sz="0" w:space="0" w:color="auto"/>
                                                <w:left w:val="none" w:sz="0" w:space="0" w:color="auto"/>
                                                <w:bottom w:val="none" w:sz="0" w:space="0" w:color="auto"/>
                                                <w:right w:val="none" w:sz="0" w:space="0" w:color="auto"/>
                                              </w:divBdr>
                                            </w:div>
                                            <w:div w:id="813835379">
                                              <w:marLeft w:val="0"/>
                                              <w:marRight w:val="0"/>
                                              <w:marTop w:val="0"/>
                                              <w:marBottom w:val="0"/>
                                              <w:divBdr>
                                                <w:top w:val="none" w:sz="0" w:space="0" w:color="auto"/>
                                                <w:left w:val="none" w:sz="0" w:space="0" w:color="auto"/>
                                                <w:bottom w:val="none" w:sz="0" w:space="0" w:color="auto"/>
                                                <w:right w:val="none" w:sz="0" w:space="0" w:color="auto"/>
                                              </w:divBdr>
                                            </w:div>
                                            <w:div w:id="149541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0946205">
      <w:bodyDiv w:val="1"/>
      <w:marLeft w:val="0"/>
      <w:marRight w:val="0"/>
      <w:marTop w:val="0"/>
      <w:marBottom w:val="0"/>
      <w:divBdr>
        <w:top w:val="none" w:sz="0" w:space="0" w:color="auto"/>
        <w:left w:val="none" w:sz="0" w:space="0" w:color="auto"/>
        <w:bottom w:val="none" w:sz="0" w:space="0" w:color="auto"/>
        <w:right w:val="none" w:sz="0" w:space="0" w:color="auto"/>
      </w:divBdr>
      <w:divsChild>
        <w:div w:id="1536502819">
          <w:marLeft w:val="0"/>
          <w:marRight w:val="0"/>
          <w:marTop w:val="0"/>
          <w:marBottom w:val="0"/>
          <w:divBdr>
            <w:top w:val="none" w:sz="0" w:space="0" w:color="auto"/>
            <w:left w:val="none" w:sz="0" w:space="0" w:color="auto"/>
            <w:bottom w:val="none" w:sz="0" w:space="0" w:color="auto"/>
            <w:right w:val="none" w:sz="0" w:space="0" w:color="auto"/>
          </w:divBdr>
          <w:divsChild>
            <w:div w:id="1339043846">
              <w:marLeft w:val="0"/>
              <w:marRight w:val="0"/>
              <w:marTop w:val="0"/>
              <w:marBottom w:val="100"/>
              <w:divBdr>
                <w:top w:val="none" w:sz="0" w:space="0" w:color="auto"/>
                <w:left w:val="none" w:sz="0" w:space="0" w:color="auto"/>
                <w:bottom w:val="none" w:sz="0" w:space="0" w:color="auto"/>
                <w:right w:val="none" w:sz="0" w:space="0" w:color="auto"/>
              </w:divBdr>
              <w:divsChild>
                <w:div w:id="1316757858">
                  <w:marLeft w:val="0"/>
                  <w:marRight w:val="0"/>
                  <w:marTop w:val="450"/>
                  <w:marBottom w:val="0"/>
                  <w:divBdr>
                    <w:top w:val="none" w:sz="0" w:space="0" w:color="auto"/>
                    <w:left w:val="none" w:sz="0" w:space="0" w:color="auto"/>
                    <w:bottom w:val="none" w:sz="0" w:space="0" w:color="auto"/>
                    <w:right w:val="none" w:sz="0" w:space="0" w:color="auto"/>
                  </w:divBdr>
                  <w:divsChild>
                    <w:div w:id="100880705">
                      <w:marLeft w:val="0"/>
                      <w:marRight w:val="0"/>
                      <w:marTop w:val="0"/>
                      <w:marBottom w:val="0"/>
                      <w:divBdr>
                        <w:top w:val="none" w:sz="0" w:space="0" w:color="auto"/>
                        <w:left w:val="none" w:sz="0" w:space="0" w:color="auto"/>
                        <w:bottom w:val="none" w:sz="0" w:space="0" w:color="auto"/>
                        <w:right w:val="none" w:sz="0" w:space="0" w:color="auto"/>
                      </w:divBdr>
                      <w:divsChild>
                        <w:div w:id="790513205">
                          <w:marLeft w:val="0"/>
                          <w:marRight w:val="0"/>
                          <w:marTop w:val="0"/>
                          <w:marBottom w:val="0"/>
                          <w:divBdr>
                            <w:top w:val="none" w:sz="0" w:space="0" w:color="auto"/>
                            <w:left w:val="none" w:sz="0" w:space="0" w:color="auto"/>
                            <w:bottom w:val="none" w:sz="0" w:space="0" w:color="auto"/>
                            <w:right w:val="none" w:sz="0" w:space="0" w:color="auto"/>
                          </w:divBdr>
                          <w:divsChild>
                            <w:div w:id="168451960">
                              <w:marLeft w:val="0"/>
                              <w:marRight w:val="0"/>
                              <w:marTop w:val="0"/>
                              <w:marBottom w:val="0"/>
                              <w:divBdr>
                                <w:top w:val="none" w:sz="0" w:space="0" w:color="auto"/>
                                <w:left w:val="none" w:sz="0" w:space="0" w:color="auto"/>
                                <w:bottom w:val="none" w:sz="0" w:space="0" w:color="auto"/>
                                <w:right w:val="none" w:sz="0" w:space="0" w:color="auto"/>
                              </w:divBdr>
                              <w:divsChild>
                                <w:div w:id="1519349598">
                                  <w:marLeft w:val="0"/>
                                  <w:marRight w:val="0"/>
                                  <w:marTop w:val="0"/>
                                  <w:marBottom w:val="0"/>
                                  <w:divBdr>
                                    <w:top w:val="none" w:sz="0" w:space="0" w:color="auto"/>
                                    <w:left w:val="none" w:sz="0" w:space="0" w:color="auto"/>
                                    <w:bottom w:val="none" w:sz="0" w:space="0" w:color="auto"/>
                                    <w:right w:val="none" w:sz="0" w:space="0" w:color="auto"/>
                                  </w:divBdr>
                                  <w:divsChild>
                                    <w:div w:id="552155829">
                                      <w:marLeft w:val="0"/>
                                      <w:marRight w:val="0"/>
                                      <w:marTop w:val="0"/>
                                      <w:marBottom w:val="0"/>
                                      <w:divBdr>
                                        <w:top w:val="none" w:sz="0" w:space="0" w:color="auto"/>
                                        <w:left w:val="none" w:sz="0" w:space="0" w:color="auto"/>
                                        <w:bottom w:val="none" w:sz="0" w:space="0" w:color="auto"/>
                                        <w:right w:val="none" w:sz="0" w:space="0" w:color="auto"/>
                                      </w:divBdr>
                                      <w:divsChild>
                                        <w:div w:id="1747921110">
                                          <w:marLeft w:val="0"/>
                                          <w:marRight w:val="0"/>
                                          <w:marTop w:val="0"/>
                                          <w:marBottom w:val="0"/>
                                          <w:divBdr>
                                            <w:top w:val="none" w:sz="0" w:space="0" w:color="auto"/>
                                            <w:left w:val="none" w:sz="0" w:space="0" w:color="auto"/>
                                            <w:bottom w:val="none" w:sz="0" w:space="0" w:color="auto"/>
                                            <w:right w:val="none" w:sz="0" w:space="0" w:color="auto"/>
                                          </w:divBdr>
                                          <w:divsChild>
                                            <w:div w:id="1118840731">
                                              <w:marLeft w:val="0"/>
                                              <w:marRight w:val="0"/>
                                              <w:marTop w:val="0"/>
                                              <w:marBottom w:val="240"/>
                                              <w:divBdr>
                                                <w:top w:val="none" w:sz="0" w:space="0" w:color="auto"/>
                                                <w:left w:val="none" w:sz="0" w:space="0" w:color="auto"/>
                                                <w:bottom w:val="none" w:sz="0" w:space="0" w:color="auto"/>
                                                <w:right w:val="none" w:sz="0" w:space="0" w:color="auto"/>
                                              </w:divBdr>
                                            </w:div>
                                            <w:div w:id="115687544">
                                              <w:marLeft w:val="0"/>
                                              <w:marRight w:val="0"/>
                                              <w:marTop w:val="0"/>
                                              <w:marBottom w:val="240"/>
                                              <w:divBdr>
                                                <w:top w:val="none" w:sz="0" w:space="0" w:color="auto"/>
                                                <w:left w:val="none" w:sz="0" w:space="0" w:color="auto"/>
                                                <w:bottom w:val="none" w:sz="0" w:space="0" w:color="auto"/>
                                                <w:right w:val="none" w:sz="0" w:space="0" w:color="auto"/>
                                              </w:divBdr>
                                            </w:div>
                                            <w:div w:id="1165895552">
                                              <w:marLeft w:val="0"/>
                                              <w:marRight w:val="0"/>
                                              <w:marTop w:val="0"/>
                                              <w:marBottom w:val="240"/>
                                              <w:divBdr>
                                                <w:top w:val="none" w:sz="0" w:space="0" w:color="auto"/>
                                                <w:left w:val="none" w:sz="0" w:space="0" w:color="auto"/>
                                                <w:bottom w:val="none" w:sz="0" w:space="0" w:color="auto"/>
                                                <w:right w:val="none" w:sz="0" w:space="0" w:color="auto"/>
                                              </w:divBdr>
                                            </w:div>
                                            <w:div w:id="639918713">
                                              <w:marLeft w:val="0"/>
                                              <w:marRight w:val="0"/>
                                              <w:marTop w:val="0"/>
                                              <w:marBottom w:val="0"/>
                                              <w:divBdr>
                                                <w:top w:val="none" w:sz="0" w:space="0" w:color="auto"/>
                                                <w:left w:val="none" w:sz="0" w:space="0" w:color="auto"/>
                                                <w:bottom w:val="none" w:sz="0" w:space="0" w:color="auto"/>
                                                <w:right w:val="none" w:sz="0" w:space="0" w:color="auto"/>
                                              </w:divBdr>
                                            </w:div>
                                            <w:div w:id="1589339385">
                                              <w:marLeft w:val="0"/>
                                              <w:marRight w:val="0"/>
                                              <w:marTop w:val="0"/>
                                              <w:marBottom w:val="0"/>
                                              <w:divBdr>
                                                <w:top w:val="none" w:sz="0" w:space="0" w:color="auto"/>
                                                <w:left w:val="none" w:sz="0" w:space="0" w:color="auto"/>
                                                <w:bottom w:val="none" w:sz="0" w:space="0" w:color="auto"/>
                                                <w:right w:val="none" w:sz="0" w:space="0" w:color="auto"/>
                                              </w:divBdr>
                                            </w:div>
                                            <w:div w:id="11271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3831042">
      <w:bodyDiv w:val="1"/>
      <w:marLeft w:val="0"/>
      <w:marRight w:val="0"/>
      <w:marTop w:val="0"/>
      <w:marBottom w:val="0"/>
      <w:divBdr>
        <w:top w:val="none" w:sz="0" w:space="0" w:color="auto"/>
        <w:left w:val="none" w:sz="0" w:space="0" w:color="auto"/>
        <w:bottom w:val="none" w:sz="0" w:space="0" w:color="auto"/>
        <w:right w:val="none" w:sz="0" w:space="0" w:color="auto"/>
      </w:divBdr>
      <w:divsChild>
        <w:div w:id="821435050">
          <w:marLeft w:val="0"/>
          <w:marRight w:val="0"/>
          <w:marTop w:val="0"/>
          <w:marBottom w:val="0"/>
          <w:divBdr>
            <w:top w:val="none" w:sz="0" w:space="0" w:color="auto"/>
            <w:left w:val="none" w:sz="0" w:space="0" w:color="auto"/>
            <w:bottom w:val="none" w:sz="0" w:space="0" w:color="auto"/>
            <w:right w:val="none" w:sz="0" w:space="0" w:color="auto"/>
          </w:divBdr>
        </w:div>
      </w:divsChild>
    </w:div>
    <w:div w:id="1986425465">
      <w:bodyDiv w:val="1"/>
      <w:marLeft w:val="0"/>
      <w:marRight w:val="0"/>
      <w:marTop w:val="0"/>
      <w:marBottom w:val="0"/>
      <w:divBdr>
        <w:top w:val="none" w:sz="0" w:space="0" w:color="auto"/>
        <w:left w:val="none" w:sz="0" w:space="0" w:color="auto"/>
        <w:bottom w:val="none" w:sz="0" w:space="0" w:color="auto"/>
        <w:right w:val="none" w:sz="0" w:space="0" w:color="auto"/>
      </w:divBdr>
      <w:divsChild>
        <w:div w:id="389808384">
          <w:marLeft w:val="0"/>
          <w:marRight w:val="0"/>
          <w:marTop w:val="0"/>
          <w:marBottom w:val="0"/>
          <w:divBdr>
            <w:top w:val="none" w:sz="0" w:space="0" w:color="auto"/>
            <w:left w:val="none" w:sz="0" w:space="0" w:color="auto"/>
            <w:bottom w:val="none" w:sz="0" w:space="0" w:color="auto"/>
            <w:right w:val="none" w:sz="0" w:space="0" w:color="auto"/>
          </w:divBdr>
          <w:divsChild>
            <w:div w:id="530728552">
              <w:marLeft w:val="0"/>
              <w:marRight w:val="0"/>
              <w:marTop w:val="0"/>
              <w:marBottom w:val="0"/>
              <w:divBdr>
                <w:top w:val="none" w:sz="0" w:space="0" w:color="auto"/>
                <w:left w:val="none" w:sz="0" w:space="0" w:color="auto"/>
                <w:bottom w:val="none" w:sz="0" w:space="0" w:color="auto"/>
                <w:right w:val="none" w:sz="0" w:space="0" w:color="auto"/>
              </w:divBdr>
              <w:divsChild>
                <w:div w:id="1060590972">
                  <w:marLeft w:val="0"/>
                  <w:marRight w:val="0"/>
                  <w:marTop w:val="0"/>
                  <w:marBottom w:val="0"/>
                  <w:divBdr>
                    <w:top w:val="none" w:sz="0" w:space="0" w:color="auto"/>
                    <w:left w:val="none" w:sz="0" w:space="0" w:color="auto"/>
                    <w:bottom w:val="none" w:sz="0" w:space="0" w:color="auto"/>
                    <w:right w:val="none" w:sz="0" w:space="0" w:color="auto"/>
                  </w:divBdr>
                  <w:divsChild>
                    <w:div w:id="63141684">
                      <w:marLeft w:val="0"/>
                      <w:marRight w:val="0"/>
                      <w:marTop w:val="0"/>
                      <w:marBottom w:val="0"/>
                      <w:divBdr>
                        <w:top w:val="none" w:sz="0" w:space="0" w:color="auto"/>
                        <w:left w:val="none" w:sz="0" w:space="0" w:color="auto"/>
                        <w:bottom w:val="none" w:sz="0" w:space="0" w:color="auto"/>
                        <w:right w:val="none" w:sz="0" w:space="0" w:color="auto"/>
                      </w:divBdr>
                      <w:divsChild>
                        <w:div w:id="131218439">
                          <w:marLeft w:val="0"/>
                          <w:marRight w:val="0"/>
                          <w:marTop w:val="0"/>
                          <w:marBottom w:val="0"/>
                          <w:divBdr>
                            <w:top w:val="none" w:sz="0" w:space="0" w:color="auto"/>
                            <w:left w:val="none" w:sz="0" w:space="0" w:color="auto"/>
                            <w:bottom w:val="none" w:sz="0" w:space="0" w:color="auto"/>
                            <w:right w:val="none" w:sz="0" w:space="0" w:color="auto"/>
                          </w:divBdr>
                          <w:divsChild>
                            <w:div w:id="1419475349">
                              <w:marLeft w:val="0"/>
                              <w:marRight w:val="0"/>
                              <w:marTop w:val="0"/>
                              <w:marBottom w:val="0"/>
                              <w:divBdr>
                                <w:top w:val="none" w:sz="0" w:space="0" w:color="auto"/>
                                <w:left w:val="none" w:sz="0" w:space="0" w:color="auto"/>
                                <w:bottom w:val="none" w:sz="0" w:space="0" w:color="auto"/>
                                <w:right w:val="none" w:sz="0" w:space="0" w:color="auto"/>
                              </w:divBdr>
                              <w:divsChild>
                                <w:div w:id="1420981338">
                                  <w:marLeft w:val="0"/>
                                  <w:marRight w:val="0"/>
                                  <w:marTop w:val="0"/>
                                  <w:marBottom w:val="0"/>
                                  <w:divBdr>
                                    <w:top w:val="none" w:sz="0" w:space="0" w:color="auto"/>
                                    <w:left w:val="none" w:sz="0" w:space="0" w:color="auto"/>
                                    <w:bottom w:val="none" w:sz="0" w:space="0" w:color="auto"/>
                                    <w:right w:val="none" w:sz="0" w:space="0" w:color="auto"/>
                                  </w:divBdr>
                                  <w:divsChild>
                                    <w:div w:id="2024474847">
                                      <w:marLeft w:val="0"/>
                                      <w:marRight w:val="0"/>
                                      <w:marTop w:val="0"/>
                                      <w:marBottom w:val="0"/>
                                      <w:divBdr>
                                        <w:top w:val="none" w:sz="0" w:space="0" w:color="auto"/>
                                        <w:left w:val="none" w:sz="0" w:space="0" w:color="auto"/>
                                        <w:bottom w:val="none" w:sz="0" w:space="0" w:color="auto"/>
                                        <w:right w:val="none" w:sz="0" w:space="0" w:color="auto"/>
                                      </w:divBdr>
                                      <w:divsChild>
                                        <w:div w:id="22290934">
                                          <w:marLeft w:val="0"/>
                                          <w:marRight w:val="0"/>
                                          <w:marTop w:val="0"/>
                                          <w:marBottom w:val="0"/>
                                          <w:divBdr>
                                            <w:top w:val="none" w:sz="0" w:space="0" w:color="auto"/>
                                            <w:left w:val="none" w:sz="0" w:space="0" w:color="auto"/>
                                            <w:bottom w:val="none" w:sz="0" w:space="0" w:color="auto"/>
                                            <w:right w:val="none" w:sz="0" w:space="0" w:color="auto"/>
                                          </w:divBdr>
                                          <w:divsChild>
                                            <w:div w:id="180169794">
                                              <w:marLeft w:val="0"/>
                                              <w:marRight w:val="0"/>
                                              <w:marTop w:val="0"/>
                                              <w:marBottom w:val="0"/>
                                              <w:divBdr>
                                                <w:top w:val="none" w:sz="0" w:space="0" w:color="auto"/>
                                                <w:left w:val="none" w:sz="0" w:space="0" w:color="auto"/>
                                                <w:bottom w:val="none" w:sz="0" w:space="0" w:color="auto"/>
                                                <w:right w:val="none" w:sz="0" w:space="0" w:color="auto"/>
                                              </w:divBdr>
                                              <w:divsChild>
                                                <w:div w:id="1784686772">
                                                  <w:marLeft w:val="0"/>
                                                  <w:marRight w:val="0"/>
                                                  <w:marTop w:val="0"/>
                                                  <w:marBottom w:val="0"/>
                                                  <w:divBdr>
                                                    <w:top w:val="none" w:sz="0" w:space="0" w:color="auto"/>
                                                    <w:left w:val="none" w:sz="0" w:space="0" w:color="auto"/>
                                                    <w:bottom w:val="none" w:sz="0" w:space="0" w:color="auto"/>
                                                    <w:right w:val="none" w:sz="0" w:space="0" w:color="auto"/>
                                                  </w:divBdr>
                                                  <w:divsChild>
                                                    <w:div w:id="2032761400">
                                                      <w:marLeft w:val="0"/>
                                                      <w:marRight w:val="0"/>
                                                      <w:marTop w:val="0"/>
                                                      <w:marBottom w:val="0"/>
                                                      <w:divBdr>
                                                        <w:top w:val="none" w:sz="0" w:space="0" w:color="auto"/>
                                                        <w:left w:val="none" w:sz="0" w:space="0" w:color="auto"/>
                                                        <w:bottom w:val="none" w:sz="0" w:space="0" w:color="auto"/>
                                                        <w:right w:val="none" w:sz="0" w:space="0" w:color="auto"/>
                                                      </w:divBdr>
                                                      <w:divsChild>
                                                        <w:div w:id="14941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992810">
      <w:bodyDiv w:val="1"/>
      <w:marLeft w:val="0"/>
      <w:marRight w:val="0"/>
      <w:marTop w:val="0"/>
      <w:marBottom w:val="0"/>
      <w:divBdr>
        <w:top w:val="none" w:sz="0" w:space="0" w:color="auto"/>
        <w:left w:val="none" w:sz="0" w:space="0" w:color="auto"/>
        <w:bottom w:val="none" w:sz="0" w:space="0" w:color="auto"/>
        <w:right w:val="none" w:sz="0" w:space="0" w:color="auto"/>
      </w:divBdr>
      <w:divsChild>
        <w:div w:id="410931305">
          <w:marLeft w:val="547"/>
          <w:marRight w:val="0"/>
          <w:marTop w:val="0"/>
          <w:marBottom w:val="0"/>
          <w:divBdr>
            <w:top w:val="none" w:sz="0" w:space="0" w:color="auto"/>
            <w:left w:val="none" w:sz="0" w:space="0" w:color="auto"/>
            <w:bottom w:val="none" w:sz="0" w:space="0" w:color="auto"/>
            <w:right w:val="none" w:sz="0" w:space="0" w:color="auto"/>
          </w:divBdr>
        </w:div>
      </w:divsChild>
    </w:div>
    <w:div w:id="2087531953">
      <w:bodyDiv w:val="1"/>
      <w:marLeft w:val="0"/>
      <w:marRight w:val="0"/>
      <w:marTop w:val="0"/>
      <w:marBottom w:val="0"/>
      <w:divBdr>
        <w:top w:val="none" w:sz="0" w:space="0" w:color="auto"/>
        <w:left w:val="none" w:sz="0" w:space="0" w:color="auto"/>
        <w:bottom w:val="none" w:sz="0" w:space="0" w:color="auto"/>
        <w:right w:val="none" w:sz="0" w:space="0" w:color="auto"/>
      </w:divBdr>
      <w:divsChild>
        <w:div w:id="148133437">
          <w:marLeft w:val="0"/>
          <w:marRight w:val="0"/>
          <w:marTop w:val="0"/>
          <w:marBottom w:val="0"/>
          <w:divBdr>
            <w:top w:val="none" w:sz="0" w:space="0" w:color="auto"/>
            <w:left w:val="none" w:sz="0" w:space="0" w:color="auto"/>
            <w:bottom w:val="none" w:sz="0" w:space="0" w:color="auto"/>
            <w:right w:val="none" w:sz="0" w:space="0" w:color="auto"/>
          </w:divBdr>
          <w:divsChild>
            <w:div w:id="1019114307">
              <w:marLeft w:val="0"/>
              <w:marRight w:val="0"/>
              <w:marTop w:val="0"/>
              <w:marBottom w:val="0"/>
              <w:divBdr>
                <w:top w:val="none" w:sz="0" w:space="0" w:color="auto"/>
                <w:left w:val="none" w:sz="0" w:space="0" w:color="auto"/>
                <w:bottom w:val="none" w:sz="0" w:space="0" w:color="auto"/>
                <w:right w:val="none" w:sz="0" w:space="0" w:color="auto"/>
              </w:divBdr>
              <w:divsChild>
                <w:div w:id="909195359">
                  <w:marLeft w:val="0"/>
                  <w:marRight w:val="0"/>
                  <w:marTop w:val="0"/>
                  <w:marBottom w:val="0"/>
                  <w:divBdr>
                    <w:top w:val="none" w:sz="0" w:space="0" w:color="auto"/>
                    <w:left w:val="none" w:sz="0" w:space="0" w:color="auto"/>
                    <w:bottom w:val="none" w:sz="0" w:space="0" w:color="auto"/>
                    <w:right w:val="none" w:sz="0" w:space="0" w:color="auto"/>
                  </w:divBdr>
                  <w:divsChild>
                    <w:div w:id="1264145235">
                      <w:marLeft w:val="0"/>
                      <w:marRight w:val="0"/>
                      <w:marTop w:val="0"/>
                      <w:marBottom w:val="0"/>
                      <w:divBdr>
                        <w:top w:val="none" w:sz="0" w:space="0" w:color="auto"/>
                        <w:left w:val="none" w:sz="0" w:space="0" w:color="auto"/>
                        <w:bottom w:val="none" w:sz="0" w:space="0" w:color="auto"/>
                        <w:right w:val="none" w:sz="0" w:space="0" w:color="auto"/>
                      </w:divBdr>
                      <w:divsChild>
                        <w:div w:id="284312296">
                          <w:marLeft w:val="0"/>
                          <w:marRight w:val="0"/>
                          <w:marTop w:val="0"/>
                          <w:marBottom w:val="0"/>
                          <w:divBdr>
                            <w:top w:val="none" w:sz="0" w:space="0" w:color="auto"/>
                            <w:left w:val="none" w:sz="0" w:space="0" w:color="auto"/>
                            <w:bottom w:val="none" w:sz="0" w:space="0" w:color="auto"/>
                            <w:right w:val="none" w:sz="0" w:space="0" w:color="auto"/>
                          </w:divBdr>
                          <w:divsChild>
                            <w:div w:id="1356080398">
                              <w:marLeft w:val="0"/>
                              <w:marRight w:val="0"/>
                              <w:marTop w:val="0"/>
                              <w:marBottom w:val="0"/>
                              <w:divBdr>
                                <w:top w:val="none" w:sz="0" w:space="0" w:color="auto"/>
                                <w:left w:val="none" w:sz="0" w:space="0" w:color="auto"/>
                                <w:bottom w:val="none" w:sz="0" w:space="0" w:color="auto"/>
                                <w:right w:val="none" w:sz="0" w:space="0" w:color="auto"/>
                              </w:divBdr>
                              <w:divsChild>
                                <w:div w:id="728380221">
                                  <w:marLeft w:val="0"/>
                                  <w:marRight w:val="0"/>
                                  <w:marTop w:val="0"/>
                                  <w:marBottom w:val="0"/>
                                  <w:divBdr>
                                    <w:top w:val="none" w:sz="0" w:space="0" w:color="auto"/>
                                    <w:left w:val="none" w:sz="0" w:space="0" w:color="auto"/>
                                    <w:bottom w:val="none" w:sz="0" w:space="0" w:color="auto"/>
                                    <w:right w:val="none" w:sz="0" w:space="0" w:color="auto"/>
                                  </w:divBdr>
                                  <w:divsChild>
                                    <w:div w:id="1944534528">
                                      <w:marLeft w:val="0"/>
                                      <w:marRight w:val="0"/>
                                      <w:marTop w:val="0"/>
                                      <w:marBottom w:val="0"/>
                                      <w:divBdr>
                                        <w:top w:val="none" w:sz="0" w:space="0" w:color="auto"/>
                                        <w:left w:val="none" w:sz="0" w:space="0" w:color="auto"/>
                                        <w:bottom w:val="none" w:sz="0" w:space="0" w:color="auto"/>
                                        <w:right w:val="none" w:sz="0" w:space="0" w:color="auto"/>
                                      </w:divBdr>
                                      <w:divsChild>
                                        <w:div w:id="1255242126">
                                          <w:marLeft w:val="0"/>
                                          <w:marRight w:val="0"/>
                                          <w:marTop w:val="0"/>
                                          <w:marBottom w:val="0"/>
                                          <w:divBdr>
                                            <w:top w:val="none" w:sz="0" w:space="0" w:color="auto"/>
                                            <w:left w:val="none" w:sz="0" w:space="0" w:color="auto"/>
                                            <w:bottom w:val="none" w:sz="0" w:space="0" w:color="auto"/>
                                            <w:right w:val="none" w:sz="0" w:space="0" w:color="auto"/>
                                          </w:divBdr>
                                          <w:divsChild>
                                            <w:div w:id="693965644">
                                              <w:marLeft w:val="0"/>
                                              <w:marRight w:val="0"/>
                                              <w:marTop w:val="0"/>
                                              <w:marBottom w:val="0"/>
                                              <w:divBdr>
                                                <w:top w:val="none" w:sz="0" w:space="0" w:color="auto"/>
                                                <w:left w:val="none" w:sz="0" w:space="0" w:color="auto"/>
                                                <w:bottom w:val="none" w:sz="0" w:space="0" w:color="auto"/>
                                                <w:right w:val="none" w:sz="0" w:space="0" w:color="auto"/>
                                              </w:divBdr>
                                              <w:divsChild>
                                                <w:div w:id="1992517553">
                                                  <w:marLeft w:val="0"/>
                                                  <w:marRight w:val="0"/>
                                                  <w:marTop w:val="0"/>
                                                  <w:marBottom w:val="0"/>
                                                  <w:divBdr>
                                                    <w:top w:val="none" w:sz="0" w:space="0" w:color="auto"/>
                                                    <w:left w:val="none" w:sz="0" w:space="0" w:color="auto"/>
                                                    <w:bottom w:val="none" w:sz="0" w:space="0" w:color="auto"/>
                                                    <w:right w:val="none" w:sz="0" w:space="0" w:color="auto"/>
                                                  </w:divBdr>
                                                  <w:divsChild>
                                                    <w:div w:id="165444570">
                                                      <w:marLeft w:val="0"/>
                                                      <w:marRight w:val="0"/>
                                                      <w:marTop w:val="0"/>
                                                      <w:marBottom w:val="0"/>
                                                      <w:divBdr>
                                                        <w:top w:val="none" w:sz="0" w:space="0" w:color="auto"/>
                                                        <w:left w:val="none" w:sz="0" w:space="0" w:color="auto"/>
                                                        <w:bottom w:val="none" w:sz="0" w:space="0" w:color="auto"/>
                                                        <w:right w:val="none" w:sz="0" w:space="0" w:color="auto"/>
                                                      </w:divBdr>
                                                      <w:divsChild>
                                                        <w:div w:id="7493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9477741">
      <w:bodyDiv w:val="1"/>
      <w:marLeft w:val="0"/>
      <w:marRight w:val="0"/>
      <w:marTop w:val="0"/>
      <w:marBottom w:val="0"/>
      <w:divBdr>
        <w:top w:val="none" w:sz="0" w:space="0" w:color="auto"/>
        <w:left w:val="none" w:sz="0" w:space="0" w:color="auto"/>
        <w:bottom w:val="none" w:sz="0" w:space="0" w:color="auto"/>
        <w:right w:val="none" w:sz="0" w:space="0" w:color="auto"/>
      </w:divBdr>
      <w:divsChild>
        <w:div w:id="189130838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1.png"/><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0E64578-5A07-47D8-A08D-5B860DBAEA6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15</Pages>
  <Words>1214</Words>
  <Characters>6921</Characters>
  <Application>Microsoft Office Word</Application>
  <DocSecurity>0</DocSecurity>
  <Lines>57</Lines>
  <Paragraphs>16</Paragraphs>
  <ScaleCrop>false</ScaleCrop>
  <Company>Microsoft</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YJY</dc:creator>
  <cp:lastModifiedBy>Jingyu</cp:lastModifiedBy>
  <cp:revision>4</cp:revision>
  <cp:lastPrinted>2025-05-29T05:42:00Z</cp:lastPrinted>
  <dcterms:created xsi:type="dcterms:W3CDTF">2026-04-19T03:29:00Z</dcterms:created>
  <dcterms:modified xsi:type="dcterms:W3CDTF">2026-04-19T08:09:00Z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46ED2371544F42AFBA36F616044B200F_13</vt:lpwstr>
  </property>
  <property fmtid="{D5CDD505-2E9C-101B-9397-08002B2CF9AE}" pid="4" name="KSOTemplateDocerSaveRecord">
    <vt:lpwstr>eyJoZGlkIjoiM2JkMjQxNzAxNTA0MGJlMjMxOThiZDQ1ZjNhN2Y2MGUiLCJ1c2VySWQiOiIxOTY4NjU1MzAifQ==</vt:lpwstr>
  </property>
  <property fmtid="{D5CDD505-2E9C-101B-9397-08002B2CF9AE}" pid="5" name="GrammarlyDocumentId">
    <vt:lpwstr>7bbd7ed9-dc54-420f-8195-0fd13eadf90e</vt:lpwstr>
  </property>
  <property fmtid="{D5CDD505-2E9C-101B-9397-08002B2CF9AE}" pid="6" name="MTWinEqns">
    <vt:bool>true</vt:bool>
  </property>
</Properties>
</file>