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eastAsia="Arial" w:cs="Arial"/>
          <w:b/>
          <w:color w:val="235537"/>
          <w:sz w:val="36"/>
        </w:rPr>
        <w:t>מסמך איפיון מערכת</w:t>
      </w:r>
    </w:p>
    <w:p>
      <w:pPr>
        <w:jc w:val="center"/>
        <w:bidi w:val="1"/>
      </w:pPr>
      <w:r>
        <w:rPr>
          <w:rFonts w:ascii="Arial" w:hAnsi="Arial" w:eastAsia="Arial" w:cs="Arial"/>
          <w:b/>
          <w:color w:val="235537"/>
          <w:sz w:val="48"/>
        </w:rPr>
        <w:t>משקי דן - מחירון הדברה ודשן</w:t>
      </w:r>
    </w:p>
    <w:p>
      <w:pPr>
        <w:jc w:val="center"/>
        <w:bidi w:val="1"/>
      </w:pPr>
      <w:r>
        <w:rPr>
          <w:rFonts w:ascii="Arial" w:hAnsi="Arial" w:eastAsia="Arial" w:cs="Arial"/>
          <w:b w:val="0"/>
          <w:color w:val="5A5A5A"/>
          <w:sz w:val="24"/>
        </w:rPr>
        <w:t>גרסת עבודה לעריכה משותפת</w:t>
      </w:r>
    </w:p>
    <w:p>
      <w:pPr>
        <w:jc w:val="center"/>
        <w:bidi w:val="1"/>
      </w:pPr>
      <w:r>
        <w:rPr>
          <w:rFonts w:ascii="Arial" w:hAnsi="Arial" w:eastAsia="Arial" w:cs="Arial"/>
          <w:b w:val="0"/>
          <w:color w:val="5A5A5A"/>
          <w:sz w:val="20"/>
        </w:rPr>
        <w:t>תאריך: יוני 2026</w:t>
      </w:r>
    </w:p>
    <w:tbl>
      <w:tblPr>
        <w:tblW w:type="auto" w:w="0"/>
        <w:jc w:val="center"/>
        <w:tblLook w:firstColumn="1" w:firstRow="1" w:lastColumn="0" w:lastRow="0" w:noHBand="0" w:noVBand="1" w:val="04A0"/>
      </w:tblPr>
      <w:tblGrid>
        <w:gridCol w:w="10312"/>
      </w:tblGrid>
      <w:tr>
        <w:tc>
          <w:tcPr>
            <w:tcW w:type="dxa" w:w="10312"/>
            <w:shd w:fill="EAF4EA"/>
          </w:tcPr>
          <w:p>
            <w:pPr>
              <w:jc w:val="right"/>
              <w:bidi w:val="1"/>
            </w:pPr>
            <w:r/>
            <w:r>
              <w:rPr>
                <w:rFonts w:ascii="Arial" w:hAnsi="Arial" w:eastAsia="Arial" w:cs="Arial"/>
                <w:b w:val="0"/>
                <w:color w:val="1E3C1E"/>
                <w:sz w:val="22"/>
              </w:rPr>
              <w:t>תקציר: המערכת תהיה אתר Web/PWA מותאם מובייל, בעברית בלבד, להצגת מחירי נמוך / ממוצע משוקלל / גבוה לחומרי הדברה ודשן, יחד עם פירוט הרכישות האישיות של המשתמש מהקובץ החודשי האחרון שנטען ואושר לפרסום.</w:t>
            </w:r>
          </w:p>
        </w:tc>
      </w:tr>
    </w:tbl>
    <w:p>
      <w:r>
        <w:br w:type="page"/>
      </w:r>
    </w:p>
    <w:p>
      <w:pPr>
        <w:pStyle w:val="Heading1"/>
        <w:jc w:val="right"/>
        <w:bidi w:val="1"/>
      </w:pPr>
      <w:r>
        <w:rPr>
          <w:rFonts w:ascii="Arial" w:hAnsi="Arial" w:eastAsia="Arial" w:cs="Arial"/>
          <w:b/>
          <w:color w:val="235537"/>
          <w:sz w:val="36"/>
        </w:rPr>
        <w:t>1. מטרת המערכת</w:t>
      </w:r>
    </w:p>
    <w:p>
      <w:pPr>
        <w:jc w:val="right"/>
        <w:bidi w:val="1"/>
      </w:pPr>
      <w:r>
        <w:rPr>
          <w:rFonts w:ascii="Arial" w:hAnsi="Arial" w:eastAsia="Arial" w:cs="Arial"/>
          <w:sz w:val="22"/>
        </w:rPr>
        <w:t>המערכת מיועדת לאפשר למשתמשים בארגונים המשויכים למשקי דן לקבל מידע מהיר, פשוט ומותאם לנייד על מחירי חומרי הדברה ודשן מתוך קובץ אקסל חודשי.</w:t>
      </w:r>
    </w:p>
    <w:p>
      <w:pPr>
        <w:jc w:val="right"/>
        <w:bidi w:val="1"/>
      </w:pPr>
      <w:r>
        <w:rPr>
          <w:rFonts w:ascii="Arial" w:hAnsi="Arial" w:eastAsia="Arial" w:cs="Arial"/>
          <w:sz w:val="22"/>
        </w:rPr>
        <w:t>בכל רגע יוצגו למשתמשים נתוני הקובץ האחרון שנטען, אושר ופורסם על ידי מנהל מערכת. משתמש רגיל יוכל לראות נתוני מחיר כלליים עבור כל חומר, אך פירוט רכישות אישי יוצג רק עבור הארגון שאליו הוא משויך.</w:t>
      </w:r>
    </w:p>
    <w:p>
      <w:pPr>
        <w:pStyle w:val="Heading1"/>
        <w:jc w:val="right"/>
        <w:bidi w:val="1"/>
      </w:pPr>
      <w:r>
        <w:rPr>
          <w:rFonts w:ascii="Arial" w:hAnsi="Arial" w:eastAsia="Arial" w:cs="Arial"/>
          <w:b/>
          <w:color w:val="235537"/>
          <w:sz w:val="36"/>
        </w:rPr>
        <w:t>2. עקרונות מרכזיים</w:t>
      </w:r>
    </w:p>
    <w:p>
      <w:pPr>
        <w:pStyle w:val="ListBullet"/>
        <w:jc w:val="right"/>
        <w:bidi w:val="1"/>
      </w:pPr>
      <w:r>
        <w:rPr>
          <w:rFonts w:ascii="Arial" w:hAnsi="Arial" w:eastAsia="Arial" w:cs="Arial"/>
          <w:sz w:val="21"/>
        </w:rPr>
        <w:t>הממשק יהיה מותאם בעיקר לשימוש בטלפון נייד.</w:t>
      </w:r>
    </w:p>
    <w:p>
      <w:pPr>
        <w:pStyle w:val="ListBullet"/>
        <w:jc w:val="right"/>
        <w:bidi w:val="1"/>
      </w:pPr>
      <w:r>
        <w:rPr>
          <w:rFonts w:ascii="Arial" w:hAnsi="Arial" w:eastAsia="Arial" w:cs="Arial"/>
          <w:sz w:val="21"/>
        </w:rPr>
        <w:t>המערכת תהיה בעברית בלבד ובכיוון ימין לשמאל.</w:t>
      </w:r>
    </w:p>
    <w:p>
      <w:pPr>
        <w:pStyle w:val="ListBullet"/>
        <w:jc w:val="right"/>
        <w:bidi w:val="1"/>
      </w:pPr>
      <w:r>
        <w:rPr>
          <w:rFonts w:ascii="Arial" w:hAnsi="Arial" w:eastAsia="Arial" w:cs="Arial"/>
          <w:sz w:val="21"/>
        </w:rPr>
        <w:t>המערכת תהיה Web/PWA, כך שניתן יהיה להוסיף אותה למסך הבית כמו אפליקציה.</w:t>
      </w:r>
    </w:p>
    <w:p>
      <w:pPr>
        <w:pStyle w:val="ListBullet"/>
        <w:jc w:val="right"/>
        <w:bidi w:val="1"/>
      </w:pPr>
      <w:r>
        <w:rPr>
          <w:rFonts w:ascii="Arial" w:hAnsi="Arial" w:eastAsia="Arial" w:cs="Arial"/>
          <w:sz w:val="21"/>
        </w:rPr>
        <w:t>המשתמשים יראו תמיד את הקובץ הפעיל האחרון בלבד.</w:t>
      </w:r>
    </w:p>
    <w:p>
      <w:pPr>
        <w:pStyle w:val="ListBullet"/>
        <w:jc w:val="right"/>
        <w:bidi w:val="1"/>
      </w:pPr>
      <w:r>
        <w:rPr>
          <w:rFonts w:ascii="Arial" w:hAnsi="Arial" w:eastAsia="Arial" w:cs="Arial"/>
          <w:sz w:val="21"/>
        </w:rPr>
        <w:t>טעינת קובץ חדש לא תשפיע על המשתמשים עד שמנהל ילחץ על פרסום.</w:t>
      </w:r>
    </w:p>
    <w:p>
      <w:pPr>
        <w:pStyle w:val="ListBullet"/>
        <w:jc w:val="right"/>
        <w:bidi w:val="1"/>
      </w:pPr>
      <w:r>
        <w:rPr>
          <w:rFonts w:ascii="Arial" w:hAnsi="Arial" w:eastAsia="Arial" w:cs="Arial"/>
          <w:sz w:val="21"/>
        </w:rPr>
        <w:t>משתמש רגיל לא יוכל לראות פירוט רכישות של משתמשים או ארגונים אחרים.</w:t>
      </w:r>
    </w:p>
    <w:p>
      <w:pPr>
        <w:pStyle w:val="ListBullet"/>
        <w:jc w:val="right"/>
        <w:bidi w:val="1"/>
      </w:pPr>
      <w:r>
        <w:rPr>
          <w:rFonts w:ascii="Arial" w:hAnsi="Arial" w:eastAsia="Arial" w:cs="Arial"/>
          <w:sz w:val="21"/>
        </w:rPr>
        <w:t>ממוצע המחיר יוצג כממוצע משוקלל לפי כמות.</w:t>
      </w:r>
    </w:p>
    <w:p>
      <w:pPr>
        <w:pStyle w:val="ListBullet"/>
        <w:jc w:val="right"/>
        <w:bidi w:val="1"/>
      </w:pPr>
      <w:r>
        <w:rPr>
          <w:rFonts w:ascii="Arial" w:hAnsi="Arial" w:eastAsia="Arial" w:cs="Arial"/>
          <w:sz w:val="21"/>
        </w:rPr>
        <w:t>חומרים לא ממופים יוצגו בשם המלא כפי שהופיע באקסל, ובמקביל יופיעו למנהל לטיפול בקטלוג החומרים.</w:t>
      </w:r>
    </w:p>
    <w:p>
      <w:pPr>
        <w:pStyle w:val="Heading1"/>
        <w:jc w:val="right"/>
        <w:bidi w:val="1"/>
      </w:pPr>
      <w:r>
        <w:rPr>
          <w:rFonts w:ascii="Arial" w:hAnsi="Arial" w:eastAsia="Arial" w:cs="Arial"/>
          <w:b/>
          <w:color w:val="235537"/>
          <w:sz w:val="36"/>
        </w:rPr>
        <w:t>3. קהל יעד והרשאות</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D9EAD3"/>
          </w:tcPr>
          <w:p>
            <w:pPr>
              <w:jc w:val="right"/>
              <w:bidi w:val="1"/>
            </w:pPr>
            <w:r/>
            <w:r>
              <w:rPr>
                <w:rFonts w:ascii="Arial" w:hAnsi="Arial" w:eastAsia="Arial" w:cs="Arial"/>
                <w:b/>
                <w:sz w:val="21"/>
              </w:rPr>
              <w:t>סוג משתמש</w:t>
            </w:r>
          </w:p>
        </w:tc>
        <w:tc>
          <w:tcPr>
            <w:tcW w:type="dxa" w:w="3437"/>
            <w:vAlign w:val="center"/>
            <w:shd w:fill="D9EAD3"/>
          </w:tcPr>
          <w:p>
            <w:pPr>
              <w:jc w:val="right"/>
              <w:bidi w:val="1"/>
            </w:pPr>
            <w:r/>
            <w:r>
              <w:rPr>
                <w:rFonts w:ascii="Arial" w:hAnsi="Arial" w:eastAsia="Arial" w:cs="Arial"/>
                <w:b/>
                <w:sz w:val="21"/>
              </w:rPr>
              <w:t>יכולות</w:t>
            </w:r>
          </w:p>
        </w:tc>
        <w:tc>
          <w:tcPr>
            <w:tcW w:type="dxa" w:w="3437"/>
            <w:vAlign w:val="center"/>
            <w:shd w:fill="D9EAD3"/>
          </w:tcPr>
          <w:p>
            <w:pPr>
              <w:jc w:val="right"/>
              <w:bidi w:val="1"/>
            </w:pPr>
            <w:r/>
            <w:r>
              <w:rPr>
                <w:rFonts w:ascii="Arial" w:hAnsi="Arial" w:eastAsia="Arial" w:cs="Arial"/>
                <w:b/>
                <w:sz w:val="21"/>
              </w:rPr>
              <w:t>מגבלות</w:t>
            </w:r>
          </w:p>
        </w:tc>
      </w:tr>
      <w:tr>
        <w:tc>
          <w:tcPr>
            <w:tcW w:type="dxa" w:w="3437"/>
            <w:vAlign w:val="center"/>
          </w:tcPr>
          <w:p>
            <w:pPr>
              <w:jc w:val="right"/>
              <w:bidi w:val="1"/>
            </w:pPr>
            <w:r/>
            <w:r>
              <w:rPr>
                <w:rFonts w:ascii="Arial" w:hAnsi="Arial" w:eastAsia="Arial" w:cs="Arial"/>
                <w:b w:val="0"/>
                <w:sz w:val="21"/>
              </w:rPr>
              <w:t>משתמש רגיל</w:t>
            </w:r>
          </w:p>
        </w:tc>
        <w:tc>
          <w:tcPr>
            <w:tcW w:type="dxa" w:w="3437"/>
            <w:vAlign w:val="center"/>
          </w:tcPr>
          <w:p>
            <w:pPr>
              <w:jc w:val="right"/>
              <w:bidi w:val="1"/>
            </w:pPr>
            <w:r/>
            <w:r>
              <w:rPr>
                <w:rFonts w:ascii="Arial" w:hAnsi="Arial" w:eastAsia="Arial" w:cs="Arial"/>
                <w:b w:val="0"/>
                <w:sz w:val="21"/>
              </w:rPr>
              <w:t>חיפוש חומר, צפייה במחירי נמוך / ממוצע / גבוה, צפייה בפירוט הרכישות האישיות של הארגון שלו, מעבר לקליקסנס.</w:t>
            </w:r>
          </w:p>
        </w:tc>
        <w:tc>
          <w:tcPr>
            <w:tcW w:type="dxa" w:w="3437"/>
            <w:vAlign w:val="center"/>
          </w:tcPr>
          <w:p>
            <w:pPr>
              <w:jc w:val="right"/>
              <w:bidi w:val="1"/>
            </w:pPr>
            <w:r/>
            <w:r>
              <w:rPr>
                <w:rFonts w:ascii="Arial" w:hAnsi="Arial" w:eastAsia="Arial" w:cs="Arial"/>
                <w:b w:val="0"/>
                <w:sz w:val="21"/>
              </w:rPr>
              <w:t>משויך לארגון אחד בלבד. לא רואה פירוט רכישות של אחרים.</w:t>
            </w:r>
          </w:p>
        </w:tc>
      </w:tr>
      <w:tr>
        <w:tc>
          <w:tcPr>
            <w:tcW w:type="dxa" w:w="3437"/>
            <w:vAlign w:val="center"/>
          </w:tcPr>
          <w:p>
            <w:pPr>
              <w:jc w:val="right"/>
              <w:bidi w:val="1"/>
            </w:pPr>
            <w:r/>
            <w:r>
              <w:rPr>
                <w:rFonts w:ascii="Arial" w:hAnsi="Arial" w:eastAsia="Arial" w:cs="Arial"/>
                <w:b w:val="0"/>
                <w:sz w:val="21"/>
              </w:rPr>
              <w:t>מנהל מערכת</w:t>
            </w:r>
          </w:p>
        </w:tc>
        <w:tc>
          <w:tcPr>
            <w:tcW w:type="dxa" w:w="3437"/>
            <w:vAlign w:val="center"/>
          </w:tcPr>
          <w:p>
            <w:pPr>
              <w:jc w:val="right"/>
              <w:bidi w:val="1"/>
            </w:pPr>
            <w:r/>
            <w:r>
              <w:rPr>
                <w:rFonts w:ascii="Arial" w:hAnsi="Arial" w:eastAsia="Arial" w:cs="Arial"/>
                <w:b w:val="0"/>
                <w:sz w:val="21"/>
              </w:rPr>
              <w:t>יצירת משתמשים, שיוך לארגון, טעינת קובץ חודשי, בדיקת טעינה, פרסום, ניהול קטלוג חומר תקני, ניהול קישור קליקסנס, שחזור/מחיקת היסטוריה.</w:t>
            </w:r>
          </w:p>
        </w:tc>
        <w:tc>
          <w:tcPr>
            <w:tcW w:type="dxa" w:w="3437"/>
            <w:vAlign w:val="center"/>
          </w:tcPr>
          <w:p>
            <w:pPr>
              <w:jc w:val="right"/>
              <w:bidi w:val="1"/>
            </w:pPr>
            <w:r/>
            <w:r>
              <w:rPr>
                <w:rFonts w:ascii="Arial" w:hAnsi="Arial" w:eastAsia="Arial" w:cs="Arial"/>
                <w:b w:val="0"/>
                <w:sz w:val="21"/>
              </w:rPr>
              <w:t>לא ניתן למחוק את הקובץ הפעיל האחרון.</w:t>
            </w:r>
          </w:p>
        </w:tc>
      </w:tr>
    </w:tbl>
    <w:p>
      <w:pPr>
        <w:pStyle w:val="Heading1"/>
        <w:jc w:val="right"/>
        <w:bidi w:val="1"/>
      </w:pPr>
      <w:r>
        <w:rPr>
          <w:rFonts w:ascii="Arial" w:hAnsi="Arial" w:eastAsia="Arial" w:cs="Arial"/>
          <w:b/>
          <w:color w:val="235537"/>
          <w:sz w:val="36"/>
        </w:rPr>
        <w:t>4. ניהול משתמשים</w:t>
      </w:r>
    </w:p>
    <w:p>
      <w:pPr>
        <w:jc w:val="right"/>
        <w:bidi w:val="1"/>
      </w:pPr>
      <w:r>
        <w:rPr>
          <w:rFonts w:ascii="Arial" w:hAnsi="Arial" w:eastAsia="Arial" w:cs="Arial"/>
          <w:sz w:val="22"/>
        </w:rPr>
        <w:t>משתמשים ייווצרו על ידי מנהל מערכת בלבד. לא תהיה הרשמה עצמית של משתמשים בשלב הראשון.</w:t>
      </w:r>
    </w:p>
    <w:p>
      <w:pPr>
        <w:pStyle w:val="Heading2"/>
        <w:jc w:val="right"/>
        <w:bidi w:val="1"/>
      </w:pPr>
      <w:r>
        <w:rPr>
          <w:rFonts w:ascii="Arial" w:hAnsi="Arial" w:eastAsia="Arial" w:cs="Arial"/>
          <w:b/>
          <w:color w:val="282828"/>
          <w:sz w:val="28"/>
        </w:rPr>
        <w:t>4.1 שדות משתמש</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D9EAD3"/>
          </w:tcPr>
          <w:p>
            <w:pPr>
              <w:jc w:val="right"/>
              <w:bidi w:val="1"/>
            </w:pPr>
            <w:r/>
            <w:r>
              <w:rPr>
                <w:rFonts w:ascii="Arial" w:hAnsi="Arial" w:eastAsia="Arial" w:cs="Arial"/>
                <w:b/>
                <w:sz w:val="21"/>
              </w:rPr>
              <w:t>שדה</w:t>
            </w:r>
          </w:p>
        </w:tc>
        <w:tc>
          <w:tcPr>
            <w:tcW w:type="dxa" w:w="3437"/>
            <w:vAlign w:val="center"/>
            <w:shd w:fill="D9EAD3"/>
          </w:tcPr>
          <w:p>
            <w:pPr>
              <w:jc w:val="right"/>
              <w:bidi w:val="1"/>
            </w:pPr>
            <w:r/>
            <w:r>
              <w:rPr>
                <w:rFonts w:ascii="Arial" w:hAnsi="Arial" w:eastAsia="Arial" w:cs="Arial"/>
                <w:b/>
                <w:sz w:val="21"/>
              </w:rPr>
              <w:t>חובה</w:t>
            </w:r>
          </w:p>
        </w:tc>
        <w:tc>
          <w:tcPr>
            <w:tcW w:type="dxa" w:w="3437"/>
            <w:vAlign w:val="center"/>
            <w:shd w:fill="D9EAD3"/>
          </w:tcPr>
          <w:p>
            <w:pPr>
              <w:jc w:val="right"/>
              <w:bidi w:val="1"/>
            </w:pPr>
            <w:r/>
            <w:r>
              <w:rPr>
                <w:rFonts w:ascii="Arial" w:hAnsi="Arial" w:eastAsia="Arial" w:cs="Arial"/>
                <w:b/>
                <w:sz w:val="21"/>
              </w:rPr>
              <w:t>הערות</w:t>
            </w:r>
          </w:p>
        </w:tc>
      </w:tr>
      <w:tr>
        <w:tc>
          <w:tcPr>
            <w:tcW w:type="dxa" w:w="3437"/>
            <w:vAlign w:val="center"/>
          </w:tcPr>
          <w:p>
            <w:pPr>
              <w:jc w:val="right"/>
              <w:bidi w:val="1"/>
            </w:pPr>
            <w:r/>
            <w:r>
              <w:rPr>
                <w:rFonts w:ascii="Arial" w:hAnsi="Arial" w:eastAsia="Arial" w:cs="Arial"/>
                <w:b w:val="0"/>
                <w:sz w:val="21"/>
              </w:rPr>
              <w:t>שם מלא</w:t>
            </w:r>
          </w:p>
        </w:tc>
        <w:tc>
          <w:tcPr>
            <w:tcW w:type="dxa" w:w="3437"/>
            <w:vAlign w:val="center"/>
          </w:tcPr>
          <w:p>
            <w:pPr>
              <w:jc w:val="right"/>
              <w:bidi w:val="1"/>
            </w:pPr>
            <w:r/>
            <w:r>
              <w:rPr>
                <w:rFonts w:ascii="Arial" w:hAnsi="Arial" w:eastAsia="Arial" w:cs="Arial"/>
                <w:b w:val="0"/>
                <w:sz w:val="21"/>
              </w:rPr>
              <w:t>כן</w:t>
            </w:r>
          </w:p>
        </w:tc>
        <w:tc>
          <w:tcPr>
            <w:tcW w:type="dxa" w:w="3437"/>
            <w:vAlign w:val="center"/>
          </w:tcPr>
          <w:p>
            <w:pPr>
              <w:jc w:val="right"/>
              <w:bidi w:val="1"/>
            </w:pPr>
            <w:r/>
            <w:r>
              <w:rPr>
                <w:rFonts w:ascii="Arial" w:hAnsi="Arial" w:eastAsia="Arial" w:cs="Arial"/>
                <w:b w:val="0"/>
                <w:sz w:val="21"/>
              </w:rPr>
              <w:t>שם המשתמש לצורך זיהוי וניהול.</w:t>
            </w:r>
          </w:p>
        </w:tc>
      </w:tr>
      <w:tr>
        <w:tc>
          <w:tcPr>
            <w:tcW w:type="dxa" w:w="3437"/>
            <w:vAlign w:val="center"/>
          </w:tcPr>
          <w:p>
            <w:pPr>
              <w:jc w:val="right"/>
              <w:bidi w:val="1"/>
            </w:pPr>
            <w:r/>
            <w:r>
              <w:rPr>
                <w:rFonts w:ascii="Arial" w:hAnsi="Arial" w:eastAsia="Arial" w:cs="Arial"/>
                <w:b w:val="0"/>
                <w:sz w:val="21"/>
              </w:rPr>
              <w:t>טלפון</w:t>
            </w:r>
          </w:p>
        </w:tc>
        <w:tc>
          <w:tcPr>
            <w:tcW w:type="dxa" w:w="3437"/>
            <w:vAlign w:val="center"/>
          </w:tcPr>
          <w:p>
            <w:pPr>
              <w:jc w:val="right"/>
              <w:bidi w:val="1"/>
            </w:pPr>
            <w:r/>
            <w:r>
              <w:rPr>
                <w:rFonts w:ascii="Arial" w:hAnsi="Arial" w:eastAsia="Arial" w:cs="Arial"/>
                <w:b w:val="0"/>
                <w:sz w:val="21"/>
              </w:rPr>
              <w:t>כן</w:t>
            </w:r>
          </w:p>
        </w:tc>
        <w:tc>
          <w:tcPr>
            <w:tcW w:type="dxa" w:w="3437"/>
            <w:vAlign w:val="center"/>
          </w:tcPr>
          <w:p>
            <w:pPr>
              <w:jc w:val="right"/>
              <w:bidi w:val="1"/>
            </w:pPr>
            <w:r/>
            <w:r>
              <w:rPr>
                <w:rFonts w:ascii="Arial" w:hAnsi="Arial" w:eastAsia="Arial" w:cs="Arial"/>
                <w:b w:val="0"/>
                <w:sz w:val="21"/>
              </w:rPr>
              <w:t>נשמר לצורך פרטי קשר וזיהוי עתידי. לא משמש לזיהוי אוטומטי של המכשיר.</w:t>
            </w:r>
          </w:p>
        </w:tc>
      </w:tr>
      <w:tr>
        <w:tc>
          <w:tcPr>
            <w:tcW w:type="dxa" w:w="3437"/>
            <w:vAlign w:val="center"/>
          </w:tcPr>
          <w:p>
            <w:pPr>
              <w:jc w:val="right"/>
              <w:bidi w:val="1"/>
            </w:pPr>
            <w:r/>
            <w:r>
              <w:rPr>
                <w:rFonts w:ascii="Arial" w:hAnsi="Arial" w:eastAsia="Arial" w:cs="Arial"/>
                <w:b w:val="0"/>
                <w:sz w:val="21"/>
              </w:rPr>
              <w:t>אימייל</w:t>
            </w:r>
          </w:p>
        </w:tc>
        <w:tc>
          <w:tcPr>
            <w:tcW w:type="dxa" w:w="3437"/>
            <w:vAlign w:val="center"/>
          </w:tcPr>
          <w:p>
            <w:pPr>
              <w:jc w:val="right"/>
              <w:bidi w:val="1"/>
            </w:pPr>
            <w:r/>
            <w:r>
              <w:rPr>
                <w:rFonts w:ascii="Arial" w:hAnsi="Arial" w:eastAsia="Arial" w:cs="Arial"/>
                <w:b w:val="0"/>
                <w:sz w:val="21"/>
              </w:rPr>
              <w:t>כן</w:t>
            </w:r>
          </w:p>
        </w:tc>
        <w:tc>
          <w:tcPr>
            <w:tcW w:type="dxa" w:w="3437"/>
            <w:vAlign w:val="center"/>
          </w:tcPr>
          <w:p>
            <w:pPr>
              <w:jc w:val="right"/>
              <w:bidi w:val="1"/>
            </w:pPr>
            <w:r/>
            <w:r>
              <w:rPr>
                <w:rFonts w:ascii="Arial" w:hAnsi="Arial" w:eastAsia="Arial" w:cs="Arial"/>
                <w:b w:val="0"/>
                <w:sz w:val="21"/>
              </w:rPr>
              <w:t>משמש להתחברות באמצעות OTP.</w:t>
            </w:r>
          </w:p>
        </w:tc>
      </w:tr>
      <w:tr>
        <w:tc>
          <w:tcPr>
            <w:tcW w:type="dxa" w:w="3437"/>
            <w:vAlign w:val="center"/>
          </w:tcPr>
          <w:p>
            <w:pPr>
              <w:jc w:val="right"/>
              <w:bidi w:val="1"/>
            </w:pPr>
            <w:r/>
            <w:r>
              <w:rPr>
                <w:rFonts w:ascii="Arial" w:hAnsi="Arial" w:eastAsia="Arial" w:cs="Arial"/>
                <w:b w:val="0"/>
                <w:sz w:val="21"/>
              </w:rPr>
              <w:t>ארגון</w:t>
            </w:r>
          </w:p>
        </w:tc>
        <w:tc>
          <w:tcPr>
            <w:tcW w:type="dxa" w:w="3437"/>
            <w:vAlign w:val="center"/>
          </w:tcPr>
          <w:p>
            <w:pPr>
              <w:jc w:val="right"/>
              <w:bidi w:val="1"/>
            </w:pPr>
            <w:r/>
            <w:r>
              <w:rPr>
                <w:rFonts w:ascii="Arial" w:hAnsi="Arial" w:eastAsia="Arial" w:cs="Arial"/>
                <w:b w:val="0"/>
                <w:sz w:val="21"/>
              </w:rPr>
              <w:t>כן</w:t>
            </w:r>
          </w:p>
        </w:tc>
        <w:tc>
          <w:tcPr>
            <w:tcW w:type="dxa" w:w="3437"/>
            <w:vAlign w:val="center"/>
          </w:tcPr>
          <w:p>
            <w:pPr>
              <w:jc w:val="right"/>
              <w:bidi w:val="1"/>
            </w:pPr>
            <w:r/>
            <w:r>
              <w:rPr>
                <w:rFonts w:ascii="Arial" w:hAnsi="Arial" w:eastAsia="Arial" w:cs="Arial"/>
                <w:b w:val="0"/>
                <w:sz w:val="21"/>
              </w:rPr>
              <w:t>מקביל לעמודת הלקוח בקובץ האקסל. כל משתמש משויך לארגון אחד בלבד.</w:t>
            </w:r>
          </w:p>
        </w:tc>
      </w:tr>
      <w:tr>
        <w:tc>
          <w:tcPr>
            <w:tcW w:type="dxa" w:w="3437"/>
            <w:vAlign w:val="center"/>
          </w:tcPr>
          <w:p>
            <w:pPr>
              <w:jc w:val="right"/>
              <w:bidi w:val="1"/>
            </w:pPr>
            <w:r/>
            <w:r>
              <w:rPr>
                <w:rFonts w:ascii="Arial" w:hAnsi="Arial" w:eastAsia="Arial" w:cs="Arial"/>
                <w:b w:val="0"/>
                <w:sz w:val="21"/>
              </w:rPr>
              <w:t>סוג משתמש</w:t>
            </w:r>
          </w:p>
        </w:tc>
        <w:tc>
          <w:tcPr>
            <w:tcW w:type="dxa" w:w="3437"/>
            <w:vAlign w:val="center"/>
          </w:tcPr>
          <w:p>
            <w:pPr>
              <w:jc w:val="right"/>
              <w:bidi w:val="1"/>
            </w:pPr>
            <w:r/>
            <w:r>
              <w:rPr>
                <w:rFonts w:ascii="Arial" w:hAnsi="Arial" w:eastAsia="Arial" w:cs="Arial"/>
                <w:b w:val="0"/>
                <w:sz w:val="21"/>
              </w:rPr>
              <w:t>כן</w:t>
            </w:r>
          </w:p>
        </w:tc>
        <w:tc>
          <w:tcPr>
            <w:tcW w:type="dxa" w:w="3437"/>
            <w:vAlign w:val="center"/>
          </w:tcPr>
          <w:p>
            <w:pPr>
              <w:jc w:val="right"/>
              <w:bidi w:val="1"/>
            </w:pPr>
            <w:r/>
            <w:r>
              <w:rPr>
                <w:rFonts w:ascii="Arial" w:hAnsi="Arial" w:eastAsia="Arial" w:cs="Arial"/>
                <w:b w:val="0"/>
                <w:sz w:val="21"/>
              </w:rPr>
              <w:t>משתמש רגיל / מנהל מערכת.</w:t>
            </w:r>
          </w:p>
        </w:tc>
      </w:tr>
      <w:tr>
        <w:tc>
          <w:tcPr>
            <w:tcW w:type="dxa" w:w="3437"/>
            <w:vAlign w:val="center"/>
          </w:tcPr>
          <w:p>
            <w:pPr>
              <w:jc w:val="right"/>
              <w:bidi w:val="1"/>
            </w:pPr>
            <w:r/>
            <w:r>
              <w:rPr>
                <w:rFonts w:ascii="Arial" w:hAnsi="Arial" w:eastAsia="Arial" w:cs="Arial"/>
                <w:b w:val="0"/>
                <w:sz w:val="21"/>
              </w:rPr>
              <w:t>סטטוס</w:t>
            </w:r>
          </w:p>
        </w:tc>
        <w:tc>
          <w:tcPr>
            <w:tcW w:type="dxa" w:w="3437"/>
            <w:vAlign w:val="center"/>
          </w:tcPr>
          <w:p>
            <w:pPr>
              <w:jc w:val="right"/>
              <w:bidi w:val="1"/>
            </w:pPr>
            <w:r/>
            <w:r>
              <w:rPr>
                <w:rFonts w:ascii="Arial" w:hAnsi="Arial" w:eastAsia="Arial" w:cs="Arial"/>
                <w:b w:val="0"/>
                <w:sz w:val="21"/>
              </w:rPr>
              <w:t>כן</w:t>
            </w:r>
          </w:p>
        </w:tc>
        <w:tc>
          <w:tcPr>
            <w:tcW w:type="dxa" w:w="3437"/>
            <w:vAlign w:val="center"/>
          </w:tcPr>
          <w:p>
            <w:pPr>
              <w:jc w:val="right"/>
              <w:bidi w:val="1"/>
            </w:pPr>
            <w:r/>
            <w:r>
              <w:rPr>
                <w:rFonts w:ascii="Arial" w:hAnsi="Arial" w:eastAsia="Arial" w:cs="Arial"/>
                <w:b w:val="0"/>
                <w:sz w:val="21"/>
              </w:rPr>
              <w:t>פעיל / חסום.</w:t>
            </w:r>
          </w:p>
        </w:tc>
      </w:tr>
    </w:tbl>
    <w:p>
      <w:pPr>
        <w:pStyle w:val="Heading1"/>
        <w:jc w:val="right"/>
        <w:bidi w:val="1"/>
      </w:pPr>
      <w:r>
        <w:rPr>
          <w:rFonts w:ascii="Arial" w:hAnsi="Arial" w:eastAsia="Arial" w:cs="Arial"/>
          <w:b/>
          <w:color w:val="235537"/>
          <w:sz w:val="36"/>
        </w:rPr>
        <w:t>5. התחברות ואבטחה</w:t>
      </w:r>
    </w:p>
    <w:p>
      <w:pPr>
        <w:jc w:val="right"/>
        <w:bidi w:val="1"/>
      </w:pPr>
      <w:r>
        <w:rPr>
          <w:rFonts w:ascii="Arial" w:hAnsi="Arial" w:eastAsia="Arial" w:cs="Arial"/>
          <w:sz w:val="22"/>
        </w:rPr>
        <w:t>התחברות המשתמש תתבצע באמצעות אימייל וקוד חד-פעמי (OTP). לאחר אימות מוצלח, ההתחברות תישמר במכשיר למשך שנה אחת.</w:t>
      </w:r>
    </w:p>
    <w:p>
      <w:pPr>
        <w:pStyle w:val="ListNumber"/>
        <w:jc w:val="right"/>
        <w:bidi w:val="1"/>
      </w:pPr>
      <w:r>
        <w:rPr>
          <w:rFonts w:ascii="Arial" w:hAnsi="Arial" w:eastAsia="Arial" w:cs="Arial"/>
          <w:sz w:val="21"/>
        </w:rPr>
        <w:t>המשתמש מזין אימייל במסך ההתחברות.</w:t>
      </w:r>
    </w:p>
    <w:p>
      <w:pPr>
        <w:pStyle w:val="ListNumber"/>
        <w:jc w:val="right"/>
        <w:bidi w:val="1"/>
      </w:pPr>
      <w:r>
        <w:rPr>
          <w:rFonts w:ascii="Arial" w:hAnsi="Arial" w:eastAsia="Arial" w:cs="Arial"/>
          <w:sz w:val="21"/>
        </w:rPr>
        <w:t>המערכת בודקת שהאימייל קיים במשתמשים הפעילים.</w:t>
      </w:r>
    </w:p>
    <w:p>
      <w:pPr>
        <w:pStyle w:val="ListNumber"/>
        <w:jc w:val="right"/>
        <w:bidi w:val="1"/>
      </w:pPr>
      <w:r>
        <w:rPr>
          <w:rFonts w:ascii="Arial" w:hAnsi="Arial" w:eastAsia="Arial" w:cs="Arial"/>
          <w:sz w:val="21"/>
        </w:rPr>
        <w:t>אם המשתמש קיים ופעיל, נשלח קוד חד-פעמי לאימייל.</w:t>
      </w:r>
    </w:p>
    <w:p>
      <w:pPr>
        <w:pStyle w:val="ListNumber"/>
        <w:jc w:val="right"/>
        <w:bidi w:val="1"/>
      </w:pPr>
      <w:r>
        <w:rPr>
          <w:rFonts w:ascii="Arial" w:hAnsi="Arial" w:eastAsia="Arial" w:cs="Arial"/>
          <w:sz w:val="21"/>
        </w:rPr>
        <w:t>המשתמש מזין את הקוד ומאומת.</w:t>
      </w:r>
    </w:p>
    <w:p>
      <w:pPr>
        <w:pStyle w:val="ListNumber"/>
        <w:jc w:val="right"/>
        <w:bidi w:val="1"/>
      </w:pPr>
      <w:r>
        <w:rPr>
          <w:rFonts w:ascii="Arial" w:hAnsi="Arial" w:eastAsia="Arial" w:cs="Arial"/>
          <w:sz w:val="21"/>
        </w:rPr>
        <w:t>נוצר חיבור שמור במכשיר למשך שנה.</w:t>
      </w:r>
    </w:p>
    <w:p>
      <w:pPr>
        <w:pStyle w:val="ListNumber"/>
        <w:jc w:val="right"/>
        <w:bidi w:val="1"/>
      </w:pPr>
      <w:r>
        <w:rPr>
          <w:rFonts w:ascii="Arial" w:hAnsi="Arial" w:eastAsia="Arial" w:cs="Arial"/>
          <w:sz w:val="21"/>
        </w:rPr>
        <w:t>בכניסות עתידיות מאותו מכשיר/דפדפן המשתמש ייכנס אוטומטית כל עוד החיבור בתוקף.</w:t>
      </w:r>
    </w:p>
    <w:p>
      <w:pPr>
        <w:jc w:val="right"/>
        <w:bidi w:val="1"/>
      </w:pPr>
      <w:r>
        <w:rPr>
          <w:rFonts w:ascii="Arial" w:hAnsi="Arial" w:eastAsia="Arial" w:cs="Arial"/>
          <w:sz w:val="22"/>
        </w:rPr>
        <w:t>הערה: אין אפשרות אמינה ובטוחה לזהות אוטומטית את מספר הטלפון של המכשיר מתוך אתר מובייל. לכן זיהוי יתבסס על אימייל מאומת ולא על קריאת מספר טלפון מהמכשיר.</w:t>
      </w:r>
    </w:p>
    <w:p>
      <w:pPr>
        <w:pStyle w:val="Heading1"/>
        <w:jc w:val="right"/>
        <w:bidi w:val="1"/>
      </w:pPr>
      <w:r>
        <w:rPr>
          <w:rFonts w:ascii="Arial" w:hAnsi="Arial" w:eastAsia="Arial" w:cs="Arial"/>
          <w:b/>
          <w:color w:val="235537"/>
          <w:sz w:val="36"/>
        </w:rPr>
        <w:t>6. מקור הנתונים וקובץ חודשי</w:t>
      </w:r>
    </w:p>
    <w:p>
      <w:pPr>
        <w:jc w:val="right"/>
        <w:bidi w:val="1"/>
      </w:pPr>
      <w:r>
        <w:rPr>
          <w:rFonts w:ascii="Arial" w:hAnsi="Arial" w:eastAsia="Arial" w:cs="Arial"/>
          <w:sz w:val="22"/>
        </w:rPr>
        <w:t>מקור הנתונים הוא קובץ אקסל חודשי שמנהל מערכת טוען למערכת. הקובץ האחרון שפורסם הוא הקובץ הפעיל שממנו מוצגים הנתונים לכל המשתמשים.</w:t>
      </w:r>
    </w:p>
    <w:p>
      <w:pPr>
        <w:pStyle w:val="Heading2"/>
        <w:jc w:val="right"/>
        <w:bidi w:val="1"/>
      </w:pPr>
      <w:r>
        <w:rPr>
          <w:rFonts w:ascii="Arial" w:hAnsi="Arial" w:eastAsia="Arial" w:cs="Arial"/>
          <w:b/>
          <w:color w:val="282828"/>
          <w:sz w:val="28"/>
        </w:rPr>
        <w:t>6.1 עמודות נתונים עיקריות</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D9EAD3"/>
          </w:tcPr>
          <w:p>
            <w:pPr>
              <w:jc w:val="right"/>
              <w:bidi w:val="1"/>
            </w:pPr>
            <w:r/>
            <w:r>
              <w:rPr>
                <w:rFonts w:ascii="Arial" w:hAnsi="Arial" w:eastAsia="Arial" w:cs="Arial"/>
                <w:b/>
                <w:sz w:val="21"/>
              </w:rPr>
              <w:t>עמודה / נתון</w:t>
            </w:r>
          </w:p>
        </w:tc>
        <w:tc>
          <w:tcPr>
            <w:tcW w:type="dxa" w:w="5156"/>
            <w:vAlign w:val="center"/>
            <w:shd w:fill="D9EAD3"/>
          </w:tcPr>
          <w:p>
            <w:pPr>
              <w:jc w:val="right"/>
              <w:bidi w:val="1"/>
            </w:pPr>
            <w:r/>
            <w:r>
              <w:rPr>
                <w:rFonts w:ascii="Arial" w:hAnsi="Arial" w:eastAsia="Arial" w:cs="Arial"/>
                <w:b/>
                <w:sz w:val="21"/>
              </w:rPr>
              <w:t>שימוש במערכת</w:t>
            </w:r>
          </w:p>
        </w:tc>
      </w:tr>
      <w:tr>
        <w:tc>
          <w:tcPr>
            <w:tcW w:type="dxa" w:w="5156"/>
            <w:vAlign w:val="center"/>
          </w:tcPr>
          <w:p>
            <w:pPr>
              <w:jc w:val="right"/>
              <w:bidi w:val="1"/>
            </w:pPr>
            <w:r/>
            <w:r>
              <w:rPr>
                <w:rFonts w:ascii="Arial" w:hAnsi="Arial" w:eastAsia="Arial" w:cs="Arial"/>
                <w:b w:val="0"/>
                <w:sz w:val="21"/>
              </w:rPr>
              <w:t>לקוח</w:t>
            </w:r>
          </w:p>
        </w:tc>
        <w:tc>
          <w:tcPr>
            <w:tcW w:type="dxa" w:w="5156"/>
            <w:vAlign w:val="center"/>
          </w:tcPr>
          <w:p>
            <w:pPr>
              <w:jc w:val="right"/>
              <w:bidi w:val="1"/>
            </w:pPr>
            <w:r/>
            <w:r>
              <w:rPr>
                <w:rFonts w:ascii="Arial" w:hAnsi="Arial" w:eastAsia="Arial" w:cs="Arial"/>
                <w:b w:val="0"/>
                <w:sz w:val="21"/>
              </w:rPr>
              <w:t>שיוך רכישות לארגון המשתמש.</w:t>
            </w:r>
          </w:p>
        </w:tc>
      </w:tr>
      <w:tr>
        <w:tc>
          <w:tcPr>
            <w:tcW w:type="dxa" w:w="5156"/>
            <w:vAlign w:val="center"/>
          </w:tcPr>
          <w:p>
            <w:pPr>
              <w:jc w:val="right"/>
              <w:bidi w:val="1"/>
            </w:pPr>
            <w:r/>
            <w:r>
              <w:rPr>
                <w:rFonts w:ascii="Arial" w:hAnsi="Arial" w:eastAsia="Arial" w:cs="Arial"/>
                <w:b w:val="0"/>
                <w:sz w:val="21"/>
              </w:rPr>
              <w:t>ספק</w:t>
            </w:r>
          </w:p>
        </w:tc>
        <w:tc>
          <w:tcPr>
            <w:tcW w:type="dxa" w:w="5156"/>
            <w:vAlign w:val="center"/>
          </w:tcPr>
          <w:p>
            <w:pPr>
              <w:jc w:val="right"/>
              <w:bidi w:val="1"/>
            </w:pPr>
            <w:r/>
            <w:r>
              <w:rPr>
                <w:rFonts w:ascii="Arial" w:hAnsi="Arial" w:eastAsia="Arial" w:cs="Arial"/>
                <w:b w:val="0"/>
                <w:sz w:val="21"/>
              </w:rPr>
              <w:t>מוצג בפירוט הרכישות האישיות. לא מוצג בפירוט רכישות של אחרים.</w:t>
            </w:r>
          </w:p>
        </w:tc>
      </w:tr>
      <w:tr>
        <w:tc>
          <w:tcPr>
            <w:tcW w:type="dxa" w:w="5156"/>
            <w:vAlign w:val="center"/>
          </w:tcPr>
          <w:p>
            <w:pPr>
              <w:jc w:val="right"/>
              <w:bidi w:val="1"/>
            </w:pPr>
            <w:r/>
            <w:r>
              <w:rPr>
                <w:rFonts w:ascii="Arial" w:hAnsi="Arial" w:eastAsia="Arial" w:cs="Arial"/>
                <w:b w:val="0"/>
                <w:sz w:val="21"/>
              </w:rPr>
              <w:t>מק״ט</w:t>
            </w:r>
          </w:p>
        </w:tc>
        <w:tc>
          <w:tcPr>
            <w:tcW w:type="dxa" w:w="5156"/>
            <w:vAlign w:val="center"/>
          </w:tcPr>
          <w:p>
            <w:pPr>
              <w:jc w:val="right"/>
              <w:bidi w:val="1"/>
            </w:pPr>
            <w:r/>
            <w:r>
              <w:rPr>
                <w:rFonts w:ascii="Arial" w:hAnsi="Arial" w:eastAsia="Arial" w:cs="Arial"/>
                <w:b w:val="0"/>
                <w:sz w:val="21"/>
              </w:rPr>
              <w:t>מסייע לזיהוי חומר ולקטלוג חומר תקני. מוצג בפירוט אישי.</w:t>
            </w:r>
          </w:p>
        </w:tc>
      </w:tr>
      <w:tr>
        <w:tc>
          <w:tcPr>
            <w:tcW w:type="dxa" w:w="5156"/>
            <w:vAlign w:val="center"/>
          </w:tcPr>
          <w:p>
            <w:pPr>
              <w:jc w:val="right"/>
              <w:bidi w:val="1"/>
            </w:pPr>
            <w:r/>
            <w:r>
              <w:rPr>
                <w:rFonts w:ascii="Arial" w:hAnsi="Arial" w:eastAsia="Arial" w:cs="Arial"/>
                <w:b w:val="0"/>
                <w:sz w:val="21"/>
              </w:rPr>
              <w:t>תיאור מוצר</w:t>
            </w:r>
          </w:p>
        </w:tc>
        <w:tc>
          <w:tcPr>
            <w:tcW w:type="dxa" w:w="5156"/>
            <w:vAlign w:val="center"/>
          </w:tcPr>
          <w:p>
            <w:pPr>
              <w:jc w:val="right"/>
              <w:bidi w:val="1"/>
            </w:pPr>
            <w:r/>
            <w:r>
              <w:rPr>
                <w:rFonts w:ascii="Arial" w:hAnsi="Arial" w:eastAsia="Arial" w:cs="Arial"/>
                <w:b w:val="0"/>
                <w:sz w:val="21"/>
              </w:rPr>
              <w:t>שם החומר כפי שמופיע באקסל, ומקור למיפוי לקטלוג התקני.</w:t>
            </w:r>
          </w:p>
        </w:tc>
      </w:tr>
      <w:tr>
        <w:tc>
          <w:tcPr>
            <w:tcW w:type="dxa" w:w="5156"/>
            <w:vAlign w:val="center"/>
          </w:tcPr>
          <w:p>
            <w:pPr>
              <w:jc w:val="right"/>
              <w:bidi w:val="1"/>
            </w:pPr>
            <w:r/>
            <w:r>
              <w:rPr>
                <w:rFonts w:ascii="Arial" w:hAnsi="Arial" w:eastAsia="Arial" w:cs="Arial"/>
                <w:b w:val="0"/>
                <w:sz w:val="21"/>
              </w:rPr>
              <w:t>כמות</w:t>
            </w:r>
          </w:p>
        </w:tc>
        <w:tc>
          <w:tcPr>
            <w:tcW w:type="dxa" w:w="5156"/>
            <w:vAlign w:val="center"/>
          </w:tcPr>
          <w:p>
            <w:pPr>
              <w:jc w:val="right"/>
              <w:bidi w:val="1"/>
            </w:pPr>
            <w:r/>
            <w:r>
              <w:rPr>
                <w:rFonts w:ascii="Arial" w:hAnsi="Arial" w:eastAsia="Arial" w:cs="Arial"/>
                <w:b w:val="0"/>
                <w:sz w:val="21"/>
              </w:rPr>
              <w:t>משמשת לחישוב ממוצע משוקלל ולהצגה ברכישות האישיות.</w:t>
            </w:r>
          </w:p>
        </w:tc>
      </w:tr>
      <w:tr>
        <w:tc>
          <w:tcPr>
            <w:tcW w:type="dxa" w:w="5156"/>
            <w:vAlign w:val="center"/>
          </w:tcPr>
          <w:p>
            <w:pPr>
              <w:jc w:val="right"/>
              <w:bidi w:val="1"/>
            </w:pPr>
            <w:r/>
            <w:r>
              <w:rPr>
                <w:rFonts w:ascii="Arial" w:hAnsi="Arial" w:eastAsia="Arial" w:cs="Arial"/>
                <w:b w:val="0"/>
                <w:sz w:val="21"/>
              </w:rPr>
              <w:t>מחיר ליחידה</w:t>
            </w:r>
          </w:p>
        </w:tc>
        <w:tc>
          <w:tcPr>
            <w:tcW w:type="dxa" w:w="5156"/>
            <w:vAlign w:val="center"/>
          </w:tcPr>
          <w:p>
            <w:pPr>
              <w:jc w:val="right"/>
              <w:bidi w:val="1"/>
            </w:pPr>
            <w:r/>
            <w:r>
              <w:rPr>
                <w:rFonts w:ascii="Arial" w:hAnsi="Arial" w:eastAsia="Arial" w:cs="Arial"/>
                <w:b w:val="0"/>
                <w:sz w:val="21"/>
              </w:rPr>
              <w:t>משמש לחישוב מחיר נמוך/גבוה ולהצגה ברכישות האישיות.</w:t>
            </w:r>
          </w:p>
        </w:tc>
      </w:tr>
      <w:tr>
        <w:tc>
          <w:tcPr>
            <w:tcW w:type="dxa" w:w="5156"/>
            <w:vAlign w:val="center"/>
          </w:tcPr>
          <w:p>
            <w:pPr>
              <w:jc w:val="right"/>
              <w:bidi w:val="1"/>
            </w:pPr>
            <w:r/>
            <w:r>
              <w:rPr>
                <w:rFonts w:ascii="Arial" w:hAnsi="Arial" w:eastAsia="Arial" w:cs="Arial"/>
                <w:b w:val="0"/>
                <w:sz w:val="21"/>
              </w:rPr>
              <w:t>סה״כ מחיר</w:t>
            </w:r>
          </w:p>
        </w:tc>
        <w:tc>
          <w:tcPr>
            <w:tcW w:type="dxa" w:w="5156"/>
            <w:vAlign w:val="center"/>
          </w:tcPr>
          <w:p>
            <w:pPr>
              <w:jc w:val="right"/>
              <w:bidi w:val="1"/>
            </w:pPr>
            <w:r/>
            <w:r>
              <w:rPr>
                <w:rFonts w:ascii="Arial" w:hAnsi="Arial" w:eastAsia="Arial" w:cs="Arial"/>
                <w:b w:val="0"/>
                <w:sz w:val="21"/>
              </w:rPr>
              <w:t>משמש להצגת סה״כ ברכישה האישית ולחישוב ממוצע משוקלל.</w:t>
            </w:r>
          </w:p>
        </w:tc>
      </w:tr>
      <w:tr>
        <w:tc>
          <w:tcPr>
            <w:tcW w:type="dxa" w:w="5156"/>
            <w:vAlign w:val="center"/>
          </w:tcPr>
          <w:p>
            <w:pPr>
              <w:jc w:val="right"/>
              <w:bidi w:val="1"/>
            </w:pPr>
            <w:r/>
            <w:r>
              <w:rPr>
                <w:rFonts w:ascii="Arial" w:hAnsi="Arial" w:eastAsia="Arial" w:cs="Arial"/>
                <w:b w:val="0"/>
                <w:sz w:val="21"/>
              </w:rPr>
              <w:t>תאריך</w:t>
            </w:r>
          </w:p>
        </w:tc>
        <w:tc>
          <w:tcPr>
            <w:tcW w:type="dxa" w:w="5156"/>
            <w:vAlign w:val="center"/>
          </w:tcPr>
          <w:p>
            <w:pPr>
              <w:jc w:val="right"/>
              <w:bidi w:val="1"/>
            </w:pPr>
            <w:r/>
            <w:r>
              <w:rPr>
                <w:rFonts w:ascii="Arial" w:hAnsi="Arial" w:eastAsia="Arial" w:cs="Arial"/>
                <w:b w:val="0"/>
                <w:sz w:val="21"/>
              </w:rPr>
              <w:t>מוצג בפירוט הרכישות האישיות.</w:t>
            </w:r>
          </w:p>
        </w:tc>
      </w:tr>
      <w:tr>
        <w:tc>
          <w:tcPr>
            <w:tcW w:type="dxa" w:w="5156"/>
            <w:vAlign w:val="center"/>
          </w:tcPr>
          <w:p>
            <w:pPr>
              <w:jc w:val="right"/>
              <w:bidi w:val="1"/>
            </w:pPr>
            <w:r/>
            <w:r>
              <w:rPr>
                <w:rFonts w:ascii="Arial" w:hAnsi="Arial" w:eastAsia="Arial" w:cs="Arial"/>
                <w:b w:val="0"/>
                <w:sz w:val="21"/>
              </w:rPr>
              <w:t>מספר חשבונית/תעודה</w:t>
            </w:r>
          </w:p>
        </w:tc>
        <w:tc>
          <w:tcPr>
            <w:tcW w:type="dxa" w:w="5156"/>
            <w:vAlign w:val="center"/>
          </w:tcPr>
          <w:p>
            <w:pPr>
              <w:jc w:val="right"/>
              <w:bidi w:val="1"/>
            </w:pPr>
            <w:r/>
            <w:r>
              <w:rPr>
                <w:rFonts w:ascii="Arial" w:hAnsi="Arial" w:eastAsia="Arial" w:cs="Arial"/>
                <w:b w:val="0"/>
                <w:sz w:val="21"/>
              </w:rPr>
              <w:t>מוצג בפירוט האישי לצורך בירור מול הנהלת חשבונות.</w:t>
            </w:r>
          </w:p>
        </w:tc>
      </w:tr>
    </w:tbl>
    <w:p>
      <w:pPr>
        <w:pStyle w:val="Heading1"/>
        <w:jc w:val="right"/>
        <w:bidi w:val="1"/>
      </w:pPr>
      <w:r>
        <w:rPr>
          <w:rFonts w:ascii="Arial" w:hAnsi="Arial" w:eastAsia="Arial" w:cs="Arial"/>
          <w:b/>
          <w:color w:val="235537"/>
          <w:sz w:val="36"/>
        </w:rPr>
        <w:t>7. חוקי ניקוי וחריגות</w:t>
      </w:r>
    </w:p>
    <w:p>
      <w:pPr>
        <w:jc w:val="right"/>
        <w:bidi w:val="1"/>
      </w:pPr>
      <w:r>
        <w:rPr>
          <w:rFonts w:ascii="Arial" w:hAnsi="Arial" w:eastAsia="Arial" w:cs="Arial"/>
          <w:sz w:val="22"/>
        </w:rPr>
        <w:t>המערכת תתעלם משורות חריגות בחישובי המחירים ובהצגת רכישות למשתמשים. החריגות יישמרו בלוג הטעינה ויוצגו למנהל בסיכום הטעינה.</w:t>
      </w:r>
    </w:p>
    <w:p>
      <w:pPr>
        <w:pStyle w:val="ListBullet"/>
        <w:jc w:val="right"/>
        <w:bidi w:val="1"/>
      </w:pPr>
      <w:r>
        <w:rPr>
          <w:rFonts w:ascii="Arial" w:hAnsi="Arial" w:eastAsia="Arial" w:cs="Arial"/>
          <w:sz w:val="21"/>
        </w:rPr>
        <w:t>מחיר ליחידה קטן או שווה ל-0.</w:t>
      </w:r>
    </w:p>
    <w:p>
      <w:pPr>
        <w:pStyle w:val="ListBullet"/>
        <w:jc w:val="right"/>
        <w:bidi w:val="1"/>
      </w:pPr>
      <w:r>
        <w:rPr>
          <w:rFonts w:ascii="Arial" w:hAnsi="Arial" w:eastAsia="Arial" w:cs="Arial"/>
          <w:sz w:val="21"/>
        </w:rPr>
        <w:t>כמות קטנה או שווה ל-0.</w:t>
      </w:r>
    </w:p>
    <w:p>
      <w:pPr>
        <w:pStyle w:val="ListBullet"/>
        <w:jc w:val="right"/>
        <w:bidi w:val="1"/>
      </w:pPr>
      <w:r>
        <w:rPr>
          <w:rFonts w:ascii="Arial" w:hAnsi="Arial" w:eastAsia="Arial" w:cs="Arial"/>
          <w:sz w:val="21"/>
        </w:rPr>
        <w:t>שורת זיכוי / החזר, ככל שניתן לזהות לפי הנתונים.</w:t>
      </w:r>
    </w:p>
    <w:p>
      <w:pPr>
        <w:pStyle w:val="ListBullet"/>
        <w:jc w:val="right"/>
        <w:bidi w:val="1"/>
      </w:pPr>
      <w:r>
        <w:rPr>
          <w:rFonts w:ascii="Arial" w:hAnsi="Arial" w:eastAsia="Arial" w:cs="Arial"/>
          <w:sz w:val="21"/>
        </w:rPr>
        <w:t>שורה ללא תיאור מוצר או ללא לקוח.</w:t>
      </w:r>
    </w:p>
    <w:p>
      <w:pPr>
        <w:pStyle w:val="ListBullet"/>
        <w:jc w:val="right"/>
        <w:bidi w:val="1"/>
      </w:pPr>
      <w:r>
        <w:rPr>
          <w:rFonts w:ascii="Arial" w:hAnsi="Arial" w:eastAsia="Arial" w:cs="Arial"/>
          <w:sz w:val="21"/>
        </w:rPr>
        <w:t>שורה שלא ניתן לחשב ממנה מחיר תקין.</w:t>
      </w:r>
    </w:p>
    <w:p>
      <w:pPr>
        <w:pStyle w:val="Heading1"/>
        <w:jc w:val="right"/>
        <w:bidi w:val="1"/>
      </w:pPr>
      <w:r>
        <w:rPr>
          <w:rFonts w:ascii="Arial" w:hAnsi="Arial" w:eastAsia="Arial" w:cs="Arial"/>
          <w:b/>
          <w:color w:val="235537"/>
          <w:sz w:val="36"/>
        </w:rPr>
        <w:t>8. קטלוג חומר תקני</w:t>
      </w:r>
    </w:p>
    <w:p>
      <w:pPr>
        <w:jc w:val="right"/>
        <w:bidi w:val="1"/>
      </w:pPr>
      <w:r>
        <w:rPr>
          <w:rFonts w:ascii="Arial" w:hAnsi="Arial" w:eastAsia="Arial" w:cs="Arial"/>
          <w:sz w:val="22"/>
        </w:rPr>
        <w:t>קטלוג חומר תקני הוא טבלה פנימית שמאחדת שמות שונים של אותו חומר לשם אחד נקי ומוסכם להצגה וחישוב.</w:t>
      </w:r>
    </w:p>
    <w:p>
      <w:pPr>
        <w:jc w:val="right"/>
        <w:bidi w:val="1"/>
      </w:pPr>
      <w:r>
        <w:rPr>
          <w:rFonts w:ascii="Arial" w:hAnsi="Arial" w:eastAsia="Arial" w:cs="Arial"/>
          <w:sz w:val="22"/>
        </w:rPr>
        <w:t>לדוגמה: אם באקסל מופיעים “אוראן 32”, “אוראן 32% צובר” ו-“UAN 32”, ניתן לשייך את כולם לחומר תקני אחד בשם “אוראן 32%”.</w:t>
      </w:r>
    </w:p>
    <w:p>
      <w:pPr>
        <w:pStyle w:val="Heading2"/>
        <w:jc w:val="right"/>
        <w:bidi w:val="1"/>
      </w:pPr>
      <w:r>
        <w:rPr>
          <w:rFonts w:ascii="Arial" w:hAnsi="Arial" w:eastAsia="Arial" w:cs="Arial"/>
          <w:b/>
          <w:color w:val="282828"/>
          <w:sz w:val="28"/>
        </w:rPr>
        <w:t>8.1 שדות בקטלוג החומרים</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D9EAD3"/>
          </w:tcPr>
          <w:p>
            <w:pPr>
              <w:jc w:val="right"/>
              <w:bidi w:val="1"/>
            </w:pPr>
            <w:r/>
            <w:r>
              <w:rPr>
                <w:rFonts w:ascii="Arial" w:hAnsi="Arial" w:eastAsia="Arial" w:cs="Arial"/>
                <w:b/>
                <w:sz w:val="21"/>
              </w:rPr>
              <w:t>שדה</w:t>
            </w:r>
          </w:p>
        </w:tc>
        <w:tc>
          <w:tcPr>
            <w:tcW w:type="dxa" w:w="5156"/>
            <w:vAlign w:val="center"/>
            <w:shd w:fill="D9EAD3"/>
          </w:tcPr>
          <w:p>
            <w:pPr>
              <w:jc w:val="right"/>
              <w:bidi w:val="1"/>
            </w:pPr>
            <w:r/>
            <w:r>
              <w:rPr>
                <w:rFonts w:ascii="Arial" w:hAnsi="Arial" w:eastAsia="Arial" w:cs="Arial"/>
                <w:b/>
                <w:sz w:val="21"/>
              </w:rPr>
              <w:t>תיאור</w:t>
            </w:r>
          </w:p>
        </w:tc>
      </w:tr>
      <w:tr>
        <w:tc>
          <w:tcPr>
            <w:tcW w:type="dxa" w:w="5156"/>
            <w:vAlign w:val="center"/>
          </w:tcPr>
          <w:p>
            <w:pPr>
              <w:jc w:val="right"/>
              <w:bidi w:val="1"/>
            </w:pPr>
            <w:r/>
            <w:r>
              <w:rPr>
                <w:rFonts w:ascii="Arial" w:hAnsi="Arial" w:eastAsia="Arial" w:cs="Arial"/>
                <w:b w:val="0"/>
                <w:sz w:val="21"/>
              </w:rPr>
              <w:t>שם חומר תקני</w:t>
            </w:r>
          </w:p>
        </w:tc>
        <w:tc>
          <w:tcPr>
            <w:tcW w:type="dxa" w:w="5156"/>
            <w:vAlign w:val="center"/>
          </w:tcPr>
          <w:p>
            <w:pPr>
              <w:jc w:val="right"/>
              <w:bidi w:val="1"/>
            </w:pPr>
            <w:r/>
            <w:r>
              <w:rPr>
                <w:rFonts w:ascii="Arial" w:hAnsi="Arial" w:eastAsia="Arial" w:cs="Arial"/>
                <w:b w:val="0"/>
                <w:sz w:val="21"/>
              </w:rPr>
              <w:t>השם שיוצג למשתמשים.</w:t>
            </w:r>
          </w:p>
        </w:tc>
      </w:tr>
      <w:tr>
        <w:tc>
          <w:tcPr>
            <w:tcW w:type="dxa" w:w="5156"/>
            <w:vAlign w:val="center"/>
          </w:tcPr>
          <w:p>
            <w:pPr>
              <w:jc w:val="right"/>
              <w:bidi w:val="1"/>
            </w:pPr>
            <w:r/>
            <w:r>
              <w:rPr>
                <w:rFonts w:ascii="Arial" w:hAnsi="Arial" w:eastAsia="Arial" w:cs="Arial"/>
                <w:b w:val="0"/>
                <w:sz w:val="21"/>
              </w:rPr>
              <w:t>שמות חלופיים מהאקסל</w:t>
            </w:r>
          </w:p>
        </w:tc>
        <w:tc>
          <w:tcPr>
            <w:tcW w:type="dxa" w:w="5156"/>
            <w:vAlign w:val="center"/>
          </w:tcPr>
          <w:p>
            <w:pPr>
              <w:jc w:val="right"/>
              <w:bidi w:val="1"/>
            </w:pPr>
            <w:r/>
            <w:r>
              <w:rPr>
                <w:rFonts w:ascii="Arial" w:hAnsi="Arial" w:eastAsia="Arial" w:cs="Arial"/>
                <w:b w:val="0"/>
                <w:sz w:val="21"/>
              </w:rPr>
              <w:t>רשימת תיאורי מוצר שממופים לחומר התקני.</w:t>
            </w:r>
          </w:p>
        </w:tc>
      </w:tr>
      <w:tr>
        <w:tc>
          <w:tcPr>
            <w:tcW w:type="dxa" w:w="5156"/>
            <w:vAlign w:val="center"/>
          </w:tcPr>
          <w:p>
            <w:pPr>
              <w:jc w:val="right"/>
              <w:bidi w:val="1"/>
            </w:pPr>
            <w:r/>
            <w:r>
              <w:rPr>
                <w:rFonts w:ascii="Arial" w:hAnsi="Arial" w:eastAsia="Arial" w:cs="Arial"/>
                <w:b w:val="0"/>
                <w:sz w:val="21"/>
              </w:rPr>
              <w:t>מק״טים משויכים</w:t>
            </w:r>
          </w:p>
        </w:tc>
        <w:tc>
          <w:tcPr>
            <w:tcW w:type="dxa" w:w="5156"/>
            <w:vAlign w:val="center"/>
          </w:tcPr>
          <w:p>
            <w:pPr>
              <w:jc w:val="right"/>
              <w:bidi w:val="1"/>
            </w:pPr>
            <w:r/>
            <w:r>
              <w:rPr>
                <w:rFonts w:ascii="Arial" w:hAnsi="Arial" w:eastAsia="Arial" w:cs="Arial"/>
                <w:b w:val="0"/>
                <w:sz w:val="21"/>
              </w:rPr>
              <w:t>מק״טים שמסייעים בזיהוי החומר.</w:t>
            </w:r>
          </w:p>
        </w:tc>
      </w:tr>
      <w:tr>
        <w:tc>
          <w:tcPr>
            <w:tcW w:type="dxa" w:w="5156"/>
            <w:vAlign w:val="center"/>
          </w:tcPr>
          <w:p>
            <w:pPr>
              <w:jc w:val="right"/>
              <w:bidi w:val="1"/>
            </w:pPr>
            <w:r/>
            <w:r>
              <w:rPr>
                <w:rFonts w:ascii="Arial" w:hAnsi="Arial" w:eastAsia="Arial" w:cs="Arial"/>
                <w:b w:val="0"/>
                <w:sz w:val="21"/>
              </w:rPr>
              <w:t>סטטוס</w:t>
            </w:r>
          </w:p>
        </w:tc>
        <w:tc>
          <w:tcPr>
            <w:tcW w:type="dxa" w:w="5156"/>
            <w:vAlign w:val="center"/>
          </w:tcPr>
          <w:p>
            <w:pPr>
              <w:jc w:val="right"/>
              <w:bidi w:val="1"/>
            </w:pPr>
            <w:r/>
            <w:r>
              <w:rPr>
                <w:rFonts w:ascii="Arial" w:hAnsi="Arial" w:eastAsia="Arial" w:cs="Arial"/>
                <w:b w:val="0"/>
                <w:sz w:val="21"/>
              </w:rPr>
              <w:t>פעיל / לא פעיל.</w:t>
            </w:r>
          </w:p>
        </w:tc>
      </w:tr>
      <w:tr>
        <w:tc>
          <w:tcPr>
            <w:tcW w:type="dxa" w:w="5156"/>
            <w:vAlign w:val="center"/>
          </w:tcPr>
          <w:p>
            <w:pPr>
              <w:jc w:val="right"/>
              <w:bidi w:val="1"/>
            </w:pPr>
            <w:r/>
            <w:r>
              <w:rPr>
                <w:rFonts w:ascii="Arial" w:hAnsi="Arial" w:eastAsia="Arial" w:cs="Arial"/>
                <w:b w:val="0"/>
                <w:sz w:val="21"/>
              </w:rPr>
              <w:t>תאריך יצירה ועדכון</w:t>
            </w:r>
          </w:p>
        </w:tc>
        <w:tc>
          <w:tcPr>
            <w:tcW w:type="dxa" w:w="5156"/>
            <w:vAlign w:val="center"/>
          </w:tcPr>
          <w:p>
            <w:pPr>
              <w:jc w:val="right"/>
              <w:bidi w:val="1"/>
            </w:pPr>
            <w:r/>
            <w:r>
              <w:rPr>
                <w:rFonts w:ascii="Arial" w:hAnsi="Arial" w:eastAsia="Arial" w:cs="Arial"/>
                <w:b w:val="0"/>
                <w:sz w:val="21"/>
              </w:rPr>
              <w:t>למעקב מנהל.</w:t>
            </w:r>
          </w:p>
        </w:tc>
      </w:tr>
    </w:tbl>
    <w:p>
      <w:pPr>
        <w:pStyle w:val="Heading2"/>
        <w:jc w:val="right"/>
        <w:bidi w:val="1"/>
      </w:pPr>
      <w:r>
        <w:rPr>
          <w:rFonts w:ascii="Arial" w:hAnsi="Arial" w:eastAsia="Arial" w:cs="Arial"/>
          <w:b/>
          <w:color w:val="282828"/>
          <w:sz w:val="28"/>
        </w:rPr>
        <w:t>8.2 חומר לא ממופה</w:t>
      </w:r>
    </w:p>
    <w:p>
      <w:pPr>
        <w:jc w:val="right"/>
        <w:bidi w:val="1"/>
      </w:pPr>
      <w:r>
        <w:rPr>
          <w:rFonts w:ascii="Arial" w:hAnsi="Arial" w:eastAsia="Arial" w:cs="Arial"/>
          <w:sz w:val="22"/>
        </w:rPr>
        <w:t>אם חומר לא מופיע בקטלוג החומרים, הוא עדיין יוצג למשתמשים לפי השם המלא שמופיע באקסל. במקביל הוא יופיע למנהל במסך “חומרים לא ממופים” לצורך טיפול עתידי.</w:t>
      </w:r>
    </w:p>
    <w:p>
      <w:pPr>
        <w:pStyle w:val="ListBullet"/>
        <w:jc w:val="right"/>
        <w:bidi w:val="1"/>
      </w:pPr>
      <w:r>
        <w:rPr>
          <w:rFonts w:ascii="Arial" w:hAnsi="Arial" w:eastAsia="Arial" w:cs="Arial"/>
          <w:sz w:val="21"/>
        </w:rPr>
        <w:t>יצירת חומר תקני חדש.</w:t>
      </w:r>
    </w:p>
    <w:p>
      <w:pPr>
        <w:pStyle w:val="ListBullet"/>
        <w:jc w:val="right"/>
        <w:bidi w:val="1"/>
      </w:pPr>
      <w:r>
        <w:rPr>
          <w:rFonts w:ascii="Arial" w:hAnsi="Arial" w:eastAsia="Arial" w:cs="Arial"/>
          <w:sz w:val="21"/>
        </w:rPr>
        <w:t>שיוך החומר לחומר תקני קיים.</w:t>
      </w:r>
    </w:p>
    <w:p>
      <w:pPr>
        <w:pStyle w:val="ListBullet"/>
        <w:jc w:val="right"/>
        <w:bidi w:val="1"/>
      </w:pPr>
      <w:r>
        <w:rPr>
          <w:rFonts w:ascii="Arial" w:hAnsi="Arial" w:eastAsia="Arial" w:cs="Arial"/>
          <w:sz w:val="21"/>
        </w:rPr>
        <w:t>השארת החומר בשם המקורי כפי שהופיע באקסל.</w:t>
      </w:r>
    </w:p>
    <w:p>
      <w:pPr>
        <w:pStyle w:val="Heading1"/>
        <w:jc w:val="right"/>
        <w:bidi w:val="1"/>
      </w:pPr>
      <w:r>
        <w:rPr>
          <w:rFonts w:ascii="Arial" w:hAnsi="Arial" w:eastAsia="Arial" w:cs="Arial"/>
          <w:b/>
          <w:color w:val="235537"/>
          <w:sz w:val="36"/>
        </w:rPr>
        <w:t>9. חישובי מחיר</w:t>
      </w:r>
    </w:p>
    <w:p>
      <w:pPr>
        <w:jc w:val="right"/>
        <w:bidi w:val="1"/>
      </w:pPr>
      <w:r>
        <w:rPr>
          <w:rFonts w:ascii="Arial" w:hAnsi="Arial" w:eastAsia="Arial" w:cs="Arial"/>
          <w:sz w:val="22"/>
        </w:rPr>
        <w:t>לכל חומר יוצגו שלושה מדדי מחיר מתוך הקובץ הפעיל האחרון:</w:t>
      </w:r>
    </w:p>
    <w:p>
      <w:pPr>
        <w:pStyle w:val="ListBullet"/>
        <w:jc w:val="right"/>
        <w:bidi w:val="1"/>
      </w:pPr>
      <w:r>
        <w:rPr>
          <w:rFonts w:ascii="Arial" w:hAnsi="Arial" w:eastAsia="Arial" w:cs="Arial"/>
          <w:sz w:val="21"/>
        </w:rPr>
        <w:t>מחיר נמוך: מחיר היחידה הנמוך ביותר של החומר לאחר סינון חריגות.</w:t>
      </w:r>
    </w:p>
    <w:p>
      <w:pPr>
        <w:pStyle w:val="ListBullet"/>
        <w:jc w:val="right"/>
        <w:bidi w:val="1"/>
      </w:pPr>
      <w:r>
        <w:rPr>
          <w:rFonts w:ascii="Arial" w:hAnsi="Arial" w:eastAsia="Arial" w:cs="Arial"/>
          <w:sz w:val="21"/>
        </w:rPr>
        <w:t>מחיר גבוה: מחיר היחידה הגבוה ביותר של החומר לאחר סינון חריגות.</w:t>
      </w:r>
    </w:p>
    <w:p>
      <w:pPr>
        <w:pStyle w:val="ListBullet"/>
        <w:jc w:val="right"/>
        <w:bidi w:val="1"/>
      </w:pPr>
      <w:r>
        <w:rPr>
          <w:rFonts w:ascii="Arial" w:hAnsi="Arial" w:eastAsia="Arial" w:cs="Arial"/>
          <w:sz w:val="21"/>
        </w:rPr>
        <w:t>מחיר ממוצע משוקלל: סך המחיר הכולל של כל הרכישות התקינות של החומר חלקי סך הכמות התקינה של אותו חומר.</w:t>
      </w:r>
    </w:p>
    <w:p>
      <w:pPr>
        <w:jc w:val="right"/>
        <w:bidi w:val="1"/>
      </w:pPr>
      <w:r>
        <w:rPr>
          <w:rFonts w:ascii="Arial" w:hAnsi="Arial" w:eastAsia="Arial" w:cs="Arial"/>
          <w:sz w:val="22"/>
        </w:rPr>
        <w:t>בנוסף יוצגו מספר רכישות שנכללו בחישוב וסך הכמות שנכללה בחישוב. לא תוצג יחידת מידה בשלב הראשון.</w:t>
      </w:r>
    </w:p>
    <w:p>
      <w:pPr>
        <w:pStyle w:val="Heading1"/>
        <w:jc w:val="right"/>
        <w:bidi w:val="1"/>
      </w:pPr>
      <w:r>
        <w:rPr>
          <w:rFonts w:ascii="Arial" w:hAnsi="Arial" w:eastAsia="Arial" w:cs="Arial"/>
          <w:b/>
          <w:color w:val="235537"/>
          <w:sz w:val="36"/>
        </w:rPr>
        <w:t>10. מסכי משתמש רגיל</w:t>
      </w:r>
    </w:p>
    <w:p>
      <w:pPr>
        <w:pStyle w:val="Heading2"/>
        <w:jc w:val="right"/>
        <w:bidi w:val="1"/>
      </w:pPr>
      <w:r>
        <w:rPr>
          <w:rFonts w:ascii="Arial" w:hAnsi="Arial" w:eastAsia="Arial" w:cs="Arial"/>
          <w:b/>
          <w:color w:val="282828"/>
          <w:sz w:val="28"/>
        </w:rPr>
        <w:t>10.1 מסך ראשי - חיפוש מחירון</w:t>
      </w:r>
    </w:p>
    <w:p>
      <w:pPr>
        <w:jc w:val="right"/>
        <w:bidi w:val="1"/>
      </w:pPr>
      <w:r>
        <w:rPr>
          <w:rFonts w:ascii="Arial" w:hAnsi="Arial" w:eastAsia="Arial" w:cs="Arial"/>
          <w:sz w:val="22"/>
        </w:rPr>
        <w:t>המסך הראשי יכלול כותרת, לוגו/מיתוג בהתאם לתבנית העיצוב, שדה חיפוש חומר וכרטיסי תוצאה לאחר בחירת חומר.</w:t>
      </w:r>
    </w:p>
    <w:p>
      <w:pPr>
        <w:pStyle w:val="ListBullet"/>
        <w:jc w:val="right"/>
        <w:bidi w:val="1"/>
      </w:pPr>
      <w:r>
        <w:rPr>
          <w:rFonts w:ascii="Arial" w:hAnsi="Arial" w:eastAsia="Arial" w:cs="Arial"/>
          <w:sz w:val="21"/>
        </w:rPr>
        <w:t>כותרת: “משקי דן - מחירון הדברה ודשן”.</w:t>
      </w:r>
    </w:p>
    <w:p>
      <w:pPr>
        <w:pStyle w:val="ListBullet"/>
        <w:jc w:val="right"/>
        <w:bidi w:val="1"/>
      </w:pPr>
      <w:r>
        <w:rPr>
          <w:rFonts w:ascii="Arial" w:hAnsi="Arial" w:eastAsia="Arial" w:cs="Arial"/>
          <w:sz w:val="21"/>
        </w:rPr>
        <w:t>שדה חיפוש: חיפוש לפי שם חומר, שם חלקי או מק״ט.</w:t>
      </w:r>
    </w:p>
    <w:p>
      <w:pPr>
        <w:pStyle w:val="ListBullet"/>
        <w:jc w:val="right"/>
        <w:bidi w:val="1"/>
      </w:pPr>
      <w:r>
        <w:rPr>
          <w:rFonts w:ascii="Arial" w:hAnsi="Arial" w:eastAsia="Arial" w:cs="Arial"/>
          <w:sz w:val="21"/>
        </w:rPr>
        <w:t>הצעות חיפוש מתוך קטלוג החומרים ומתוך שמות חומרים לא ממופים.</w:t>
      </w:r>
    </w:p>
    <w:p>
      <w:pPr>
        <w:pStyle w:val="ListBullet"/>
        <w:jc w:val="right"/>
        <w:bidi w:val="1"/>
      </w:pPr>
      <w:r>
        <w:rPr>
          <w:rFonts w:ascii="Arial" w:hAnsi="Arial" w:eastAsia="Arial" w:cs="Arial"/>
          <w:sz w:val="21"/>
        </w:rPr>
        <w:t>כפתור: “לפירוט מלא ונתונים היסטוריים”. הכפתור יפתח את קישור הקליקסנס בלשונית חדשה.</w:t>
      </w:r>
    </w:p>
    <w:p>
      <w:pPr>
        <w:pStyle w:val="ListBullet"/>
        <w:jc w:val="right"/>
        <w:bidi w:val="1"/>
      </w:pPr>
      <w:r>
        <w:rPr>
          <w:rFonts w:ascii="Arial" w:hAnsi="Arial" w:eastAsia="Arial" w:cs="Arial"/>
          <w:sz w:val="21"/>
        </w:rPr>
        <w:t>לאחר בחירת חומר יוצגו כרטיסי מחיר נמוך, ממוצע משוקלל, מחיר גבוה, מספר רכישות וסך כמות.</w:t>
      </w:r>
    </w:p>
    <w:p>
      <w:pPr>
        <w:pStyle w:val="Heading2"/>
        <w:jc w:val="right"/>
        <w:bidi w:val="1"/>
      </w:pPr>
      <w:r>
        <w:rPr>
          <w:rFonts w:ascii="Arial" w:hAnsi="Arial" w:eastAsia="Arial" w:cs="Arial"/>
          <w:b/>
          <w:color w:val="282828"/>
          <w:sz w:val="28"/>
        </w:rPr>
        <w:t>10.2 מסך תוצאת חומר</w:t>
      </w:r>
    </w:p>
    <w:p>
      <w:pPr>
        <w:jc w:val="right"/>
        <w:bidi w:val="1"/>
      </w:pPr>
      <w:r>
        <w:rPr>
          <w:rFonts w:ascii="Arial" w:hAnsi="Arial" w:eastAsia="Arial" w:cs="Arial"/>
          <w:sz w:val="22"/>
        </w:rPr>
        <w:t>במסך חומר יוצגו הנתונים הכלליים של החומר, בלי לחשוף פרטים של ארגונים אחרים. מתחת לנתונים הכלליים ניתן להציג את הרכישות האישיות של המשתמש עבור אותו חומר בלבד, אם קיימות.</w:t>
      </w:r>
    </w:p>
    <w:p>
      <w:pPr>
        <w:pStyle w:val="Heading2"/>
        <w:jc w:val="right"/>
        <w:bidi w:val="1"/>
      </w:pPr>
      <w:r>
        <w:rPr>
          <w:rFonts w:ascii="Arial" w:hAnsi="Arial" w:eastAsia="Arial" w:cs="Arial"/>
          <w:b/>
          <w:color w:val="282828"/>
          <w:sz w:val="28"/>
        </w:rPr>
        <w:t>10.3 מסך הרכישות שלי</w:t>
      </w:r>
    </w:p>
    <w:p>
      <w:pPr>
        <w:jc w:val="right"/>
        <w:bidi w:val="1"/>
      </w:pPr>
      <w:r>
        <w:rPr>
          <w:rFonts w:ascii="Arial" w:hAnsi="Arial" w:eastAsia="Arial" w:cs="Arial"/>
          <w:sz w:val="22"/>
        </w:rPr>
        <w:t>מסך נפרד שיציג את כל הרכישות התקינות של הארגון שאליו המשתמש משויך מתוך הקובץ הפעיל האחרון.</w:t>
      </w:r>
    </w:p>
    <w:p>
      <w:pPr>
        <w:jc w:val="right"/>
        <w:bidi w:val="1"/>
      </w:pPr>
      <w:r>
        <w:rPr>
          <w:rFonts w:ascii="Arial" w:hAnsi="Arial" w:eastAsia="Arial" w:cs="Arial"/>
          <w:sz w:val="22"/>
        </w:rPr>
        <w:t>כרטיסי סיכום במסך:</w:t>
      </w:r>
    </w:p>
    <w:p>
      <w:pPr>
        <w:pStyle w:val="ListBullet"/>
        <w:jc w:val="right"/>
        <w:bidi w:val="1"/>
      </w:pPr>
      <w:r>
        <w:rPr>
          <w:rFonts w:ascii="Arial" w:hAnsi="Arial" w:eastAsia="Arial" w:cs="Arial"/>
          <w:sz w:val="21"/>
        </w:rPr>
        <w:t>סך רכישות החודש.</w:t>
      </w:r>
    </w:p>
    <w:p>
      <w:pPr>
        <w:pStyle w:val="ListBullet"/>
        <w:jc w:val="right"/>
        <w:bidi w:val="1"/>
      </w:pPr>
      <w:r>
        <w:rPr>
          <w:rFonts w:ascii="Arial" w:hAnsi="Arial" w:eastAsia="Arial" w:cs="Arial"/>
          <w:sz w:val="21"/>
        </w:rPr>
        <w:t>מספר פריטים / שורות רכישה.</w:t>
      </w:r>
    </w:p>
    <w:p>
      <w:pPr>
        <w:pStyle w:val="ListBullet"/>
        <w:jc w:val="right"/>
        <w:bidi w:val="1"/>
      </w:pPr>
      <w:r>
        <w:rPr>
          <w:rFonts w:ascii="Arial" w:hAnsi="Arial" w:eastAsia="Arial" w:cs="Arial"/>
          <w:sz w:val="21"/>
        </w:rPr>
        <w:t>סך כמות.</w:t>
      </w:r>
    </w:p>
    <w:p>
      <w:pPr>
        <w:jc w:val="right"/>
        <w:bidi w:val="1"/>
      </w:pPr>
      <w:r>
        <w:rPr>
          <w:rFonts w:ascii="Arial" w:hAnsi="Arial" w:eastAsia="Arial" w:cs="Arial"/>
          <w:sz w:val="22"/>
        </w:rPr>
        <w:t>טבלת פירוט רכישות:</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D9EAD3"/>
          </w:tcPr>
          <w:p>
            <w:pPr>
              <w:jc w:val="right"/>
              <w:bidi w:val="1"/>
            </w:pPr>
            <w:r/>
            <w:r>
              <w:rPr>
                <w:rFonts w:ascii="Arial" w:hAnsi="Arial" w:eastAsia="Arial" w:cs="Arial"/>
                <w:b/>
                <w:sz w:val="21"/>
              </w:rPr>
              <w:t>שדה</w:t>
            </w:r>
          </w:p>
        </w:tc>
        <w:tc>
          <w:tcPr>
            <w:tcW w:type="dxa" w:w="5156"/>
            <w:vAlign w:val="center"/>
            <w:shd w:fill="D9EAD3"/>
          </w:tcPr>
          <w:p>
            <w:pPr>
              <w:jc w:val="right"/>
              <w:bidi w:val="1"/>
            </w:pPr>
            <w:r/>
            <w:r>
              <w:rPr>
                <w:rFonts w:ascii="Arial" w:hAnsi="Arial" w:eastAsia="Arial" w:cs="Arial"/>
                <w:b/>
                <w:sz w:val="21"/>
              </w:rPr>
              <w:t>תיאור</w:t>
            </w:r>
          </w:p>
        </w:tc>
      </w:tr>
      <w:tr>
        <w:tc>
          <w:tcPr>
            <w:tcW w:type="dxa" w:w="5156"/>
            <w:vAlign w:val="center"/>
          </w:tcPr>
          <w:p>
            <w:pPr>
              <w:jc w:val="right"/>
              <w:bidi w:val="1"/>
            </w:pPr>
            <w:r/>
            <w:r>
              <w:rPr>
                <w:rFonts w:ascii="Arial" w:hAnsi="Arial" w:eastAsia="Arial" w:cs="Arial"/>
                <w:b w:val="0"/>
                <w:sz w:val="21"/>
              </w:rPr>
              <w:t>תאריך</w:t>
            </w:r>
          </w:p>
        </w:tc>
        <w:tc>
          <w:tcPr>
            <w:tcW w:type="dxa" w:w="5156"/>
            <w:vAlign w:val="center"/>
          </w:tcPr>
          <w:p>
            <w:pPr>
              <w:jc w:val="right"/>
              <w:bidi w:val="1"/>
            </w:pPr>
            <w:r/>
            <w:r>
              <w:rPr>
                <w:rFonts w:ascii="Arial" w:hAnsi="Arial" w:eastAsia="Arial" w:cs="Arial"/>
                <w:b w:val="0"/>
                <w:sz w:val="21"/>
              </w:rPr>
              <w:t>תאריך חשבונית/תעודה.</w:t>
            </w:r>
          </w:p>
        </w:tc>
      </w:tr>
      <w:tr>
        <w:tc>
          <w:tcPr>
            <w:tcW w:type="dxa" w:w="5156"/>
            <w:vAlign w:val="center"/>
          </w:tcPr>
          <w:p>
            <w:pPr>
              <w:jc w:val="right"/>
              <w:bidi w:val="1"/>
            </w:pPr>
            <w:r/>
            <w:r>
              <w:rPr>
                <w:rFonts w:ascii="Arial" w:hAnsi="Arial" w:eastAsia="Arial" w:cs="Arial"/>
                <w:b w:val="0"/>
                <w:sz w:val="21"/>
              </w:rPr>
              <w:t>חומר</w:t>
            </w:r>
          </w:p>
        </w:tc>
        <w:tc>
          <w:tcPr>
            <w:tcW w:type="dxa" w:w="5156"/>
            <w:vAlign w:val="center"/>
          </w:tcPr>
          <w:p>
            <w:pPr>
              <w:jc w:val="right"/>
              <w:bidi w:val="1"/>
            </w:pPr>
            <w:r/>
            <w:r>
              <w:rPr>
                <w:rFonts w:ascii="Arial" w:hAnsi="Arial" w:eastAsia="Arial" w:cs="Arial"/>
                <w:b w:val="0"/>
                <w:sz w:val="21"/>
              </w:rPr>
              <w:t>שם החומר התקני או השם המקורי אם לא ממופה.</w:t>
            </w:r>
          </w:p>
        </w:tc>
      </w:tr>
      <w:tr>
        <w:tc>
          <w:tcPr>
            <w:tcW w:type="dxa" w:w="5156"/>
            <w:vAlign w:val="center"/>
          </w:tcPr>
          <w:p>
            <w:pPr>
              <w:jc w:val="right"/>
              <w:bidi w:val="1"/>
            </w:pPr>
            <w:r/>
            <w:r>
              <w:rPr>
                <w:rFonts w:ascii="Arial" w:hAnsi="Arial" w:eastAsia="Arial" w:cs="Arial"/>
                <w:b w:val="0"/>
                <w:sz w:val="21"/>
              </w:rPr>
              <w:t>ספק</w:t>
            </w:r>
          </w:p>
        </w:tc>
        <w:tc>
          <w:tcPr>
            <w:tcW w:type="dxa" w:w="5156"/>
            <w:vAlign w:val="center"/>
          </w:tcPr>
          <w:p>
            <w:pPr>
              <w:jc w:val="right"/>
              <w:bidi w:val="1"/>
            </w:pPr>
            <w:r/>
            <w:r>
              <w:rPr>
                <w:rFonts w:ascii="Arial" w:hAnsi="Arial" w:eastAsia="Arial" w:cs="Arial"/>
                <w:b w:val="0"/>
                <w:sz w:val="21"/>
              </w:rPr>
              <w:t>שם הספק.</w:t>
            </w:r>
          </w:p>
        </w:tc>
      </w:tr>
      <w:tr>
        <w:tc>
          <w:tcPr>
            <w:tcW w:type="dxa" w:w="5156"/>
            <w:vAlign w:val="center"/>
          </w:tcPr>
          <w:p>
            <w:pPr>
              <w:jc w:val="right"/>
              <w:bidi w:val="1"/>
            </w:pPr>
            <w:r/>
            <w:r>
              <w:rPr>
                <w:rFonts w:ascii="Arial" w:hAnsi="Arial" w:eastAsia="Arial" w:cs="Arial"/>
                <w:b w:val="0"/>
                <w:sz w:val="21"/>
              </w:rPr>
              <w:t>כמות</w:t>
            </w:r>
          </w:p>
        </w:tc>
        <w:tc>
          <w:tcPr>
            <w:tcW w:type="dxa" w:w="5156"/>
            <w:vAlign w:val="center"/>
          </w:tcPr>
          <w:p>
            <w:pPr>
              <w:jc w:val="right"/>
              <w:bidi w:val="1"/>
            </w:pPr>
            <w:r/>
            <w:r>
              <w:rPr>
                <w:rFonts w:ascii="Arial" w:hAnsi="Arial" w:eastAsia="Arial" w:cs="Arial"/>
                <w:b w:val="0"/>
                <w:sz w:val="21"/>
              </w:rPr>
              <w:t>כמות הרכישה.</w:t>
            </w:r>
          </w:p>
        </w:tc>
      </w:tr>
      <w:tr>
        <w:tc>
          <w:tcPr>
            <w:tcW w:type="dxa" w:w="5156"/>
            <w:vAlign w:val="center"/>
          </w:tcPr>
          <w:p>
            <w:pPr>
              <w:jc w:val="right"/>
              <w:bidi w:val="1"/>
            </w:pPr>
            <w:r/>
            <w:r>
              <w:rPr>
                <w:rFonts w:ascii="Arial" w:hAnsi="Arial" w:eastAsia="Arial" w:cs="Arial"/>
                <w:b w:val="0"/>
                <w:sz w:val="21"/>
              </w:rPr>
              <w:t>מחיר ליחידה</w:t>
            </w:r>
          </w:p>
        </w:tc>
        <w:tc>
          <w:tcPr>
            <w:tcW w:type="dxa" w:w="5156"/>
            <w:vAlign w:val="center"/>
          </w:tcPr>
          <w:p>
            <w:pPr>
              <w:jc w:val="right"/>
              <w:bidi w:val="1"/>
            </w:pPr>
            <w:r/>
            <w:r>
              <w:rPr>
                <w:rFonts w:ascii="Arial" w:hAnsi="Arial" w:eastAsia="Arial" w:cs="Arial"/>
                <w:b w:val="0"/>
                <w:sz w:val="21"/>
              </w:rPr>
              <w:t>המחיר ששולם על ידי הארגון של המשתמש.</w:t>
            </w:r>
          </w:p>
        </w:tc>
      </w:tr>
      <w:tr>
        <w:tc>
          <w:tcPr>
            <w:tcW w:type="dxa" w:w="5156"/>
            <w:vAlign w:val="center"/>
          </w:tcPr>
          <w:p>
            <w:pPr>
              <w:jc w:val="right"/>
              <w:bidi w:val="1"/>
            </w:pPr>
            <w:r/>
            <w:r>
              <w:rPr>
                <w:rFonts w:ascii="Arial" w:hAnsi="Arial" w:eastAsia="Arial" w:cs="Arial"/>
                <w:b w:val="0"/>
                <w:sz w:val="21"/>
              </w:rPr>
              <w:t>סה״כ</w:t>
            </w:r>
          </w:p>
        </w:tc>
        <w:tc>
          <w:tcPr>
            <w:tcW w:type="dxa" w:w="5156"/>
            <w:vAlign w:val="center"/>
          </w:tcPr>
          <w:p>
            <w:pPr>
              <w:jc w:val="right"/>
              <w:bidi w:val="1"/>
            </w:pPr>
            <w:r/>
            <w:r>
              <w:rPr>
                <w:rFonts w:ascii="Arial" w:hAnsi="Arial" w:eastAsia="Arial" w:cs="Arial"/>
                <w:b w:val="0"/>
                <w:sz w:val="21"/>
              </w:rPr>
              <w:t>סה״כ שורת הרכישה.</w:t>
            </w:r>
          </w:p>
        </w:tc>
      </w:tr>
      <w:tr>
        <w:tc>
          <w:tcPr>
            <w:tcW w:type="dxa" w:w="5156"/>
            <w:vAlign w:val="center"/>
          </w:tcPr>
          <w:p>
            <w:pPr>
              <w:jc w:val="right"/>
              <w:bidi w:val="1"/>
            </w:pPr>
            <w:r/>
            <w:r>
              <w:rPr>
                <w:rFonts w:ascii="Arial" w:hAnsi="Arial" w:eastAsia="Arial" w:cs="Arial"/>
                <w:b w:val="0"/>
                <w:sz w:val="21"/>
              </w:rPr>
              <w:t>מספר חשבונית/תעודה</w:t>
            </w:r>
          </w:p>
        </w:tc>
        <w:tc>
          <w:tcPr>
            <w:tcW w:type="dxa" w:w="5156"/>
            <w:vAlign w:val="center"/>
          </w:tcPr>
          <w:p>
            <w:pPr>
              <w:jc w:val="right"/>
              <w:bidi w:val="1"/>
            </w:pPr>
            <w:r/>
            <w:r>
              <w:rPr>
                <w:rFonts w:ascii="Arial" w:hAnsi="Arial" w:eastAsia="Arial" w:cs="Arial"/>
                <w:b w:val="0"/>
                <w:sz w:val="21"/>
              </w:rPr>
              <w:t>לזיהוי ובירור.</w:t>
            </w:r>
          </w:p>
        </w:tc>
      </w:tr>
      <w:tr>
        <w:tc>
          <w:tcPr>
            <w:tcW w:type="dxa" w:w="5156"/>
            <w:vAlign w:val="center"/>
          </w:tcPr>
          <w:p>
            <w:pPr>
              <w:jc w:val="right"/>
              <w:bidi w:val="1"/>
            </w:pPr>
            <w:r/>
            <w:r>
              <w:rPr>
                <w:rFonts w:ascii="Arial" w:hAnsi="Arial" w:eastAsia="Arial" w:cs="Arial"/>
                <w:b w:val="0"/>
                <w:sz w:val="21"/>
              </w:rPr>
              <w:t>מק״ט</w:t>
            </w:r>
          </w:p>
        </w:tc>
        <w:tc>
          <w:tcPr>
            <w:tcW w:type="dxa" w:w="5156"/>
            <w:vAlign w:val="center"/>
          </w:tcPr>
          <w:p>
            <w:pPr>
              <w:jc w:val="right"/>
              <w:bidi w:val="1"/>
            </w:pPr>
            <w:r/>
            <w:r>
              <w:rPr>
                <w:rFonts w:ascii="Arial" w:hAnsi="Arial" w:eastAsia="Arial" w:cs="Arial"/>
                <w:b w:val="0"/>
                <w:sz w:val="21"/>
              </w:rPr>
              <w:t>מק״ט מהקובץ.</w:t>
            </w:r>
          </w:p>
        </w:tc>
      </w:tr>
    </w:tbl>
    <w:p>
      <w:pPr>
        <w:pStyle w:val="Heading1"/>
        <w:jc w:val="right"/>
        <w:bidi w:val="1"/>
      </w:pPr>
      <w:r>
        <w:rPr>
          <w:rFonts w:ascii="Arial" w:hAnsi="Arial" w:eastAsia="Arial" w:cs="Arial"/>
          <w:b/>
          <w:color w:val="235537"/>
          <w:sz w:val="36"/>
        </w:rPr>
        <w:t>11. מסכי מנהל מערכת</w:t>
      </w:r>
    </w:p>
    <w:p>
      <w:pPr>
        <w:pStyle w:val="Heading2"/>
        <w:jc w:val="right"/>
        <w:bidi w:val="1"/>
      </w:pPr>
      <w:r>
        <w:rPr>
          <w:rFonts w:ascii="Arial" w:hAnsi="Arial" w:eastAsia="Arial" w:cs="Arial"/>
          <w:b/>
          <w:color w:val="282828"/>
          <w:sz w:val="28"/>
        </w:rPr>
        <w:t>11.1 ניהול משתמשים</w:t>
      </w:r>
    </w:p>
    <w:p>
      <w:pPr>
        <w:jc w:val="right"/>
        <w:bidi w:val="1"/>
      </w:pPr>
      <w:r>
        <w:rPr>
          <w:rFonts w:ascii="Arial" w:hAnsi="Arial" w:eastAsia="Arial" w:cs="Arial"/>
          <w:sz w:val="22"/>
        </w:rPr>
        <w:t>מנהל מערכת יוכל ליצור, לערוך, לחסום ולהפעיל משתמשים. כל משתמש ישויך לארגון אחד בלבד.</w:t>
      </w:r>
    </w:p>
    <w:p>
      <w:pPr>
        <w:pStyle w:val="Heading2"/>
        <w:jc w:val="right"/>
        <w:bidi w:val="1"/>
      </w:pPr>
      <w:r>
        <w:rPr>
          <w:rFonts w:ascii="Arial" w:hAnsi="Arial" w:eastAsia="Arial" w:cs="Arial"/>
          <w:b/>
          <w:color w:val="282828"/>
          <w:sz w:val="28"/>
        </w:rPr>
        <w:t>11.2 טעינת קובץ חודשי</w:t>
      </w:r>
    </w:p>
    <w:p>
      <w:pPr>
        <w:pStyle w:val="ListNumber"/>
        <w:jc w:val="right"/>
        <w:bidi w:val="1"/>
      </w:pPr>
      <w:r>
        <w:rPr>
          <w:rFonts w:ascii="Arial" w:hAnsi="Arial" w:eastAsia="Arial" w:cs="Arial"/>
          <w:sz w:val="21"/>
        </w:rPr>
        <w:t>המנהל בוחר קובץ אקסל מהמחשב/מכשיר.</w:t>
      </w:r>
    </w:p>
    <w:p>
      <w:pPr>
        <w:pStyle w:val="ListNumber"/>
        <w:jc w:val="right"/>
        <w:bidi w:val="1"/>
      </w:pPr>
      <w:r>
        <w:rPr>
          <w:rFonts w:ascii="Arial" w:hAnsi="Arial" w:eastAsia="Arial" w:cs="Arial"/>
          <w:sz w:val="21"/>
        </w:rPr>
        <w:t>המערכת מנתחת את הקובץ ומציגה סיכום טעינה.</w:t>
      </w:r>
    </w:p>
    <w:p>
      <w:pPr>
        <w:pStyle w:val="ListNumber"/>
        <w:jc w:val="right"/>
        <w:bidi w:val="1"/>
      </w:pPr>
      <w:r>
        <w:rPr>
          <w:rFonts w:ascii="Arial" w:hAnsi="Arial" w:eastAsia="Arial" w:cs="Arial"/>
          <w:sz w:val="21"/>
        </w:rPr>
        <w:t>בשלב זה הנתונים עדיין לא משפיעים על המשתמשים.</w:t>
      </w:r>
    </w:p>
    <w:p>
      <w:pPr>
        <w:pStyle w:val="ListNumber"/>
        <w:jc w:val="right"/>
        <w:bidi w:val="1"/>
      </w:pPr>
      <w:r>
        <w:rPr>
          <w:rFonts w:ascii="Arial" w:hAnsi="Arial" w:eastAsia="Arial" w:cs="Arial"/>
          <w:sz w:val="21"/>
        </w:rPr>
        <w:t>המנהל בודק את הסיכום, את החריגות ואת החומרים הלא ממופים.</w:t>
      </w:r>
    </w:p>
    <w:p>
      <w:pPr>
        <w:pStyle w:val="ListNumber"/>
        <w:jc w:val="right"/>
        <w:bidi w:val="1"/>
      </w:pPr>
      <w:r>
        <w:rPr>
          <w:rFonts w:ascii="Arial" w:hAnsi="Arial" w:eastAsia="Arial" w:cs="Arial"/>
          <w:sz w:val="21"/>
        </w:rPr>
        <w:t>המנהל לוחץ “פרסם”.</w:t>
      </w:r>
    </w:p>
    <w:p>
      <w:pPr>
        <w:pStyle w:val="ListNumber"/>
        <w:jc w:val="right"/>
        <w:bidi w:val="1"/>
      </w:pPr>
      <w:r>
        <w:rPr>
          <w:rFonts w:ascii="Arial" w:hAnsi="Arial" w:eastAsia="Arial" w:cs="Arial"/>
          <w:sz w:val="21"/>
        </w:rPr>
        <w:t>רק לאחר הפרסום הקובץ הופך לקובץ הפעיל האחרון.</w:t>
      </w:r>
    </w:p>
    <w:p>
      <w:pPr>
        <w:pStyle w:val="Heading2"/>
        <w:jc w:val="right"/>
        <w:bidi w:val="1"/>
      </w:pPr>
      <w:r>
        <w:rPr>
          <w:rFonts w:ascii="Arial" w:hAnsi="Arial" w:eastAsia="Arial" w:cs="Arial"/>
          <w:b/>
          <w:color w:val="282828"/>
          <w:sz w:val="28"/>
        </w:rPr>
        <w:t>11.3 סיכום טעינה למנהל</w:t>
      </w:r>
    </w:p>
    <w:p>
      <w:pPr>
        <w:pStyle w:val="ListBullet"/>
        <w:jc w:val="right"/>
        <w:bidi w:val="1"/>
      </w:pPr>
      <w:r>
        <w:rPr>
          <w:rFonts w:ascii="Arial" w:hAnsi="Arial" w:eastAsia="Arial" w:cs="Arial"/>
          <w:sz w:val="21"/>
        </w:rPr>
        <w:t>שם הקובץ.</w:t>
      </w:r>
    </w:p>
    <w:p>
      <w:pPr>
        <w:pStyle w:val="ListBullet"/>
        <w:jc w:val="right"/>
        <w:bidi w:val="1"/>
      </w:pPr>
      <w:r>
        <w:rPr>
          <w:rFonts w:ascii="Arial" w:hAnsi="Arial" w:eastAsia="Arial" w:cs="Arial"/>
          <w:sz w:val="21"/>
        </w:rPr>
        <w:t>תאריך ושעת טעינה.</w:t>
      </w:r>
    </w:p>
    <w:p>
      <w:pPr>
        <w:pStyle w:val="ListBullet"/>
        <w:jc w:val="right"/>
        <w:bidi w:val="1"/>
      </w:pPr>
      <w:r>
        <w:rPr>
          <w:rFonts w:ascii="Arial" w:hAnsi="Arial" w:eastAsia="Arial" w:cs="Arial"/>
          <w:sz w:val="21"/>
        </w:rPr>
        <w:t>משתמש שטען את הקובץ.</w:t>
      </w:r>
    </w:p>
    <w:p>
      <w:pPr>
        <w:pStyle w:val="ListBullet"/>
        <w:jc w:val="right"/>
        <w:bidi w:val="1"/>
      </w:pPr>
      <w:r>
        <w:rPr>
          <w:rFonts w:ascii="Arial" w:hAnsi="Arial" w:eastAsia="Arial" w:cs="Arial"/>
          <w:sz w:val="21"/>
        </w:rPr>
        <w:t>מספר שורות בקובץ.</w:t>
      </w:r>
    </w:p>
    <w:p>
      <w:pPr>
        <w:pStyle w:val="ListBullet"/>
        <w:jc w:val="right"/>
        <w:bidi w:val="1"/>
      </w:pPr>
      <w:r>
        <w:rPr>
          <w:rFonts w:ascii="Arial" w:hAnsi="Arial" w:eastAsia="Arial" w:cs="Arial"/>
          <w:sz w:val="21"/>
        </w:rPr>
        <w:t>מספר רכישות תקינות שנקלטו.</w:t>
      </w:r>
    </w:p>
    <w:p>
      <w:pPr>
        <w:pStyle w:val="ListBullet"/>
        <w:jc w:val="right"/>
        <w:bidi w:val="1"/>
      </w:pPr>
      <w:r>
        <w:rPr>
          <w:rFonts w:ascii="Arial" w:hAnsi="Arial" w:eastAsia="Arial" w:cs="Arial"/>
          <w:sz w:val="21"/>
        </w:rPr>
        <w:t>מספר שורות שהוחרגו.</w:t>
      </w:r>
    </w:p>
    <w:p>
      <w:pPr>
        <w:pStyle w:val="ListBullet"/>
        <w:jc w:val="right"/>
        <w:bidi w:val="1"/>
      </w:pPr>
      <w:r>
        <w:rPr>
          <w:rFonts w:ascii="Arial" w:hAnsi="Arial" w:eastAsia="Arial" w:cs="Arial"/>
          <w:sz w:val="21"/>
        </w:rPr>
        <w:t>מספר לקוחות/ארגונים שזוהו.</w:t>
      </w:r>
    </w:p>
    <w:p>
      <w:pPr>
        <w:pStyle w:val="ListBullet"/>
        <w:jc w:val="right"/>
        <w:bidi w:val="1"/>
      </w:pPr>
      <w:r>
        <w:rPr>
          <w:rFonts w:ascii="Arial" w:hAnsi="Arial" w:eastAsia="Arial" w:cs="Arial"/>
          <w:sz w:val="21"/>
        </w:rPr>
        <w:t>מספר חומרים שזוהו.</w:t>
      </w:r>
    </w:p>
    <w:p>
      <w:pPr>
        <w:pStyle w:val="ListBullet"/>
        <w:jc w:val="right"/>
        <w:bidi w:val="1"/>
      </w:pPr>
      <w:r>
        <w:rPr>
          <w:rFonts w:ascii="Arial" w:hAnsi="Arial" w:eastAsia="Arial" w:cs="Arial"/>
          <w:sz w:val="21"/>
        </w:rPr>
        <w:t>מספר חומרים לא ממופים.</w:t>
      </w:r>
    </w:p>
    <w:p>
      <w:pPr>
        <w:pStyle w:val="ListBullet"/>
        <w:jc w:val="right"/>
        <w:bidi w:val="1"/>
      </w:pPr>
      <w:r>
        <w:rPr>
          <w:rFonts w:ascii="Arial" w:hAnsi="Arial" w:eastAsia="Arial" w:cs="Arial"/>
          <w:sz w:val="21"/>
        </w:rPr>
        <w:t>תצוגה מקדימה של חומרים ורכישות לדוגמה.</w:t>
      </w:r>
    </w:p>
    <w:p>
      <w:pPr>
        <w:pStyle w:val="ListBullet"/>
        <w:jc w:val="right"/>
        <w:bidi w:val="1"/>
      </w:pPr>
      <w:r>
        <w:rPr>
          <w:rFonts w:ascii="Arial" w:hAnsi="Arial" w:eastAsia="Arial" w:cs="Arial"/>
          <w:sz w:val="21"/>
        </w:rPr>
        <w:t>כפתור פרסום.</w:t>
      </w:r>
    </w:p>
    <w:p>
      <w:pPr>
        <w:pStyle w:val="Heading2"/>
        <w:jc w:val="right"/>
        <w:bidi w:val="1"/>
      </w:pPr>
      <w:r>
        <w:rPr>
          <w:rFonts w:ascii="Arial" w:hAnsi="Arial" w:eastAsia="Arial" w:cs="Arial"/>
          <w:b/>
          <w:color w:val="282828"/>
          <w:sz w:val="28"/>
        </w:rPr>
        <w:t>11.4 ניהול קטלוג חומרים</w:t>
      </w:r>
    </w:p>
    <w:p>
      <w:pPr>
        <w:jc w:val="right"/>
        <w:bidi w:val="1"/>
      </w:pPr>
      <w:r>
        <w:rPr>
          <w:rFonts w:ascii="Arial" w:hAnsi="Arial" w:eastAsia="Arial" w:cs="Arial"/>
          <w:sz w:val="22"/>
        </w:rPr>
        <w:t>מנהל יוכל לנהל את קטלוג החומרים התקני, ליצור חומרים חדשים, לערוך שמות, ולשייך שמות/מק״טים מהאקסל לחומר תקני.</w:t>
      </w:r>
    </w:p>
    <w:p>
      <w:pPr>
        <w:pStyle w:val="Heading2"/>
        <w:jc w:val="right"/>
        <w:bidi w:val="1"/>
      </w:pPr>
      <w:r>
        <w:rPr>
          <w:rFonts w:ascii="Arial" w:hAnsi="Arial" w:eastAsia="Arial" w:cs="Arial"/>
          <w:b/>
          <w:color w:val="282828"/>
          <w:sz w:val="28"/>
        </w:rPr>
        <w:t>11.5 ניהול היסטוריה ושחזור</w:t>
      </w:r>
    </w:p>
    <w:p>
      <w:pPr>
        <w:jc w:val="right"/>
        <w:bidi w:val="1"/>
      </w:pPr>
      <w:r>
        <w:rPr>
          <w:rFonts w:ascii="Arial" w:hAnsi="Arial" w:eastAsia="Arial" w:cs="Arial"/>
          <w:sz w:val="22"/>
        </w:rPr>
        <w:t>המערכת תשמור היסטוריית טעינות לצורכי שחזור. משתמשים רגילים לא יראו היסטוריה. מנהל יוכל לשחזר טעינה קודמת ולהפוך אותה לפעילה, וכן למחוק טעינות היסטוריות שאינן הקובץ הפעיל האחרון.</w:t>
      </w:r>
    </w:p>
    <w:p>
      <w:pPr>
        <w:pStyle w:val="Heading2"/>
        <w:jc w:val="right"/>
        <w:bidi w:val="1"/>
      </w:pPr>
      <w:r>
        <w:rPr>
          <w:rFonts w:ascii="Arial" w:hAnsi="Arial" w:eastAsia="Arial" w:cs="Arial"/>
          <w:b/>
          <w:color w:val="282828"/>
          <w:sz w:val="28"/>
        </w:rPr>
        <w:t>11.6 הגדרות מערכת</w:t>
      </w:r>
    </w:p>
    <w:p>
      <w:pPr>
        <w:jc w:val="right"/>
        <w:bidi w:val="1"/>
      </w:pPr>
      <w:r>
        <w:rPr>
          <w:rFonts w:ascii="Arial" w:hAnsi="Arial" w:eastAsia="Arial" w:cs="Arial"/>
          <w:sz w:val="22"/>
        </w:rPr>
        <w:t>במסך הגדרות מערכת המנהל יוכל להזין את הקישור למערכת הקליקסנס.</w:t>
      </w:r>
    </w:p>
    <w:p>
      <w:pPr>
        <w:pStyle w:val="ListBullet"/>
        <w:jc w:val="right"/>
        <w:bidi w:val="1"/>
      </w:pPr>
      <w:r>
        <w:rPr>
          <w:rFonts w:ascii="Arial" w:hAnsi="Arial" w:eastAsia="Arial" w:cs="Arial"/>
          <w:sz w:val="21"/>
        </w:rPr>
        <w:t>שם השדה: קישור למערכת קליקסנס.</w:t>
      </w:r>
    </w:p>
    <w:p>
      <w:pPr>
        <w:pStyle w:val="ListBullet"/>
        <w:jc w:val="right"/>
        <w:bidi w:val="1"/>
      </w:pPr>
      <w:r>
        <w:rPr>
          <w:rFonts w:ascii="Arial" w:hAnsi="Arial" w:eastAsia="Arial" w:cs="Arial"/>
          <w:sz w:val="21"/>
        </w:rPr>
        <w:t>טקסט הכפתור בממשק: “לפירוט מלא ונתונים היסטוריים”.</w:t>
      </w:r>
    </w:p>
    <w:p>
      <w:pPr>
        <w:pStyle w:val="ListBullet"/>
        <w:jc w:val="right"/>
        <w:bidi w:val="1"/>
      </w:pPr>
      <w:r>
        <w:rPr>
          <w:rFonts w:ascii="Arial" w:hAnsi="Arial" w:eastAsia="Arial" w:cs="Arial"/>
          <w:sz w:val="21"/>
        </w:rPr>
        <w:t>הקישור ייפתח בלשונית חדשה.</w:t>
      </w:r>
    </w:p>
    <w:p>
      <w:pPr>
        <w:pStyle w:val="ListBullet"/>
        <w:jc w:val="right"/>
        <w:bidi w:val="1"/>
      </w:pPr>
      <w:r>
        <w:rPr>
          <w:rFonts w:ascii="Arial" w:hAnsi="Arial" w:eastAsia="Arial" w:cs="Arial"/>
          <w:sz w:val="21"/>
        </w:rPr>
        <w:t>אם לא הוגדר קישור פעיל, הכפתור לא יוצג.</w:t>
      </w:r>
    </w:p>
    <w:p>
      <w:pPr>
        <w:pStyle w:val="ListBullet"/>
        <w:jc w:val="right"/>
        <w:bidi w:val="1"/>
      </w:pPr>
      <w:r>
        <w:rPr>
          <w:rFonts w:ascii="Arial" w:hAnsi="Arial" w:eastAsia="Arial" w:cs="Arial"/>
          <w:sz w:val="21"/>
        </w:rPr>
        <w:t>המערכת תוודא שהקישור הוא כתובת URL תקינה, רצוי כתובת שמתחילה ב-https://.</w:t>
      </w:r>
    </w:p>
    <w:p>
      <w:pPr>
        <w:pStyle w:val="Heading1"/>
        <w:jc w:val="right"/>
        <w:bidi w:val="1"/>
      </w:pPr>
      <w:r>
        <w:rPr>
          <w:rFonts w:ascii="Arial" w:hAnsi="Arial" w:eastAsia="Arial" w:cs="Arial"/>
          <w:b/>
          <w:color w:val="235537"/>
          <w:sz w:val="36"/>
        </w:rPr>
        <w:t>12. כפתור קליקסנס</w:t>
      </w:r>
    </w:p>
    <w:p>
      <w:pPr>
        <w:jc w:val="right"/>
        <w:bidi w:val="1"/>
      </w:pPr>
      <w:r>
        <w:rPr>
          <w:rFonts w:ascii="Arial" w:hAnsi="Arial" w:eastAsia="Arial" w:cs="Arial"/>
          <w:sz w:val="22"/>
        </w:rPr>
        <w:t>הכפתור “לפירוט מלא ונתונים היסטוריים” יוצג במסך הראשי ובמסך “הרכישות שלי”. מטרתו להעביר את המשתמש למערכת הקליקסנס הארגונית לצורך צפייה בדוחות מלאים, נתונים היסטוריים וניתוחים מתקדמים.</w:t>
      </w:r>
    </w:p>
    <w:p>
      <w:pPr>
        <w:jc w:val="right"/>
        <w:bidi w:val="1"/>
      </w:pPr>
      <w:r>
        <w:rPr>
          <w:rFonts w:ascii="Arial" w:hAnsi="Arial" w:eastAsia="Arial" w:cs="Arial"/>
          <w:sz w:val="22"/>
        </w:rPr>
        <w:t>הכפתור יפתח את הקישור בלשונית חדשה, כך שהמשתמש יוכל לחזור למחירון בקלות.</w:t>
      </w:r>
    </w:p>
    <w:p>
      <w:pPr>
        <w:pStyle w:val="Heading1"/>
        <w:jc w:val="right"/>
        <w:bidi w:val="1"/>
      </w:pPr>
      <w:r>
        <w:rPr>
          <w:rFonts w:ascii="Arial" w:hAnsi="Arial" w:eastAsia="Arial" w:cs="Arial"/>
          <w:b/>
          <w:color w:val="235537"/>
          <w:sz w:val="36"/>
        </w:rPr>
        <w:t>13. דרישות PWA ומובייל</w:t>
      </w:r>
    </w:p>
    <w:p>
      <w:pPr>
        <w:pStyle w:val="ListBullet"/>
        <w:jc w:val="right"/>
        <w:bidi w:val="1"/>
      </w:pPr>
      <w:r>
        <w:rPr>
          <w:rFonts w:ascii="Arial" w:hAnsi="Arial" w:eastAsia="Arial" w:cs="Arial"/>
          <w:sz w:val="21"/>
        </w:rPr>
        <w:t>האתר יהיה רספונסיבי ומותאם למסכי טלפון.</w:t>
      </w:r>
    </w:p>
    <w:p>
      <w:pPr>
        <w:pStyle w:val="ListBullet"/>
        <w:jc w:val="right"/>
        <w:bidi w:val="1"/>
      </w:pPr>
      <w:r>
        <w:rPr>
          <w:rFonts w:ascii="Arial" w:hAnsi="Arial" w:eastAsia="Arial" w:cs="Arial"/>
          <w:sz w:val="21"/>
        </w:rPr>
        <w:t>תהיה תמיכה בהוספה למסך הבית.</w:t>
      </w:r>
    </w:p>
    <w:p>
      <w:pPr>
        <w:pStyle w:val="ListBullet"/>
        <w:jc w:val="right"/>
        <w:bidi w:val="1"/>
      </w:pPr>
      <w:r>
        <w:rPr>
          <w:rFonts w:ascii="Arial" w:hAnsi="Arial" w:eastAsia="Arial" w:cs="Arial"/>
          <w:sz w:val="21"/>
        </w:rPr>
        <w:t>יוגדר אייקון לאפליקציה בשם קצר, לדוגמה “הדברה ודשן” או “מחירון משקי דן”.</w:t>
      </w:r>
    </w:p>
    <w:p>
      <w:pPr>
        <w:pStyle w:val="ListBullet"/>
        <w:jc w:val="right"/>
        <w:bidi w:val="1"/>
      </w:pPr>
      <w:r>
        <w:rPr>
          <w:rFonts w:ascii="Arial" w:hAnsi="Arial" w:eastAsia="Arial" w:cs="Arial"/>
          <w:sz w:val="21"/>
        </w:rPr>
        <w:t>המערכת תכלול מניפסט PWA תקין.</w:t>
      </w:r>
    </w:p>
    <w:p>
      <w:pPr>
        <w:pStyle w:val="ListBullet"/>
        <w:jc w:val="right"/>
        <w:bidi w:val="1"/>
      </w:pPr>
      <w:r>
        <w:rPr>
          <w:rFonts w:ascii="Arial" w:hAnsi="Arial" w:eastAsia="Arial" w:cs="Arial"/>
          <w:sz w:val="21"/>
        </w:rPr>
        <w:t>החוויה תהיה דומה לאפליקציה: פתיחה במסך מלא, טעינה מהירה וכפתורים גדולים ונוחים למגע.</w:t>
      </w:r>
    </w:p>
    <w:p>
      <w:pPr>
        <w:pStyle w:val="ListBullet"/>
        <w:jc w:val="right"/>
        <w:bidi w:val="1"/>
      </w:pPr>
      <w:r>
        <w:rPr>
          <w:rFonts w:ascii="Arial" w:hAnsi="Arial" w:eastAsia="Arial" w:cs="Arial"/>
          <w:sz w:val="21"/>
        </w:rPr>
        <w:t>אין צורך בפרסום בחנויות App Store או Google Play בשלב הראשון.</w:t>
      </w:r>
    </w:p>
    <w:p>
      <w:pPr>
        <w:pStyle w:val="Heading1"/>
        <w:jc w:val="right"/>
        <w:bidi w:val="1"/>
      </w:pPr>
      <w:r>
        <w:rPr>
          <w:rFonts w:ascii="Arial" w:hAnsi="Arial" w:eastAsia="Arial" w:cs="Arial"/>
          <w:b/>
          <w:color w:val="235537"/>
          <w:sz w:val="36"/>
        </w:rPr>
        <w:t>14. עיצוב וחוויית משתמש</w:t>
      </w:r>
    </w:p>
    <w:p>
      <w:pPr>
        <w:jc w:val="right"/>
        <w:bidi w:val="1"/>
      </w:pPr>
      <w:r>
        <w:rPr>
          <w:rFonts w:ascii="Arial" w:hAnsi="Arial" w:eastAsia="Arial" w:cs="Arial"/>
          <w:sz w:val="22"/>
        </w:rPr>
        <w:t>העיצוב יתבסס על התבנית שסופקה: ממשק ירוק, נקי, פשוט וממוקד מובייל, עם כרטיסי מחיר ברורים ושדה חיפוש מרכזי.</w:t>
      </w:r>
    </w:p>
    <w:p>
      <w:pPr>
        <w:pStyle w:val="ListBullet"/>
        <w:jc w:val="right"/>
        <w:bidi w:val="1"/>
      </w:pPr>
      <w:r>
        <w:rPr>
          <w:rFonts w:ascii="Arial" w:hAnsi="Arial" w:eastAsia="Arial" w:cs="Arial"/>
          <w:sz w:val="21"/>
        </w:rPr>
        <w:t>צבעים ומיתוג לפי משקי דן והתבנית המצורפת.</w:t>
      </w:r>
    </w:p>
    <w:p>
      <w:pPr>
        <w:pStyle w:val="ListBullet"/>
        <w:jc w:val="right"/>
        <w:bidi w:val="1"/>
      </w:pPr>
      <w:r>
        <w:rPr>
          <w:rFonts w:ascii="Arial" w:hAnsi="Arial" w:eastAsia="Arial" w:cs="Arial"/>
          <w:sz w:val="21"/>
        </w:rPr>
        <w:t>עברית בלבד וכיוון ימין לשמאל.</w:t>
      </w:r>
    </w:p>
    <w:p>
      <w:pPr>
        <w:pStyle w:val="ListBullet"/>
        <w:jc w:val="right"/>
        <w:bidi w:val="1"/>
      </w:pPr>
      <w:r>
        <w:rPr>
          <w:rFonts w:ascii="Arial" w:hAnsi="Arial" w:eastAsia="Arial" w:cs="Arial"/>
          <w:sz w:val="21"/>
        </w:rPr>
        <w:t>כרטיסי מחיר בולטים: נמוך, ממוצע, גבוה.</w:t>
      </w:r>
    </w:p>
    <w:p>
      <w:pPr>
        <w:pStyle w:val="ListBullet"/>
        <w:jc w:val="right"/>
        <w:bidi w:val="1"/>
      </w:pPr>
      <w:r>
        <w:rPr>
          <w:rFonts w:ascii="Arial" w:hAnsi="Arial" w:eastAsia="Arial" w:cs="Arial"/>
          <w:sz w:val="21"/>
        </w:rPr>
        <w:t>כרטיסי סיכום במסך “הרכישות שלי”.</w:t>
      </w:r>
    </w:p>
    <w:p>
      <w:pPr>
        <w:pStyle w:val="ListBullet"/>
        <w:jc w:val="right"/>
        <w:bidi w:val="1"/>
      </w:pPr>
      <w:r>
        <w:rPr>
          <w:rFonts w:ascii="Arial" w:hAnsi="Arial" w:eastAsia="Arial" w:cs="Arial"/>
          <w:sz w:val="21"/>
        </w:rPr>
        <w:t>ניווט פשוט ללא מסך פרופיל וללא כפתור יציאה בשלב הראשון.</w:t>
      </w:r>
    </w:p>
    <w:p>
      <w:pPr>
        <w:pStyle w:val="ListBullet"/>
        <w:jc w:val="right"/>
        <w:bidi w:val="1"/>
      </w:pPr>
      <w:r>
        <w:rPr>
          <w:rFonts w:ascii="Arial" w:hAnsi="Arial" w:eastAsia="Arial" w:cs="Arial"/>
          <w:sz w:val="21"/>
        </w:rPr>
        <w:t>מנהל רואה גם את מסכי המשתמש הרגיל וגם את מסכי הניהול.</w:t>
      </w:r>
    </w:p>
    <w:p>
      <w:pPr>
        <w:pStyle w:val="Heading1"/>
        <w:jc w:val="right"/>
        <w:bidi w:val="1"/>
      </w:pPr>
      <w:r>
        <w:rPr>
          <w:rFonts w:ascii="Arial" w:hAnsi="Arial" w:eastAsia="Arial" w:cs="Arial"/>
          <w:b/>
          <w:color w:val="235537"/>
          <w:sz w:val="36"/>
        </w:rPr>
        <w:t>15. מבנה ניווט מוצע</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D9EAD3"/>
          </w:tcPr>
          <w:p>
            <w:pPr>
              <w:jc w:val="right"/>
              <w:bidi w:val="1"/>
            </w:pPr>
            <w:r/>
            <w:r>
              <w:rPr>
                <w:rFonts w:ascii="Arial" w:hAnsi="Arial" w:eastAsia="Arial" w:cs="Arial"/>
                <w:b/>
                <w:sz w:val="21"/>
              </w:rPr>
              <w:t>תפריט למשתמש רגיל</w:t>
            </w:r>
          </w:p>
        </w:tc>
        <w:tc>
          <w:tcPr>
            <w:tcW w:type="dxa" w:w="5156"/>
            <w:vAlign w:val="center"/>
            <w:shd w:fill="D9EAD3"/>
          </w:tcPr>
          <w:p>
            <w:pPr>
              <w:jc w:val="right"/>
              <w:bidi w:val="1"/>
            </w:pPr>
            <w:r/>
            <w:r>
              <w:rPr>
                <w:rFonts w:ascii="Arial" w:hAnsi="Arial" w:eastAsia="Arial" w:cs="Arial"/>
                <w:b/>
                <w:sz w:val="21"/>
              </w:rPr>
              <w:t>תפריט למנהל מערכת</w:t>
            </w:r>
          </w:p>
        </w:tc>
      </w:tr>
      <w:tr>
        <w:tc>
          <w:tcPr>
            <w:tcW w:type="dxa" w:w="5156"/>
            <w:vAlign w:val="center"/>
          </w:tcPr>
          <w:p>
            <w:pPr>
              <w:jc w:val="right"/>
              <w:bidi w:val="1"/>
            </w:pPr>
            <w:r/>
            <w:r>
              <w:rPr>
                <w:rFonts w:ascii="Arial" w:hAnsi="Arial" w:eastAsia="Arial" w:cs="Arial"/>
                <w:b w:val="0"/>
                <w:sz w:val="21"/>
              </w:rPr>
              <w:t>חיפוש מחירון</w:t>
            </w:r>
          </w:p>
        </w:tc>
        <w:tc>
          <w:tcPr>
            <w:tcW w:type="dxa" w:w="5156"/>
            <w:vAlign w:val="center"/>
          </w:tcPr>
          <w:p>
            <w:pPr>
              <w:jc w:val="right"/>
              <w:bidi w:val="1"/>
            </w:pPr>
            <w:r/>
            <w:r>
              <w:rPr>
                <w:rFonts w:ascii="Arial" w:hAnsi="Arial" w:eastAsia="Arial" w:cs="Arial"/>
                <w:b w:val="0"/>
                <w:sz w:val="21"/>
              </w:rPr>
              <w:t>חיפוש מחירון</w:t>
            </w:r>
          </w:p>
        </w:tc>
      </w:tr>
      <w:tr>
        <w:tc>
          <w:tcPr>
            <w:tcW w:type="dxa" w:w="5156"/>
            <w:vAlign w:val="center"/>
          </w:tcPr>
          <w:p>
            <w:pPr>
              <w:jc w:val="right"/>
              <w:bidi w:val="1"/>
            </w:pPr>
            <w:r/>
            <w:r>
              <w:rPr>
                <w:rFonts w:ascii="Arial" w:hAnsi="Arial" w:eastAsia="Arial" w:cs="Arial"/>
                <w:b w:val="0"/>
                <w:sz w:val="21"/>
              </w:rPr>
              <w:t>הרכישות שלי</w:t>
            </w:r>
          </w:p>
        </w:tc>
        <w:tc>
          <w:tcPr>
            <w:tcW w:type="dxa" w:w="5156"/>
            <w:vAlign w:val="center"/>
          </w:tcPr>
          <w:p>
            <w:pPr>
              <w:jc w:val="right"/>
              <w:bidi w:val="1"/>
            </w:pPr>
            <w:r/>
            <w:r>
              <w:rPr>
                <w:rFonts w:ascii="Arial" w:hAnsi="Arial" w:eastAsia="Arial" w:cs="Arial"/>
                <w:b w:val="0"/>
                <w:sz w:val="21"/>
              </w:rPr>
              <w:t>הרכישות שלי</w:t>
            </w:r>
          </w:p>
        </w:tc>
      </w:tr>
      <w:tr>
        <w:tc>
          <w:tcPr>
            <w:tcW w:type="dxa" w:w="5156"/>
            <w:vAlign w:val="center"/>
          </w:tcPr>
          <w:p>
            <w:pPr>
              <w:jc w:val="right"/>
              <w:bidi w:val="1"/>
            </w:pPr>
            <w:r/>
            <w:r>
              <w:rPr>
                <w:rFonts w:ascii="Arial" w:hAnsi="Arial" w:eastAsia="Arial" w:cs="Arial"/>
                <w:b w:val="0"/>
                <w:sz w:val="21"/>
              </w:rPr>
            </w:r>
          </w:p>
        </w:tc>
        <w:tc>
          <w:tcPr>
            <w:tcW w:type="dxa" w:w="5156"/>
            <w:vAlign w:val="center"/>
          </w:tcPr>
          <w:p>
            <w:pPr>
              <w:jc w:val="right"/>
              <w:bidi w:val="1"/>
            </w:pPr>
            <w:r/>
            <w:r>
              <w:rPr>
                <w:rFonts w:ascii="Arial" w:hAnsi="Arial" w:eastAsia="Arial" w:cs="Arial"/>
                <w:b w:val="0"/>
                <w:sz w:val="21"/>
              </w:rPr>
              <w:t>ניהול משתמשים</w:t>
            </w:r>
          </w:p>
        </w:tc>
      </w:tr>
      <w:tr>
        <w:tc>
          <w:tcPr>
            <w:tcW w:type="dxa" w:w="5156"/>
            <w:vAlign w:val="center"/>
          </w:tcPr>
          <w:p>
            <w:pPr>
              <w:jc w:val="right"/>
              <w:bidi w:val="1"/>
            </w:pPr>
            <w:r/>
            <w:r>
              <w:rPr>
                <w:rFonts w:ascii="Arial" w:hAnsi="Arial" w:eastAsia="Arial" w:cs="Arial"/>
                <w:b w:val="0"/>
                <w:sz w:val="21"/>
              </w:rPr>
            </w:r>
          </w:p>
        </w:tc>
        <w:tc>
          <w:tcPr>
            <w:tcW w:type="dxa" w:w="5156"/>
            <w:vAlign w:val="center"/>
          </w:tcPr>
          <w:p>
            <w:pPr>
              <w:jc w:val="right"/>
              <w:bidi w:val="1"/>
            </w:pPr>
            <w:r/>
            <w:r>
              <w:rPr>
                <w:rFonts w:ascii="Arial" w:hAnsi="Arial" w:eastAsia="Arial" w:cs="Arial"/>
                <w:b w:val="0"/>
                <w:sz w:val="21"/>
              </w:rPr>
              <w:t>טעינת קובץ</w:t>
            </w:r>
          </w:p>
        </w:tc>
      </w:tr>
      <w:tr>
        <w:tc>
          <w:tcPr>
            <w:tcW w:type="dxa" w:w="5156"/>
            <w:vAlign w:val="center"/>
          </w:tcPr>
          <w:p>
            <w:pPr>
              <w:jc w:val="right"/>
              <w:bidi w:val="1"/>
            </w:pPr>
            <w:r/>
            <w:r>
              <w:rPr>
                <w:rFonts w:ascii="Arial" w:hAnsi="Arial" w:eastAsia="Arial" w:cs="Arial"/>
                <w:b w:val="0"/>
                <w:sz w:val="21"/>
              </w:rPr>
            </w:r>
          </w:p>
        </w:tc>
        <w:tc>
          <w:tcPr>
            <w:tcW w:type="dxa" w:w="5156"/>
            <w:vAlign w:val="center"/>
          </w:tcPr>
          <w:p>
            <w:pPr>
              <w:jc w:val="right"/>
              <w:bidi w:val="1"/>
            </w:pPr>
            <w:r/>
            <w:r>
              <w:rPr>
                <w:rFonts w:ascii="Arial" w:hAnsi="Arial" w:eastAsia="Arial" w:cs="Arial"/>
                <w:b w:val="0"/>
                <w:sz w:val="21"/>
              </w:rPr>
              <w:t>קטלוג חומרים</w:t>
            </w:r>
          </w:p>
        </w:tc>
      </w:tr>
      <w:tr>
        <w:tc>
          <w:tcPr>
            <w:tcW w:type="dxa" w:w="5156"/>
            <w:vAlign w:val="center"/>
          </w:tcPr>
          <w:p>
            <w:pPr>
              <w:jc w:val="right"/>
              <w:bidi w:val="1"/>
            </w:pPr>
            <w:r/>
            <w:r>
              <w:rPr>
                <w:rFonts w:ascii="Arial" w:hAnsi="Arial" w:eastAsia="Arial" w:cs="Arial"/>
                <w:b w:val="0"/>
                <w:sz w:val="21"/>
              </w:rPr>
            </w:r>
          </w:p>
        </w:tc>
        <w:tc>
          <w:tcPr>
            <w:tcW w:type="dxa" w:w="5156"/>
            <w:vAlign w:val="center"/>
          </w:tcPr>
          <w:p>
            <w:pPr>
              <w:jc w:val="right"/>
              <w:bidi w:val="1"/>
            </w:pPr>
            <w:r/>
            <w:r>
              <w:rPr>
                <w:rFonts w:ascii="Arial" w:hAnsi="Arial" w:eastAsia="Arial" w:cs="Arial"/>
                <w:b w:val="0"/>
                <w:sz w:val="21"/>
              </w:rPr>
              <w:t>היסטוריית טעינות</w:t>
            </w:r>
          </w:p>
        </w:tc>
      </w:tr>
      <w:tr>
        <w:tc>
          <w:tcPr>
            <w:tcW w:type="dxa" w:w="5156"/>
            <w:vAlign w:val="center"/>
          </w:tcPr>
          <w:p>
            <w:pPr>
              <w:jc w:val="right"/>
              <w:bidi w:val="1"/>
            </w:pPr>
            <w:r/>
            <w:r>
              <w:rPr>
                <w:rFonts w:ascii="Arial" w:hAnsi="Arial" w:eastAsia="Arial" w:cs="Arial"/>
                <w:b w:val="0"/>
                <w:sz w:val="21"/>
              </w:rPr>
            </w:r>
          </w:p>
        </w:tc>
        <w:tc>
          <w:tcPr>
            <w:tcW w:type="dxa" w:w="5156"/>
            <w:vAlign w:val="center"/>
          </w:tcPr>
          <w:p>
            <w:pPr>
              <w:jc w:val="right"/>
              <w:bidi w:val="1"/>
            </w:pPr>
            <w:r/>
            <w:r>
              <w:rPr>
                <w:rFonts w:ascii="Arial" w:hAnsi="Arial" w:eastAsia="Arial" w:cs="Arial"/>
                <w:b w:val="0"/>
                <w:sz w:val="21"/>
              </w:rPr>
              <w:t>הגדרות מערכת</w:t>
            </w:r>
          </w:p>
        </w:tc>
      </w:tr>
    </w:tbl>
    <w:p>
      <w:pPr>
        <w:pStyle w:val="Heading1"/>
        <w:jc w:val="right"/>
        <w:bidi w:val="1"/>
      </w:pPr>
      <w:r>
        <w:rPr>
          <w:rFonts w:ascii="Arial" w:hAnsi="Arial" w:eastAsia="Arial" w:cs="Arial"/>
          <w:b/>
          <w:color w:val="235537"/>
          <w:sz w:val="36"/>
        </w:rPr>
        <w:t>16. מודל נתונים ראשוני</w:t>
      </w:r>
    </w:p>
    <w:p>
      <w:pPr>
        <w:jc w:val="right"/>
        <w:bidi w:val="1"/>
      </w:pPr>
      <w:r>
        <w:rPr>
          <w:rFonts w:ascii="Arial" w:hAnsi="Arial" w:eastAsia="Arial" w:cs="Arial"/>
          <w:sz w:val="22"/>
        </w:rPr>
        <w:t>להלן ישויות מרכזיות מומלצות למימוש המערכת:</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D9EAD3"/>
          </w:tcPr>
          <w:p>
            <w:pPr>
              <w:jc w:val="right"/>
              <w:bidi w:val="1"/>
            </w:pPr>
            <w:r/>
            <w:r>
              <w:rPr>
                <w:rFonts w:ascii="Arial" w:hAnsi="Arial" w:eastAsia="Arial" w:cs="Arial"/>
                <w:b/>
                <w:sz w:val="21"/>
              </w:rPr>
              <w:t>ישות</w:t>
            </w:r>
          </w:p>
        </w:tc>
        <w:tc>
          <w:tcPr>
            <w:tcW w:type="dxa" w:w="3437"/>
            <w:vAlign w:val="center"/>
            <w:shd w:fill="D9EAD3"/>
          </w:tcPr>
          <w:p>
            <w:pPr>
              <w:jc w:val="right"/>
              <w:bidi w:val="1"/>
            </w:pPr>
            <w:r/>
            <w:r>
              <w:rPr>
                <w:rFonts w:ascii="Arial" w:hAnsi="Arial" w:eastAsia="Arial" w:cs="Arial"/>
                <w:b/>
                <w:sz w:val="21"/>
              </w:rPr>
              <w:t>שדות עיקריים</w:t>
            </w:r>
          </w:p>
        </w:tc>
        <w:tc>
          <w:tcPr>
            <w:tcW w:type="dxa" w:w="3437"/>
            <w:vAlign w:val="center"/>
            <w:shd w:fill="D9EAD3"/>
          </w:tcPr>
          <w:p>
            <w:pPr>
              <w:jc w:val="right"/>
              <w:bidi w:val="1"/>
            </w:pPr>
            <w:r/>
            <w:r>
              <w:rPr>
                <w:rFonts w:ascii="Arial" w:hAnsi="Arial" w:eastAsia="Arial" w:cs="Arial"/>
                <w:b/>
                <w:sz w:val="21"/>
              </w:rPr>
              <w:t>הערות</w:t>
            </w:r>
          </w:p>
        </w:tc>
      </w:tr>
      <w:tr>
        <w:tc>
          <w:tcPr>
            <w:tcW w:type="dxa" w:w="3437"/>
            <w:vAlign w:val="center"/>
          </w:tcPr>
          <w:p>
            <w:pPr>
              <w:jc w:val="right"/>
              <w:bidi w:val="1"/>
            </w:pPr>
            <w:r/>
            <w:r>
              <w:rPr>
                <w:rFonts w:ascii="Arial" w:hAnsi="Arial" w:eastAsia="Arial" w:cs="Arial"/>
                <w:b w:val="0"/>
                <w:sz w:val="21"/>
              </w:rPr>
              <w:t>Users</w:t>
            </w:r>
          </w:p>
        </w:tc>
        <w:tc>
          <w:tcPr>
            <w:tcW w:type="dxa" w:w="3437"/>
            <w:vAlign w:val="center"/>
          </w:tcPr>
          <w:p>
            <w:pPr>
              <w:jc w:val="right"/>
              <w:bidi w:val="1"/>
            </w:pPr>
            <w:r/>
            <w:r>
              <w:rPr>
                <w:rFonts w:ascii="Arial" w:hAnsi="Arial" w:eastAsia="Arial" w:cs="Arial"/>
                <w:b w:val="0"/>
                <w:sz w:val="21"/>
              </w:rPr>
              <w:t>שם, טלפון, אימייל, ארגון, תפקיד, סטטוס</w:t>
            </w:r>
          </w:p>
        </w:tc>
        <w:tc>
          <w:tcPr>
            <w:tcW w:type="dxa" w:w="3437"/>
            <w:vAlign w:val="center"/>
          </w:tcPr>
          <w:p>
            <w:pPr>
              <w:jc w:val="right"/>
              <w:bidi w:val="1"/>
            </w:pPr>
            <w:r/>
            <w:r>
              <w:rPr>
                <w:rFonts w:ascii="Arial" w:hAnsi="Arial" w:eastAsia="Arial" w:cs="Arial"/>
                <w:b w:val="0"/>
                <w:sz w:val="21"/>
              </w:rPr>
              <w:t>משתמש שייך לארגון אחד.</w:t>
            </w:r>
          </w:p>
        </w:tc>
      </w:tr>
      <w:tr>
        <w:tc>
          <w:tcPr>
            <w:tcW w:type="dxa" w:w="3437"/>
            <w:vAlign w:val="center"/>
          </w:tcPr>
          <w:p>
            <w:pPr>
              <w:jc w:val="right"/>
              <w:bidi w:val="1"/>
            </w:pPr>
            <w:r/>
            <w:r>
              <w:rPr>
                <w:rFonts w:ascii="Arial" w:hAnsi="Arial" w:eastAsia="Arial" w:cs="Arial"/>
                <w:b w:val="0"/>
                <w:sz w:val="21"/>
              </w:rPr>
              <w:t>Organizations</w:t>
            </w:r>
          </w:p>
        </w:tc>
        <w:tc>
          <w:tcPr>
            <w:tcW w:type="dxa" w:w="3437"/>
            <w:vAlign w:val="center"/>
          </w:tcPr>
          <w:p>
            <w:pPr>
              <w:jc w:val="right"/>
              <w:bidi w:val="1"/>
            </w:pPr>
            <w:r/>
            <w:r>
              <w:rPr>
                <w:rFonts w:ascii="Arial" w:hAnsi="Arial" w:eastAsia="Arial" w:cs="Arial"/>
                <w:b w:val="0"/>
                <w:sz w:val="21"/>
              </w:rPr>
              <w:t>שם ארגון, שם לקוח באקסל, סטטוס</w:t>
            </w:r>
          </w:p>
        </w:tc>
        <w:tc>
          <w:tcPr>
            <w:tcW w:type="dxa" w:w="3437"/>
            <w:vAlign w:val="center"/>
          </w:tcPr>
          <w:p>
            <w:pPr>
              <w:jc w:val="right"/>
              <w:bidi w:val="1"/>
            </w:pPr>
            <w:r/>
            <w:r>
              <w:rPr>
                <w:rFonts w:ascii="Arial" w:hAnsi="Arial" w:eastAsia="Arial" w:cs="Arial"/>
                <w:b w:val="0"/>
                <w:sz w:val="21"/>
              </w:rPr>
              <w:t>משמש להתאמת רכישות למשתמש.</w:t>
            </w:r>
          </w:p>
        </w:tc>
      </w:tr>
      <w:tr>
        <w:tc>
          <w:tcPr>
            <w:tcW w:type="dxa" w:w="3437"/>
            <w:vAlign w:val="center"/>
          </w:tcPr>
          <w:p>
            <w:pPr>
              <w:jc w:val="right"/>
              <w:bidi w:val="1"/>
            </w:pPr>
            <w:r/>
            <w:r>
              <w:rPr>
                <w:rFonts w:ascii="Arial" w:hAnsi="Arial" w:eastAsia="Arial" w:cs="Arial"/>
                <w:b w:val="0"/>
                <w:sz w:val="21"/>
              </w:rPr>
              <w:t>MonthlyUploads</w:t>
            </w:r>
          </w:p>
        </w:tc>
        <w:tc>
          <w:tcPr>
            <w:tcW w:type="dxa" w:w="3437"/>
            <w:vAlign w:val="center"/>
          </w:tcPr>
          <w:p>
            <w:pPr>
              <w:jc w:val="right"/>
              <w:bidi w:val="1"/>
            </w:pPr>
            <w:r/>
            <w:r>
              <w:rPr>
                <w:rFonts w:ascii="Arial" w:hAnsi="Arial" w:eastAsia="Arial" w:cs="Arial"/>
                <w:b w:val="0"/>
                <w:sz w:val="21"/>
              </w:rPr>
              <w:t>שם קובץ, תאריך טעינה, נטען על ידי, סטטוס, תאריך פרסום</w:t>
            </w:r>
          </w:p>
        </w:tc>
        <w:tc>
          <w:tcPr>
            <w:tcW w:type="dxa" w:w="3437"/>
            <w:vAlign w:val="center"/>
          </w:tcPr>
          <w:p>
            <w:pPr>
              <w:jc w:val="right"/>
              <w:bidi w:val="1"/>
            </w:pPr>
            <w:r/>
            <w:r>
              <w:rPr>
                <w:rFonts w:ascii="Arial" w:hAnsi="Arial" w:eastAsia="Arial" w:cs="Arial"/>
                <w:b w:val="0"/>
                <w:sz w:val="21"/>
              </w:rPr>
              <w:t>טיוטה / פורסם / היסטורי.</w:t>
            </w:r>
          </w:p>
        </w:tc>
      </w:tr>
      <w:tr>
        <w:tc>
          <w:tcPr>
            <w:tcW w:type="dxa" w:w="3437"/>
            <w:vAlign w:val="center"/>
          </w:tcPr>
          <w:p>
            <w:pPr>
              <w:jc w:val="right"/>
              <w:bidi w:val="1"/>
            </w:pPr>
            <w:r/>
            <w:r>
              <w:rPr>
                <w:rFonts w:ascii="Arial" w:hAnsi="Arial" w:eastAsia="Arial" w:cs="Arial"/>
                <w:b w:val="0"/>
                <w:sz w:val="21"/>
              </w:rPr>
              <w:t>PurchaseRows</w:t>
            </w:r>
          </w:p>
        </w:tc>
        <w:tc>
          <w:tcPr>
            <w:tcW w:type="dxa" w:w="3437"/>
            <w:vAlign w:val="center"/>
          </w:tcPr>
          <w:p>
            <w:pPr>
              <w:jc w:val="right"/>
              <w:bidi w:val="1"/>
            </w:pPr>
            <w:r/>
            <w:r>
              <w:rPr>
                <w:rFonts w:ascii="Arial" w:hAnsi="Arial" w:eastAsia="Arial" w:cs="Arial"/>
                <w:b w:val="0"/>
                <w:sz w:val="21"/>
              </w:rPr>
              <w:t>טעינה, ארגון, ספק, מק״ט, תיאור מוצר, חומר תקני, כמות, מחיר, סה״כ, תאריך, חשבונית</w:t>
            </w:r>
          </w:p>
        </w:tc>
        <w:tc>
          <w:tcPr>
            <w:tcW w:type="dxa" w:w="3437"/>
            <w:vAlign w:val="center"/>
          </w:tcPr>
          <w:p>
            <w:pPr>
              <w:jc w:val="right"/>
              <w:bidi w:val="1"/>
            </w:pPr>
            <w:r/>
            <w:r>
              <w:rPr>
                <w:rFonts w:ascii="Arial" w:hAnsi="Arial" w:eastAsia="Arial" w:cs="Arial"/>
                <w:b w:val="0"/>
                <w:sz w:val="21"/>
              </w:rPr>
              <w:t>שורות הרכישה התקינות.</w:t>
            </w:r>
          </w:p>
        </w:tc>
      </w:tr>
      <w:tr>
        <w:tc>
          <w:tcPr>
            <w:tcW w:type="dxa" w:w="3437"/>
            <w:vAlign w:val="center"/>
          </w:tcPr>
          <w:p>
            <w:pPr>
              <w:jc w:val="right"/>
              <w:bidi w:val="1"/>
            </w:pPr>
            <w:r/>
            <w:r>
              <w:rPr>
                <w:rFonts w:ascii="Arial" w:hAnsi="Arial" w:eastAsia="Arial" w:cs="Arial"/>
                <w:b w:val="0"/>
                <w:sz w:val="21"/>
              </w:rPr>
              <w:t>RejectedRows</w:t>
            </w:r>
          </w:p>
        </w:tc>
        <w:tc>
          <w:tcPr>
            <w:tcW w:type="dxa" w:w="3437"/>
            <w:vAlign w:val="center"/>
          </w:tcPr>
          <w:p>
            <w:pPr>
              <w:jc w:val="right"/>
              <w:bidi w:val="1"/>
            </w:pPr>
            <w:r/>
            <w:r>
              <w:rPr>
                <w:rFonts w:ascii="Arial" w:hAnsi="Arial" w:eastAsia="Arial" w:cs="Arial"/>
                <w:b w:val="0"/>
                <w:sz w:val="21"/>
              </w:rPr>
              <w:t>טעינה, סיבת דחייה, נתוני שורה מקוריים</w:t>
            </w:r>
          </w:p>
        </w:tc>
        <w:tc>
          <w:tcPr>
            <w:tcW w:type="dxa" w:w="3437"/>
            <w:vAlign w:val="center"/>
          </w:tcPr>
          <w:p>
            <w:pPr>
              <w:jc w:val="right"/>
              <w:bidi w:val="1"/>
            </w:pPr>
            <w:r/>
            <w:r>
              <w:rPr>
                <w:rFonts w:ascii="Arial" w:hAnsi="Arial" w:eastAsia="Arial" w:cs="Arial"/>
                <w:b w:val="0"/>
                <w:sz w:val="21"/>
              </w:rPr>
              <w:t>לוג חריגות למנהל.</w:t>
            </w:r>
          </w:p>
        </w:tc>
      </w:tr>
      <w:tr>
        <w:tc>
          <w:tcPr>
            <w:tcW w:type="dxa" w:w="3437"/>
            <w:vAlign w:val="center"/>
          </w:tcPr>
          <w:p>
            <w:pPr>
              <w:jc w:val="right"/>
              <w:bidi w:val="1"/>
            </w:pPr>
            <w:r/>
            <w:r>
              <w:rPr>
                <w:rFonts w:ascii="Arial" w:hAnsi="Arial" w:eastAsia="Arial" w:cs="Arial"/>
                <w:b w:val="0"/>
                <w:sz w:val="21"/>
              </w:rPr>
              <w:t>MaterialsCatalog</w:t>
            </w:r>
          </w:p>
        </w:tc>
        <w:tc>
          <w:tcPr>
            <w:tcW w:type="dxa" w:w="3437"/>
            <w:vAlign w:val="center"/>
          </w:tcPr>
          <w:p>
            <w:pPr>
              <w:jc w:val="right"/>
              <w:bidi w:val="1"/>
            </w:pPr>
            <w:r/>
            <w:r>
              <w:rPr>
                <w:rFonts w:ascii="Arial" w:hAnsi="Arial" w:eastAsia="Arial" w:cs="Arial"/>
                <w:b w:val="0"/>
                <w:sz w:val="21"/>
              </w:rPr>
              <w:t>שם חומר תקני, סטטוס, תאריך עדכון</w:t>
            </w:r>
          </w:p>
        </w:tc>
        <w:tc>
          <w:tcPr>
            <w:tcW w:type="dxa" w:w="3437"/>
            <w:vAlign w:val="center"/>
          </w:tcPr>
          <w:p>
            <w:pPr>
              <w:jc w:val="right"/>
              <w:bidi w:val="1"/>
            </w:pPr>
            <w:r/>
            <w:r>
              <w:rPr>
                <w:rFonts w:ascii="Arial" w:hAnsi="Arial" w:eastAsia="Arial" w:cs="Arial"/>
                <w:b w:val="0"/>
                <w:sz w:val="21"/>
              </w:rPr>
              <w:t>שכבת החומרים הנקייה.</w:t>
            </w:r>
          </w:p>
        </w:tc>
      </w:tr>
      <w:tr>
        <w:tc>
          <w:tcPr>
            <w:tcW w:type="dxa" w:w="3437"/>
            <w:vAlign w:val="center"/>
          </w:tcPr>
          <w:p>
            <w:pPr>
              <w:jc w:val="right"/>
              <w:bidi w:val="1"/>
            </w:pPr>
            <w:r/>
            <w:r>
              <w:rPr>
                <w:rFonts w:ascii="Arial" w:hAnsi="Arial" w:eastAsia="Arial" w:cs="Arial"/>
                <w:b w:val="0"/>
                <w:sz w:val="21"/>
              </w:rPr>
              <w:t>MaterialAliases</w:t>
            </w:r>
          </w:p>
        </w:tc>
        <w:tc>
          <w:tcPr>
            <w:tcW w:type="dxa" w:w="3437"/>
            <w:vAlign w:val="center"/>
          </w:tcPr>
          <w:p>
            <w:pPr>
              <w:jc w:val="right"/>
              <w:bidi w:val="1"/>
            </w:pPr>
            <w:r/>
            <w:r>
              <w:rPr>
                <w:rFonts w:ascii="Arial" w:hAnsi="Arial" w:eastAsia="Arial" w:cs="Arial"/>
                <w:b w:val="0"/>
                <w:sz w:val="21"/>
              </w:rPr>
              <w:t>חומר תקני, שם חלופי, מק״ט</w:t>
            </w:r>
          </w:p>
        </w:tc>
        <w:tc>
          <w:tcPr>
            <w:tcW w:type="dxa" w:w="3437"/>
            <w:vAlign w:val="center"/>
          </w:tcPr>
          <w:p>
            <w:pPr>
              <w:jc w:val="right"/>
              <w:bidi w:val="1"/>
            </w:pPr>
            <w:r/>
            <w:r>
              <w:rPr>
                <w:rFonts w:ascii="Arial" w:hAnsi="Arial" w:eastAsia="Arial" w:cs="Arial"/>
                <w:b w:val="0"/>
                <w:sz w:val="21"/>
              </w:rPr>
              <w:t>מיפוי שמות מהאקסל לחומר תקני.</w:t>
            </w:r>
          </w:p>
        </w:tc>
      </w:tr>
      <w:tr>
        <w:tc>
          <w:tcPr>
            <w:tcW w:type="dxa" w:w="3437"/>
            <w:vAlign w:val="center"/>
          </w:tcPr>
          <w:p>
            <w:pPr>
              <w:jc w:val="right"/>
              <w:bidi w:val="1"/>
            </w:pPr>
            <w:r/>
            <w:r>
              <w:rPr>
                <w:rFonts w:ascii="Arial" w:hAnsi="Arial" w:eastAsia="Arial" w:cs="Arial"/>
                <w:b w:val="0"/>
                <w:sz w:val="21"/>
              </w:rPr>
              <w:t>SystemSettings</w:t>
            </w:r>
          </w:p>
        </w:tc>
        <w:tc>
          <w:tcPr>
            <w:tcW w:type="dxa" w:w="3437"/>
            <w:vAlign w:val="center"/>
          </w:tcPr>
          <w:p>
            <w:pPr>
              <w:jc w:val="right"/>
              <w:bidi w:val="1"/>
            </w:pPr>
            <w:r/>
            <w:r>
              <w:rPr>
                <w:rFonts w:ascii="Arial" w:hAnsi="Arial" w:eastAsia="Arial" w:cs="Arial"/>
                <w:b w:val="0"/>
                <w:sz w:val="21"/>
              </w:rPr>
              <w:t>קישור קליקסנס, סטטוס קישור</w:t>
            </w:r>
          </w:p>
        </w:tc>
        <w:tc>
          <w:tcPr>
            <w:tcW w:type="dxa" w:w="3437"/>
            <w:vAlign w:val="center"/>
          </w:tcPr>
          <w:p>
            <w:pPr>
              <w:jc w:val="right"/>
              <w:bidi w:val="1"/>
            </w:pPr>
            <w:r/>
            <w:r>
              <w:rPr>
                <w:rFonts w:ascii="Arial" w:hAnsi="Arial" w:eastAsia="Arial" w:cs="Arial"/>
                <w:b w:val="0"/>
                <w:sz w:val="21"/>
              </w:rPr>
              <w:t>הגדרות כלליות למערכת.</w:t>
            </w:r>
          </w:p>
        </w:tc>
      </w:tr>
    </w:tbl>
    <w:p>
      <w:pPr>
        <w:pStyle w:val="Heading1"/>
        <w:jc w:val="right"/>
        <w:bidi w:val="1"/>
      </w:pPr>
      <w:r>
        <w:rPr>
          <w:rFonts w:ascii="Arial" w:hAnsi="Arial" w:eastAsia="Arial" w:cs="Arial"/>
          <w:b/>
          <w:color w:val="235537"/>
          <w:sz w:val="36"/>
        </w:rPr>
        <w:t>17. כללים עסקיים מסכמים</w:t>
      </w:r>
    </w:p>
    <w:p>
      <w:pPr>
        <w:pStyle w:val="ListBullet"/>
        <w:jc w:val="right"/>
        <w:bidi w:val="1"/>
      </w:pPr>
      <w:r>
        <w:rPr>
          <w:rFonts w:ascii="Arial" w:hAnsi="Arial" w:eastAsia="Arial" w:cs="Arial"/>
          <w:sz w:val="21"/>
        </w:rPr>
        <w:t>הנתונים למשתמשים מגיעים תמיד מהקובץ הפעיל האחרון בלבד.</w:t>
      </w:r>
    </w:p>
    <w:p>
      <w:pPr>
        <w:pStyle w:val="ListBullet"/>
        <w:jc w:val="right"/>
        <w:bidi w:val="1"/>
      </w:pPr>
      <w:r>
        <w:rPr>
          <w:rFonts w:ascii="Arial" w:hAnsi="Arial" w:eastAsia="Arial" w:cs="Arial"/>
          <w:sz w:val="21"/>
        </w:rPr>
        <w:t>קובץ חדש לא מוצג למשתמשים לפני פרסום.</w:t>
      </w:r>
    </w:p>
    <w:p>
      <w:pPr>
        <w:pStyle w:val="ListBullet"/>
        <w:jc w:val="right"/>
        <w:bidi w:val="1"/>
      </w:pPr>
      <w:r>
        <w:rPr>
          <w:rFonts w:ascii="Arial" w:hAnsi="Arial" w:eastAsia="Arial" w:cs="Arial"/>
          <w:sz w:val="21"/>
        </w:rPr>
        <w:t>מנהל יכול לשחזר טעינה היסטורית ולהפוך אותה לפעילה.</w:t>
      </w:r>
    </w:p>
    <w:p>
      <w:pPr>
        <w:pStyle w:val="ListBullet"/>
        <w:jc w:val="right"/>
        <w:bidi w:val="1"/>
      </w:pPr>
      <w:r>
        <w:rPr>
          <w:rFonts w:ascii="Arial" w:hAnsi="Arial" w:eastAsia="Arial" w:cs="Arial"/>
          <w:sz w:val="21"/>
        </w:rPr>
        <w:t>מנהל יכול למחוק טעינות היסטוריות, אך לא את הטעינה הפעילה.</w:t>
      </w:r>
    </w:p>
    <w:p>
      <w:pPr>
        <w:pStyle w:val="ListBullet"/>
        <w:jc w:val="right"/>
        <w:bidi w:val="1"/>
      </w:pPr>
      <w:r>
        <w:rPr>
          <w:rFonts w:ascii="Arial" w:hAnsi="Arial" w:eastAsia="Arial" w:cs="Arial"/>
          <w:sz w:val="21"/>
        </w:rPr>
        <w:t>משתמש רגיל רואה פירוט רכישות רק של הארגון שלו.</w:t>
      </w:r>
    </w:p>
    <w:p>
      <w:pPr>
        <w:pStyle w:val="ListBullet"/>
        <w:jc w:val="right"/>
        <w:bidi w:val="1"/>
      </w:pPr>
      <w:r>
        <w:rPr>
          <w:rFonts w:ascii="Arial" w:hAnsi="Arial" w:eastAsia="Arial" w:cs="Arial"/>
          <w:sz w:val="21"/>
        </w:rPr>
        <w:t>מחיר ממוצע הוא ממוצע משוקלל לפי כמות.</w:t>
      </w:r>
    </w:p>
    <w:p>
      <w:pPr>
        <w:pStyle w:val="ListBullet"/>
        <w:jc w:val="right"/>
        <w:bidi w:val="1"/>
      </w:pPr>
      <w:r>
        <w:rPr>
          <w:rFonts w:ascii="Arial" w:hAnsi="Arial" w:eastAsia="Arial" w:cs="Arial"/>
          <w:sz w:val="21"/>
        </w:rPr>
        <w:t>שורות חריגות אינן מוצגות ואינן נכללות בחישובים.</w:t>
      </w:r>
    </w:p>
    <w:p>
      <w:pPr>
        <w:pStyle w:val="ListBullet"/>
        <w:jc w:val="right"/>
        <w:bidi w:val="1"/>
      </w:pPr>
      <w:r>
        <w:rPr>
          <w:rFonts w:ascii="Arial" w:hAnsi="Arial" w:eastAsia="Arial" w:cs="Arial"/>
          <w:sz w:val="21"/>
        </w:rPr>
        <w:t>חומר לא ממופה מוצג לפי שמו המקורי מהאקסל.</w:t>
      </w:r>
    </w:p>
    <w:p>
      <w:pPr>
        <w:pStyle w:val="ListBullet"/>
        <w:jc w:val="right"/>
        <w:bidi w:val="1"/>
      </w:pPr>
      <w:r>
        <w:rPr>
          <w:rFonts w:ascii="Arial" w:hAnsi="Arial" w:eastAsia="Arial" w:cs="Arial"/>
          <w:sz w:val="21"/>
        </w:rPr>
        <w:t>התחברות נשמרת במכשיר למשך שנה.</w:t>
      </w:r>
    </w:p>
    <w:p>
      <w:pPr>
        <w:pStyle w:val="ListBullet"/>
        <w:jc w:val="right"/>
        <w:bidi w:val="1"/>
      </w:pPr>
      <w:r>
        <w:rPr>
          <w:rFonts w:ascii="Arial" w:hAnsi="Arial" w:eastAsia="Arial" w:cs="Arial"/>
          <w:sz w:val="21"/>
        </w:rPr>
        <w:t>קישור קליקסנס מנוהל על ידי מנהל ונפתח בלשונית חדשה.</w:t>
      </w:r>
    </w:p>
    <w:p>
      <w:pPr>
        <w:pStyle w:val="Heading1"/>
        <w:jc w:val="right"/>
        <w:bidi w:val="1"/>
      </w:pPr>
      <w:r>
        <w:rPr>
          <w:rFonts w:ascii="Arial" w:hAnsi="Arial" w:eastAsia="Arial" w:cs="Arial"/>
          <w:b/>
          <w:color w:val="235537"/>
          <w:sz w:val="36"/>
        </w:rPr>
        <w:t>18. גרסת MVP מומלצת</w:t>
      </w:r>
    </w:p>
    <w:p>
      <w:pPr>
        <w:jc w:val="right"/>
        <w:bidi w:val="1"/>
      </w:pPr>
      <w:r>
        <w:rPr>
          <w:rFonts w:ascii="Arial" w:hAnsi="Arial" w:eastAsia="Arial" w:cs="Arial"/>
          <w:sz w:val="22"/>
        </w:rPr>
        <w:t>גרסת MVP מומלצת תכלול את היכולות הבאות:</w:t>
      </w:r>
    </w:p>
    <w:p>
      <w:pPr>
        <w:pStyle w:val="ListBullet"/>
        <w:jc w:val="right"/>
        <w:bidi w:val="1"/>
      </w:pPr>
      <w:r>
        <w:rPr>
          <w:rFonts w:ascii="Arial" w:hAnsi="Arial" w:eastAsia="Arial" w:cs="Arial"/>
          <w:sz w:val="21"/>
        </w:rPr>
        <w:t>התחברות באימייל עם OTP ושמירת חיבור לשנה.</w:t>
      </w:r>
    </w:p>
    <w:p>
      <w:pPr>
        <w:pStyle w:val="ListBullet"/>
        <w:jc w:val="right"/>
        <w:bidi w:val="1"/>
      </w:pPr>
      <w:r>
        <w:rPr>
          <w:rFonts w:ascii="Arial" w:hAnsi="Arial" w:eastAsia="Arial" w:cs="Arial"/>
          <w:sz w:val="21"/>
        </w:rPr>
        <w:t>ניהול משתמשים בסיסי על ידי מנהל.</w:t>
      </w:r>
    </w:p>
    <w:p>
      <w:pPr>
        <w:pStyle w:val="ListBullet"/>
        <w:jc w:val="right"/>
        <w:bidi w:val="1"/>
      </w:pPr>
      <w:r>
        <w:rPr>
          <w:rFonts w:ascii="Arial" w:hAnsi="Arial" w:eastAsia="Arial" w:cs="Arial"/>
          <w:sz w:val="21"/>
        </w:rPr>
        <w:t>טעינת קובץ אקסל, סיכום טעינה ופרסום.</w:t>
      </w:r>
    </w:p>
    <w:p>
      <w:pPr>
        <w:pStyle w:val="ListBullet"/>
        <w:jc w:val="right"/>
        <w:bidi w:val="1"/>
      </w:pPr>
      <w:r>
        <w:rPr>
          <w:rFonts w:ascii="Arial" w:hAnsi="Arial" w:eastAsia="Arial" w:cs="Arial"/>
          <w:sz w:val="21"/>
        </w:rPr>
        <w:t>חיפוש חומר והצגת מחיר נמוך / ממוצע משוקלל / גבוה.</w:t>
      </w:r>
    </w:p>
    <w:p>
      <w:pPr>
        <w:pStyle w:val="ListBullet"/>
        <w:jc w:val="right"/>
        <w:bidi w:val="1"/>
      </w:pPr>
      <w:r>
        <w:rPr>
          <w:rFonts w:ascii="Arial" w:hAnsi="Arial" w:eastAsia="Arial" w:cs="Arial"/>
          <w:sz w:val="21"/>
        </w:rPr>
        <w:t>הצגת מספר רכישות וסך כמות לכל חומר.</w:t>
      </w:r>
    </w:p>
    <w:p>
      <w:pPr>
        <w:pStyle w:val="ListBullet"/>
        <w:jc w:val="right"/>
        <w:bidi w:val="1"/>
      </w:pPr>
      <w:r>
        <w:rPr>
          <w:rFonts w:ascii="Arial" w:hAnsi="Arial" w:eastAsia="Arial" w:cs="Arial"/>
          <w:sz w:val="21"/>
        </w:rPr>
        <w:t>מסך “הרכישות שלי” עם פירוט מלא לארגון המשתמש.</w:t>
      </w:r>
    </w:p>
    <w:p>
      <w:pPr>
        <w:pStyle w:val="ListBullet"/>
        <w:jc w:val="right"/>
        <w:bidi w:val="1"/>
      </w:pPr>
      <w:r>
        <w:rPr>
          <w:rFonts w:ascii="Arial" w:hAnsi="Arial" w:eastAsia="Arial" w:cs="Arial"/>
          <w:sz w:val="21"/>
        </w:rPr>
        <w:t>קטלוג חומר תקני בסיסי ומסך חומרים לא ממופים.</w:t>
      </w:r>
    </w:p>
    <w:p>
      <w:pPr>
        <w:pStyle w:val="ListBullet"/>
        <w:jc w:val="right"/>
        <w:bidi w:val="1"/>
      </w:pPr>
      <w:r>
        <w:rPr>
          <w:rFonts w:ascii="Arial" w:hAnsi="Arial" w:eastAsia="Arial" w:cs="Arial"/>
          <w:sz w:val="21"/>
        </w:rPr>
        <w:t>כפתור קליקסנס במסך הראשי ובמסך הרכישות שלי.</w:t>
      </w:r>
    </w:p>
    <w:p>
      <w:pPr>
        <w:pStyle w:val="ListBullet"/>
        <w:jc w:val="right"/>
        <w:bidi w:val="1"/>
      </w:pPr>
      <w:r>
        <w:rPr>
          <w:rFonts w:ascii="Arial" w:hAnsi="Arial" w:eastAsia="Arial" w:cs="Arial"/>
          <w:sz w:val="21"/>
        </w:rPr>
        <w:t>PWA עם אפשרות הוספה למסך הבית.</w:t>
      </w:r>
    </w:p>
    <w:p>
      <w:pPr>
        <w:pStyle w:val="Heading1"/>
        <w:jc w:val="right"/>
        <w:bidi w:val="1"/>
      </w:pPr>
      <w:r>
        <w:rPr>
          <w:rFonts w:ascii="Arial" w:hAnsi="Arial" w:eastAsia="Arial" w:cs="Arial"/>
          <w:b/>
          <w:color w:val="235537"/>
          <w:sz w:val="36"/>
        </w:rPr>
        <w:t>19. נושאים פתוחים להמשך</w:t>
      </w:r>
    </w:p>
    <w:p>
      <w:pPr>
        <w:pStyle w:val="ListBullet"/>
        <w:jc w:val="right"/>
        <w:bidi w:val="1"/>
      </w:pPr>
      <w:r>
        <w:rPr>
          <w:rFonts w:ascii="Arial" w:hAnsi="Arial" w:eastAsia="Arial" w:cs="Arial"/>
          <w:sz w:val="21"/>
        </w:rPr>
        <w:t>בחירת שם קצר לאייקון במסך הבית.</w:t>
      </w:r>
    </w:p>
    <w:p>
      <w:pPr>
        <w:pStyle w:val="ListBullet"/>
        <w:jc w:val="right"/>
        <w:bidi w:val="1"/>
      </w:pPr>
      <w:r>
        <w:rPr>
          <w:rFonts w:ascii="Arial" w:hAnsi="Arial" w:eastAsia="Arial" w:cs="Arial"/>
          <w:sz w:val="21"/>
        </w:rPr>
        <w:t>החלטה האם להציג רכישות אישיות של חומר גם בתוך מסך החומר, מעבר למסך “הרכישות שלי”.</w:t>
      </w:r>
    </w:p>
    <w:p>
      <w:pPr>
        <w:pStyle w:val="ListBullet"/>
        <w:jc w:val="right"/>
        <w:bidi w:val="1"/>
      </w:pPr>
      <w:r>
        <w:rPr>
          <w:rFonts w:ascii="Arial" w:hAnsi="Arial" w:eastAsia="Arial" w:cs="Arial"/>
          <w:sz w:val="21"/>
        </w:rPr>
        <w:t>החלטה האם למנהל תהיה אפשרות לייצא דוח טעינה או רשימת חריגות.</w:t>
      </w:r>
    </w:p>
    <w:p>
      <w:pPr>
        <w:pStyle w:val="ListBullet"/>
        <w:jc w:val="right"/>
        <w:bidi w:val="1"/>
      </w:pPr>
      <w:r>
        <w:rPr>
          <w:rFonts w:ascii="Arial" w:hAnsi="Arial" w:eastAsia="Arial" w:cs="Arial"/>
          <w:sz w:val="21"/>
        </w:rPr>
        <w:t>החלטה האם להוסיף בעתיד סינון לפי קטגוריות, ספקים או “מוצרים שרכשתי בלבד”.</w:t>
      </w:r>
    </w:p>
    <w:p>
      <w:pPr>
        <w:pStyle w:val="ListBullet"/>
        <w:jc w:val="right"/>
        <w:bidi w:val="1"/>
      </w:pPr>
      <w:r>
        <w:rPr>
          <w:rFonts w:ascii="Arial" w:hAnsi="Arial" w:eastAsia="Arial" w:cs="Arial"/>
          <w:sz w:val="21"/>
        </w:rPr>
        <w:t>בחירת תשתית שליחת OTP באימייל וספק אחסון למערכת.</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cs="Arial"/>
        <w:b w:val="0"/>
        <w:color w:val="6E6E6E"/>
        <w:sz w:val="16"/>
      </w:rPr>
      <w:t>משקי דן - מחירון הדברה ודשן | מסמך איפיון לעריכה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