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5FAD" w14:textId="07AD4170" w:rsidR="00A10DA5" w:rsidRDefault="00EE2784">
      <w:pPr>
        <w:pStyle w:val="1"/>
      </w:pPr>
      <w:r>
        <w:rPr>
          <w:rFonts w:hint="eastAsia"/>
        </w:rPr>
        <w:t>神经网络分类器</w:t>
      </w:r>
    </w:p>
    <w:p w14:paraId="54705440" w14:textId="77777777" w:rsidR="00A10DA5" w:rsidRDefault="00000000">
      <w:pPr>
        <w:jc w:val="right"/>
      </w:pPr>
      <w:r>
        <w:rPr>
          <w:rFonts w:hint="eastAsia"/>
        </w:rPr>
        <w:t>姓名：阮思琳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2022302131290</w:t>
      </w:r>
    </w:p>
    <w:p w14:paraId="4D94790F" w14:textId="77777777" w:rsidR="0054522E" w:rsidRDefault="0054522E" w:rsidP="0054522E"/>
    <w:p w14:paraId="1573552D" w14:textId="5B7EA2D4" w:rsidR="0054522E" w:rsidRPr="0054522E" w:rsidRDefault="0054522E" w:rsidP="0054522E">
      <w:r>
        <w:rPr>
          <w:rFonts w:hint="eastAsia"/>
        </w:rPr>
        <w:t>本次</w:t>
      </w:r>
      <w:r w:rsidR="009A2F95">
        <w:rPr>
          <w:rFonts w:hint="eastAsia"/>
        </w:rPr>
        <w:t>作业</w:t>
      </w:r>
      <w:r>
        <w:rPr>
          <w:rFonts w:hint="eastAsia"/>
        </w:rPr>
        <w:t>的目的是使用两层隐含层的神经网络对</w:t>
      </w:r>
      <w:r>
        <w:rPr>
          <w:rFonts w:hint="eastAsia"/>
        </w:rPr>
        <w:t>ROI</w:t>
      </w:r>
      <w:r>
        <w:rPr>
          <w:rFonts w:hint="eastAsia"/>
        </w:rPr>
        <w:t>数据进行分类，并将训练好的模型应用于影像数据分类。具体目标包括数据预处理、模型训练、模型验证与测试以及对影像数据的分类处理。</w:t>
      </w:r>
    </w:p>
    <w:p w14:paraId="745D045F" w14:textId="77777777" w:rsidR="00A10DA5" w:rsidRDefault="00000000">
      <w:pPr>
        <w:pStyle w:val="5"/>
      </w:pPr>
      <w:r>
        <w:rPr>
          <w:rFonts w:hint="eastAsia"/>
        </w:rPr>
        <w:t>原理</w:t>
      </w:r>
    </w:p>
    <w:p w14:paraId="2F7DAAA5" w14:textId="2D58EFFC" w:rsidR="00A10DA5" w:rsidRDefault="00EE2784">
      <w:pPr>
        <w:pStyle w:val="8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神经网络</w:t>
      </w:r>
    </w:p>
    <w:p w14:paraId="4E7730BD" w14:textId="01A620CF" w:rsidR="002A6B98" w:rsidRDefault="002A6B98" w:rsidP="002A6B98">
      <w:r>
        <w:rPr>
          <w:rFonts w:hint="eastAsia"/>
        </w:rPr>
        <w:t>神经网络由输入层、一个或多个隐藏层和输出层组成。在本实习中，采用了两层隐藏层的前馈神经网络模型：</w:t>
      </w:r>
    </w:p>
    <w:p w14:paraId="4D95AEC8" w14:textId="77777777" w:rsidR="002A6B98" w:rsidRDefault="002A6B98" w:rsidP="002A6B98"/>
    <w:p w14:paraId="025F0C9F" w14:textId="014599A1" w:rsidR="002A6B98" w:rsidRDefault="002A6B98" w:rsidP="002A6B98">
      <w:r>
        <w:rPr>
          <w:rFonts w:hint="eastAsia"/>
        </w:rPr>
        <w:t>输入层：接收输入数据，每个神经元对应一个输入特征。</w:t>
      </w:r>
    </w:p>
    <w:p w14:paraId="1373DAB3" w14:textId="6345B7FC" w:rsidR="002A6B98" w:rsidRDefault="002A6B98" w:rsidP="002A6B98">
      <w:r>
        <w:rPr>
          <w:rFonts w:hint="eastAsia"/>
        </w:rPr>
        <w:t>隐藏层：包括第一层隐藏层（</w:t>
      </w:r>
      <w:r>
        <w:rPr>
          <w:rFonts w:hint="eastAsia"/>
        </w:rPr>
        <w:t>10</w:t>
      </w:r>
      <w:r>
        <w:rPr>
          <w:rFonts w:hint="eastAsia"/>
        </w:rPr>
        <w:t>个神经元）和第二层隐藏层（</w:t>
      </w:r>
      <w:r>
        <w:rPr>
          <w:rFonts w:hint="eastAsia"/>
        </w:rPr>
        <w:t>15</w:t>
      </w:r>
      <w:r>
        <w:rPr>
          <w:rFonts w:hint="eastAsia"/>
        </w:rPr>
        <w:t>个神经元），每个神经元使用激活函数进行非线性变换。</w:t>
      </w:r>
    </w:p>
    <w:p w14:paraId="5E99BB93" w14:textId="3616750F" w:rsidR="002A6B98" w:rsidRDefault="002A6B98" w:rsidP="002A6B98">
      <w:r>
        <w:rPr>
          <w:rFonts w:hint="eastAsia"/>
        </w:rPr>
        <w:t>输出层：生成分类结果，每个神经元对应一个类别。</w:t>
      </w:r>
    </w:p>
    <w:p w14:paraId="26A65FFA" w14:textId="77777777" w:rsidR="002A6B98" w:rsidRDefault="002A6B98" w:rsidP="002A6B98">
      <w:pPr>
        <w:spacing w:after="240"/>
      </w:pPr>
    </w:p>
    <w:p w14:paraId="5C131445" w14:textId="403FF49C" w:rsidR="002A6B98" w:rsidRPr="002A6B98" w:rsidRDefault="002A6B98" w:rsidP="002A6B98">
      <w:pPr>
        <w:pStyle w:val="8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前向传播</w:t>
      </w:r>
    </w:p>
    <w:p w14:paraId="1D1D7411" w14:textId="395901C9" w:rsidR="002A6B98" w:rsidRDefault="002A6B98" w:rsidP="002A6B98">
      <w:pPr>
        <w:spacing w:after="240"/>
      </w:pPr>
      <w:r>
        <w:t>在前向传播过程中，输入数据通过各层的神经元，经过加权求和和激活函数的非线性变换，最终得到输出结果。公式如下：</w:t>
      </w:r>
    </w:p>
    <w:p w14:paraId="0DFA696D" w14:textId="77777777" w:rsidR="002A6B98" w:rsidRDefault="002A6B98" w:rsidP="002A6B98">
      <w:pPr>
        <w:spacing w:after="240"/>
      </w:pPr>
      <w:r>
        <w:rPr>
          <w:b/>
        </w:rPr>
        <w:t>第一层隐藏层</w:t>
      </w:r>
      <w:r>
        <w:t>：</w:t>
      </w:r>
    </w:p>
    <w:p w14:paraId="5AAB2561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</m:t>
          </m:r>
        </m:oMath>
      </m:oMathPara>
    </w:p>
    <w:p w14:paraId="72C5EF93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E84C57A" w14:textId="77777777" w:rsidR="002A6B98" w:rsidRDefault="002A6B98" w:rsidP="002A6B98">
      <w:pPr>
        <w:spacing w:after="240"/>
      </w:pPr>
      <w:r>
        <w:rPr>
          <w:b/>
        </w:rPr>
        <w:t>第二层隐藏层</w:t>
      </w:r>
      <w:r>
        <w:t>：</w:t>
      </w:r>
    </w:p>
    <w:p w14:paraId="3698A287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89FDA48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85A956" w14:textId="77777777" w:rsidR="002A6B98" w:rsidRDefault="002A6B98" w:rsidP="002A6B98">
      <w:pPr>
        <w:spacing w:after="240"/>
      </w:pPr>
      <w:r>
        <w:rPr>
          <w:b/>
        </w:rPr>
        <w:t>输出层</w:t>
      </w:r>
      <w:r>
        <w:t>：</w:t>
      </w:r>
    </w:p>
    <w:p w14:paraId="6DBE3662" w14:textId="77777777" w:rsidR="002A6B98" w:rsidRDefault="002A6B98" w:rsidP="002A6B98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5394E41" w14:textId="77777777" w:rsidR="002A6B98" w:rsidRDefault="002A6B98" w:rsidP="002A6B98">
      <w:pPr>
        <w:spacing w:after="240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softmax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27BE8CE" w14:textId="77777777" w:rsidR="002A6B98" w:rsidRDefault="002A6B98" w:rsidP="002A6B98">
      <w:pPr>
        <w:spacing w:after="240"/>
      </w:pPr>
      <w:r>
        <w:lastRenderedPageBreak/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分别是输入层到第一层隐藏层、第一层隐藏层到第二层隐藏层、第二层隐藏层到输出层的权重矩阵，</w:t>
      </w:r>
      <m:oMath>
        <m:r>
          <w:rPr>
            <w:rFonts w:ascii="Cambria Math" w:hAnsi="Cambria Math"/>
          </w:rPr>
          <m:t>σ</m:t>
        </m:r>
      </m:oMath>
      <w:r>
        <w:t>是激活函数（本实习中采用</w:t>
      </w:r>
      <w:r>
        <w:t>sigmoid</w:t>
      </w:r>
      <w:r>
        <w:t>函数），</w:t>
      </w:r>
      <w:r>
        <w:t>softmax</w:t>
      </w:r>
      <w:r>
        <w:t>函数用于多分类任务的输出层激活。</w:t>
      </w:r>
    </w:p>
    <w:p w14:paraId="7097CB2D" w14:textId="0C7C754A" w:rsidR="002A6B98" w:rsidRDefault="002A6B98" w:rsidP="002A6B98">
      <w:pPr>
        <w:pStyle w:val="8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反向传播</w:t>
      </w:r>
    </w:p>
    <w:p w14:paraId="6FEEFBBA" w14:textId="77777777" w:rsidR="002A6B98" w:rsidRDefault="002A6B98" w:rsidP="002A6B98">
      <w:pPr>
        <w:spacing w:after="240"/>
      </w:pPr>
      <w:r>
        <w:t>反向传播算法用于计算损失函数对每层权重的梯度，并通过梯度下降法更新权重，以最小化损失函数。主要步骤如下：</w:t>
      </w:r>
    </w:p>
    <w:p w14:paraId="3E3C124B" w14:textId="77777777" w:rsidR="002A6B98" w:rsidRDefault="002A6B98" w:rsidP="002A6B98">
      <w:pPr>
        <w:spacing w:after="240"/>
      </w:pPr>
      <w:r w:rsidRPr="002A6B98">
        <w:rPr>
          <w:b/>
        </w:rPr>
        <w:t>输出层</w:t>
      </w:r>
      <w:r>
        <w:t>误差计算：</w:t>
      </w:r>
    </w:p>
    <w:p w14:paraId="2196ADAD" w14:textId="77777777" w:rsidR="002A6B98" w:rsidRDefault="002A6B98" w:rsidP="002A6B98">
      <w:pPr>
        <w:spacing w:after="240"/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</m:oMath>
      </m:oMathPara>
    </w:p>
    <w:p w14:paraId="2C9184F0" w14:textId="77777777" w:rsidR="002A6B98" w:rsidRDefault="002A6B98" w:rsidP="002A6B98">
      <w:pPr>
        <w:spacing w:after="240"/>
      </w:pPr>
      <w:r>
        <w:t>其中，</w:t>
      </w:r>
      <m:oMath>
        <m:r>
          <w:rPr>
            <w:rFonts w:ascii="Cambria Math" w:hAnsi="Cambria Math"/>
          </w:rPr>
          <m:t>d</m:t>
        </m:r>
      </m:oMath>
      <w:r>
        <w:t>是实际标签的</w:t>
      </w:r>
      <w:r>
        <w:t>one-hot</w:t>
      </w:r>
      <w:r>
        <w:t>向量。</w:t>
      </w:r>
    </w:p>
    <w:p w14:paraId="65A5C2C7" w14:textId="77777777" w:rsidR="002A6B98" w:rsidRDefault="002A6B98" w:rsidP="002A6B98">
      <w:pPr>
        <w:spacing w:after="240"/>
      </w:pPr>
      <w:r>
        <w:rPr>
          <w:b/>
        </w:rPr>
        <w:t>输出层</w:t>
      </w:r>
      <w:r>
        <w:t>梯度计算：</w:t>
      </w:r>
    </w:p>
    <w:p w14:paraId="232E3319" w14:textId="77777777" w:rsidR="002A6B98" w:rsidRDefault="002A6B98" w:rsidP="002A6B98">
      <w:pPr>
        <w:spacing w:after="24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</m:oMath>
      </m:oMathPara>
    </w:p>
    <w:p w14:paraId="3E6B01A7" w14:textId="77777777" w:rsidR="002A6B98" w:rsidRDefault="002A6B98" w:rsidP="002A6B98">
      <w:pPr>
        <w:spacing w:after="240"/>
      </w:pPr>
      <w:r>
        <w:rPr>
          <w:b/>
        </w:rPr>
        <w:t>第二层隐藏层</w:t>
      </w:r>
      <w:r>
        <w:t>误差计算：</w:t>
      </w:r>
    </w:p>
    <w:p w14:paraId="2A2B26A8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δ</m:t>
          </m:r>
        </m:oMath>
      </m:oMathPara>
    </w:p>
    <w:p w14:paraId="5476BD58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A4AA94A" w14:textId="77777777" w:rsidR="002A6B98" w:rsidRDefault="002A6B98" w:rsidP="002A6B98">
      <w:pPr>
        <w:spacing w:after="240"/>
      </w:pPr>
      <w:r>
        <w:rPr>
          <w:b/>
        </w:rPr>
        <w:t>第一层隐藏层</w:t>
      </w:r>
      <w:r>
        <w:t>误差计算：</w:t>
      </w:r>
    </w:p>
    <w:p w14:paraId="4D4D714C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003C4A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715A7E5" w14:textId="77777777" w:rsidR="002A6B98" w:rsidRDefault="002A6B98" w:rsidP="002A6B98">
      <w:pPr>
        <w:spacing w:after="240"/>
      </w:pPr>
      <w:r>
        <w:t>其中，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是激活函数的导数。</w:t>
      </w:r>
    </w:p>
    <w:p w14:paraId="54D6BAD5" w14:textId="77777777" w:rsidR="002A6B98" w:rsidRDefault="002A6B98" w:rsidP="002A6B98">
      <w:pPr>
        <w:spacing w:after="240"/>
      </w:pPr>
      <w:r>
        <w:rPr>
          <w:b/>
        </w:rPr>
        <w:t>权重更新</w:t>
      </w:r>
      <w:r>
        <w:t>：</w:t>
      </w:r>
    </w:p>
    <w:p w14:paraId="4CCA5186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8A65AD9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70F7F026" w14:textId="77777777" w:rsidR="002A6B98" w:rsidRDefault="00000000" w:rsidP="002A6B9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2C4E048" w14:textId="77777777" w:rsidR="002A6B98" w:rsidRDefault="002A6B98" w:rsidP="002A6B98">
      <w:pPr>
        <w:spacing w:after="240"/>
      </w:pPr>
      <w:r>
        <w:t>其中，</w:t>
      </w:r>
      <m:oMath>
        <m:r>
          <w:rPr>
            <w:rFonts w:ascii="Cambria Math" w:hAnsi="Cambria Math"/>
          </w:rPr>
          <m:t>η</m:t>
        </m:r>
      </m:oMath>
      <w:r>
        <w:t>是学习率。</w:t>
      </w:r>
    </w:p>
    <w:p w14:paraId="776CC0D7" w14:textId="0F61C139" w:rsidR="002A6B98" w:rsidRDefault="002A6B98" w:rsidP="002A6B98">
      <w:pPr>
        <w:pStyle w:val="8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损失函数</w:t>
      </w:r>
    </w:p>
    <w:p w14:paraId="09A141F1" w14:textId="77777777" w:rsidR="002A6B98" w:rsidRDefault="002A6B98" w:rsidP="002A6B98">
      <w:pPr>
        <w:spacing w:after="240"/>
      </w:pPr>
      <w:r>
        <w:t>本实习中使用交叉熵损失函数来评估模型的分类误差，公式如下：</w:t>
      </w:r>
    </w:p>
    <w:p w14:paraId="0A6B67F6" w14:textId="77777777" w:rsidR="002A6B98" w:rsidRDefault="002A6B98" w:rsidP="002A6B98">
      <w:pPr>
        <w:spacing w:after="240"/>
      </w:pPr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57FFEB0" w14:textId="77777777" w:rsidR="002A6B98" w:rsidRDefault="002A6B98" w:rsidP="002A6B98">
      <w:pPr>
        <w:spacing w:after="240"/>
      </w:pPr>
      <w:r>
        <w:lastRenderedPageBreak/>
        <w:t>其中，</w:t>
      </w:r>
      <m:oMath>
        <m:r>
          <w:rPr>
            <w:rFonts w:ascii="Cambria Math" w:hAnsi="Cambria Math"/>
          </w:rPr>
          <m:t>C</m:t>
        </m:r>
      </m:oMath>
      <w:r>
        <w:t>是类别数，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是预测概率，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是实际标签的</w:t>
      </w:r>
      <w:r>
        <w:t>one-hot</w:t>
      </w:r>
      <w:r>
        <w:t>编码。</w:t>
      </w:r>
    </w:p>
    <w:p w14:paraId="2A5A9A3A" w14:textId="77777777" w:rsidR="002A6B98" w:rsidRDefault="002A6B98" w:rsidP="002A6B98">
      <w:pPr>
        <w:spacing w:after="240"/>
      </w:pPr>
      <w:r>
        <w:t>通过上述过程，逐步调整模型的权重参数，使得损失函数逐渐减小，最终得到一个较为准确的分类模型。</w:t>
      </w:r>
    </w:p>
    <w:p w14:paraId="5673B4CC" w14:textId="77777777" w:rsidR="002A6B98" w:rsidRDefault="002A6B98" w:rsidP="002A6B98">
      <w:pPr>
        <w:spacing w:after="240"/>
      </w:pPr>
    </w:p>
    <w:p w14:paraId="0DDD81E6" w14:textId="77777777" w:rsidR="00A10DA5" w:rsidRDefault="00000000">
      <w:pPr>
        <w:pStyle w:val="5"/>
      </w:pPr>
      <w:r>
        <w:rPr>
          <w:rFonts w:hint="eastAsia"/>
        </w:rPr>
        <w:t>编程过程</w:t>
      </w:r>
    </w:p>
    <w:p w14:paraId="05CD1825" w14:textId="61B24E64" w:rsidR="00A10DA5" w:rsidRDefault="00EE2784">
      <w:pPr>
        <w:pStyle w:val="8"/>
        <w:numPr>
          <w:ilvl w:val="0"/>
          <w:numId w:val="4"/>
        </w:numPr>
      </w:pPr>
      <w:r>
        <w:rPr>
          <w:rFonts w:hint="eastAsia"/>
        </w:rPr>
        <w:t>数据</w:t>
      </w:r>
      <w:r w:rsidR="004638A8">
        <w:rPr>
          <w:rFonts w:hint="eastAsia"/>
        </w:rPr>
        <w:t>准备</w:t>
      </w:r>
    </w:p>
    <w:p w14:paraId="25606524" w14:textId="26B0DC09" w:rsidR="004638A8" w:rsidRDefault="00EE2784" w:rsidP="004638A8">
      <w:pPr>
        <w:ind w:firstLineChars="200" w:firstLine="420"/>
      </w:pPr>
      <w:r>
        <w:rPr>
          <w:rFonts w:hint="eastAsia"/>
        </w:rPr>
        <w:t>将</w:t>
      </w:r>
      <w:r w:rsidRPr="00EE2784">
        <w:rPr>
          <w:rFonts w:hint="eastAsia"/>
        </w:rPr>
        <w:t>将</w:t>
      </w:r>
      <w:r w:rsidRPr="00EE2784">
        <w:rPr>
          <w:rFonts w:hint="eastAsia"/>
        </w:rPr>
        <w:t>ROI</w:t>
      </w:r>
      <w:r w:rsidRPr="00EE2784">
        <w:rPr>
          <w:rFonts w:hint="eastAsia"/>
        </w:rPr>
        <w:t>数据整合成一个矩阵</w:t>
      </w:r>
      <w:r w:rsidRPr="00EE2784">
        <w:rPr>
          <w:rFonts w:hint="eastAsia"/>
        </w:rPr>
        <w:t>`roidata`</w:t>
      </w:r>
      <w:r w:rsidRPr="00EE2784">
        <w:rPr>
          <w:rFonts w:hint="eastAsia"/>
        </w:rPr>
        <w:t>，每行代表一个样本，前</w:t>
      </w:r>
      <w:r w:rsidRPr="00EE2784">
        <w:rPr>
          <w:rFonts w:hint="eastAsia"/>
        </w:rPr>
        <w:t>6</w:t>
      </w:r>
      <w:r w:rsidRPr="00EE2784">
        <w:rPr>
          <w:rFonts w:hint="eastAsia"/>
        </w:rPr>
        <w:t>列是波段值，第</w:t>
      </w:r>
      <w:r w:rsidRPr="00EE2784">
        <w:rPr>
          <w:rFonts w:hint="eastAsia"/>
        </w:rPr>
        <w:t>7</w:t>
      </w:r>
      <w:r w:rsidRPr="00EE2784">
        <w:rPr>
          <w:rFonts w:hint="eastAsia"/>
        </w:rPr>
        <w:t>列是类别标签。</w:t>
      </w:r>
    </w:p>
    <w:p w14:paraId="61F6AD04" w14:textId="77777777" w:rsidR="004638A8" w:rsidRPr="004638A8" w:rsidRDefault="004638A8" w:rsidP="004638A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4638A8">
        <w:rPr>
          <w:rFonts w:ascii="Consolas" w:eastAsia="Consolas" w:hAnsi="Consolas" w:cs="Consolas"/>
          <w:color w:val="986801"/>
          <w:szCs w:val="21"/>
          <w:shd w:val="clear" w:color="auto" w:fill="F8F8F8"/>
        </w:rPr>
        <w:t>roidata=[];</w:t>
      </w:r>
    </w:p>
    <w:p w14:paraId="4F585FFF" w14:textId="77777777" w:rsidR="004638A8" w:rsidRPr="004638A8" w:rsidRDefault="004638A8" w:rsidP="004638A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4638A8">
        <w:rPr>
          <w:rFonts w:ascii="Consolas" w:eastAsia="Consolas" w:hAnsi="Consolas" w:cs="Consolas"/>
          <w:color w:val="986801"/>
          <w:szCs w:val="21"/>
          <w:shd w:val="clear" w:color="auto" w:fill="F8F8F8"/>
        </w:rPr>
        <w:t>for i=1:roi.NumOfROIs</w:t>
      </w:r>
    </w:p>
    <w:p w14:paraId="0C67A8E9" w14:textId="77777777" w:rsidR="004638A8" w:rsidRPr="004638A8" w:rsidRDefault="004638A8" w:rsidP="004638A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4638A8">
        <w:rPr>
          <w:rFonts w:ascii="Consolas" w:eastAsia="Consolas" w:hAnsi="Consolas" w:cs="Consolas"/>
          <w:color w:val="986801"/>
          <w:szCs w:val="21"/>
          <w:shd w:val="clear" w:color="auto" w:fill="F8F8F8"/>
        </w:rPr>
        <w:t>    roidata=[roidata;roi.data{i},i*ones(roi.NumOfPerROIs(i),1)];</w:t>
      </w:r>
    </w:p>
    <w:p w14:paraId="1F5BF7E3" w14:textId="420B4C87" w:rsidR="004638A8" w:rsidRPr="004638A8" w:rsidRDefault="004638A8" w:rsidP="004638A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4638A8">
        <w:rPr>
          <w:rFonts w:ascii="Consolas" w:eastAsia="Consolas" w:hAnsi="Consolas" w:cs="Consolas"/>
          <w:color w:val="986801"/>
          <w:szCs w:val="21"/>
          <w:shd w:val="clear" w:color="auto" w:fill="F8F8F8"/>
        </w:rPr>
        <w:t>end</w:t>
      </w:r>
    </w:p>
    <w:p w14:paraId="0B2977E9" w14:textId="22AA3B19" w:rsidR="0054522E" w:rsidRDefault="0054522E" w:rsidP="0054522E">
      <w:pPr>
        <w:ind w:firstLineChars="200" w:firstLine="420"/>
      </w:pPr>
      <w:r>
        <w:rPr>
          <w:rFonts w:hint="eastAsia"/>
        </w:rPr>
        <w:t>划分训练集、验证集、测试集：</w:t>
      </w:r>
    </w:p>
    <w:p w14:paraId="33F0E65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ratioTraining = 0.7;</w:t>
      </w:r>
    </w:p>
    <w:p w14:paraId="3BC0878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redioValidation = 0.15;</w:t>
      </w:r>
    </w:p>
    <w:p w14:paraId="641BC7D7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radioTesting = 0.15;</w:t>
      </w:r>
    </w:p>
    <w:p w14:paraId="18CE6ABC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41E169C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numTraining = int32(N * ratioTraining);</w:t>
      </w:r>
    </w:p>
    <w:p w14:paraId="7FA44CC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numValidation = int32(N * redioValidation);</w:t>
      </w:r>
    </w:p>
    <w:p w14:paraId="5D21C1A2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numTesting = N - numTraining - numValidation;</w:t>
      </w:r>
    </w:p>
    <w:p w14:paraId="730E5A2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08A5CFD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dataset_train_x = roidata_x(1:numTraining, :);</w:t>
      </w:r>
    </w:p>
    <w:p w14:paraId="5C22D872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dataset_train_y = roidata_y(1:numTraining, :);</w:t>
      </w:r>
    </w:p>
    <w:p w14:paraId="3FD684D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23B36734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dataset_validation_x = roidata_x(numTraining+1:numTraining+numValidation, :);</w:t>
      </w:r>
    </w:p>
    <w:p w14:paraId="348AFEB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dataset_validation_y = dataset_train_y(numTraining+1:numTraining+numValidation, :);</w:t>
      </w:r>
    </w:p>
    <w:p w14:paraId="535AC7F6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5CB61084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dataset_test_x = roidata_x(numTraining+numValidation+1:end, :);</w:t>
      </w:r>
    </w:p>
    <w:p w14:paraId="0D9F9EB3" w14:textId="2121EF23" w:rsidR="004638A8" w:rsidRPr="002A6B98" w:rsidRDefault="0054522E" w:rsidP="004638A8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dataset_test_y = roidata_y(numTraining+numValidation+1:end, :);</w:t>
      </w:r>
    </w:p>
    <w:p w14:paraId="4116F105" w14:textId="77777777" w:rsidR="004638A8" w:rsidRDefault="004638A8" w:rsidP="004638A8"/>
    <w:p w14:paraId="3107F590" w14:textId="38990DBC" w:rsidR="00A10DA5" w:rsidRDefault="0054522E" w:rsidP="0054522E">
      <w:pPr>
        <w:pStyle w:val="8"/>
        <w:numPr>
          <w:ilvl w:val="0"/>
          <w:numId w:val="4"/>
        </w:numPr>
      </w:pPr>
      <w:r>
        <w:rPr>
          <w:rFonts w:hint="eastAsia"/>
        </w:rPr>
        <w:t>神经网络训练</w:t>
      </w:r>
    </w:p>
    <w:p w14:paraId="00C8C42C" w14:textId="77777777" w:rsidR="0054522E" w:rsidRDefault="0054522E" w:rsidP="0054522E">
      <w:r>
        <w:rPr>
          <w:rFonts w:hint="eastAsia"/>
        </w:rPr>
        <w:t>初始化权重：</w:t>
      </w:r>
    </w:p>
    <w:p w14:paraId="013D8BE7" w14:textId="1CEB0FC5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W1 = 2 * rand(cell1, bands) - 1;</w:t>
      </w:r>
    </w:p>
    <w:p w14:paraId="312CD9B0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W2 = 2 * rand(cell2, cell1) - 1;</w:t>
      </w:r>
    </w:p>
    <w:p w14:paraId="68CB4ADD" w14:textId="311A8A0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W3 = 2 * rand(class, cell2) - 1;</w:t>
      </w:r>
    </w:p>
    <w:p w14:paraId="5A03E417" w14:textId="6849519B" w:rsidR="0054522E" w:rsidRDefault="0054522E" w:rsidP="0054522E">
      <w:r>
        <w:rPr>
          <w:rFonts w:hint="eastAsia"/>
        </w:rPr>
        <w:t>训练过程：</w:t>
      </w:r>
    </w:p>
    <w:p w14:paraId="62521E18" w14:textId="77777777" w:rsidR="0054522E" w:rsidRDefault="0054522E" w:rsidP="0054522E">
      <w:r>
        <w:rPr>
          <w:rFonts w:hint="eastAsia"/>
        </w:rPr>
        <w:lastRenderedPageBreak/>
        <w:t xml:space="preserve">   </w:t>
      </w:r>
      <w:r>
        <w:rPr>
          <w:rFonts w:hint="eastAsia"/>
        </w:rPr>
        <w:t>在每个训练周期（</w:t>
      </w:r>
      <w:r>
        <w:rPr>
          <w:rFonts w:hint="eastAsia"/>
        </w:rPr>
        <w:t>epoch</w:t>
      </w:r>
      <w:r>
        <w:rPr>
          <w:rFonts w:hint="eastAsia"/>
        </w:rPr>
        <w:t>）中，使用梯度下降法进行前向传播和反向传播，更新权重。</w:t>
      </w:r>
    </w:p>
    <w:p w14:paraId="19AF2932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for epoch = 1:numEpoch</w:t>
      </w:r>
    </w:p>
    <w:p w14:paraId="6FCC26E6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for i = 1:numTraining</w:t>
      </w:r>
    </w:p>
    <w:p w14:paraId="05FD273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x = dataset_train_x(i, :)';</w:t>
      </w:r>
    </w:p>
    <w:p w14:paraId="5BD529FD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d = dataset_train_y(i, :)';</w:t>
      </w:r>
    </w:p>
    <w:p w14:paraId="1BB8A8AD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        % 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前向传播</w:t>
      </w:r>
    </w:p>
    <w:p w14:paraId="162BBF8E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v1 = W1 * x;</w:t>
      </w:r>
    </w:p>
    <w:p w14:paraId="276061BC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y1 = sigmoid(v1);</w:t>
      </w:r>
    </w:p>
    <w:p w14:paraId="37923726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v2 = W2 * y1;</w:t>
      </w:r>
    </w:p>
    <w:p w14:paraId="7F5A7C1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y2 = sigmoid(v2);</w:t>
      </w:r>
    </w:p>
    <w:p w14:paraId="4D56EBD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v = W3 * y2;</w:t>
      </w:r>
    </w:p>
    <w:p w14:paraId="1AA2C2EB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y = softmax(v);</w:t>
      </w:r>
    </w:p>
    <w:p w14:paraId="711C781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6C386944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        % 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反向传播</w:t>
      </w:r>
    </w:p>
    <w:p w14:paraId="4B2B3E3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e = y - d;</w:t>
      </w:r>
    </w:p>
    <w:p w14:paraId="54FF1FE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delta = e;</w:t>
      </w:r>
    </w:p>
    <w:p w14:paraId="5A77727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e2 = W3' * delta;</w:t>
      </w:r>
    </w:p>
    <w:p w14:paraId="336E92F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delta2 = sigmoid_derivative(v2) .* e2;</w:t>
      </w:r>
    </w:p>
    <w:p w14:paraId="340840B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e1 = W2' * delta2;</w:t>
      </w:r>
    </w:p>
    <w:p w14:paraId="3BA71DB8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delta1 = sigmoid_derivative(v1) .* e1;</w:t>
      </w:r>
    </w:p>
    <w:p w14:paraId="152BFE0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53BC1DE4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        % 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更新权重</w:t>
      </w:r>
    </w:p>
    <w:p w14:paraId="72D3902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W1 = W1 - learning_rate * delta1 * x';</w:t>
      </w:r>
    </w:p>
    <w:p w14:paraId="394D8687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W2 = W2 - learning_rate * delta2 * y1';</w:t>
      </w:r>
    </w:p>
    <w:p w14:paraId="6E2EAD9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W3 = W3 - learning_rate * delta * y2';</w:t>
      </w:r>
    </w:p>
    <w:p w14:paraId="0FC6CE8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end</w:t>
      </w:r>
    </w:p>
    <w:p w14:paraId="58ECF18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</w:p>
    <w:p w14:paraId="14FA602C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    % 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验证集验证</w:t>
      </w:r>
    </w:p>
    <w:p w14:paraId="64483E3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sum_e = 0;</w:t>
      </w:r>
    </w:p>
    <w:p w14:paraId="4286BF3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for i = 1:numValidation</w:t>
      </w:r>
    </w:p>
    <w:p w14:paraId="46623330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x = dataset_validation_x(i, :)';</w:t>
      </w:r>
    </w:p>
    <w:p w14:paraId="4052979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d = dataset_validation_y(i, :)';</w:t>
      </w:r>
    </w:p>
    <w:p w14:paraId="3B8E964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v1 = W1 * x;</w:t>
      </w:r>
    </w:p>
    <w:p w14:paraId="68282FDB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y1 = sigmoid(v1);</w:t>
      </w:r>
    </w:p>
    <w:p w14:paraId="68C0CD62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v2 = W2 * y1;</w:t>
      </w:r>
    </w:p>
    <w:p w14:paraId="479406DC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y2 = sigmoid(v2);</w:t>
      </w:r>
    </w:p>
    <w:p w14:paraId="14D81318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v = W3 * y2;</w:t>
      </w:r>
    </w:p>
    <w:p w14:paraId="40614C2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y = softmax(v);</w:t>
      </w:r>
    </w:p>
    <w:p w14:paraId="6FB30BC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    sum_e = sum_e + error(y, d);</w:t>
      </w:r>
    </w:p>
    <w:p w14:paraId="42D766B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end</w:t>
      </w:r>
    </w:p>
    <w:p w14:paraId="5C8C9F3F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fprintf("epoch=%d\n", epoch)</w:t>
      </w:r>
    </w:p>
    <w:p w14:paraId="19C61E2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fprintf("error=%d\n", sum_e)</w:t>
      </w:r>
    </w:p>
    <w:p w14:paraId="607EEDEB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randIndex = randperm(numTraining);</w:t>
      </w:r>
    </w:p>
    <w:p w14:paraId="007A3BF9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dataset_train_x = dataset_train_x(randIndex, :);</w:t>
      </w:r>
    </w:p>
    <w:p w14:paraId="6C5B6CA3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lastRenderedPageBreak/>
        <w:t xml:space="preserve">       dataset_train_y = dataset_train_y(randIndex, :);</w:t>
      </w:r>
    </w:p>
    <w:p w14:paraId="0A63975D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e_line(epoch) = sum_e;</w:t>
      </w:r>
    </w:p>
    <w:p w14:paraId="29B28A40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end</w:t>
      </w:r>
    </w:p>
    <w:p w14:paraId="4B908FFD" w14:textId="77777777" w:rsidR="00A10DA5" w:rsidRDefault="00A10DA5"/>
    <w:p w14:paraId="03F0BAF3" w14:textId="196B537A" w:rsidR="00A10DA5" w:rsidRDefault="0054522E">
      <w:pPr>
        <w:pStyle w:val="8"/>
        <w:numPr>
          <w:ilvl w:val="0"/>
          <w:numId w:val="4"/>
        </w:numPr>
      </w:pPr>
      <w:r>
        <w:rPr>
          <w:rFonts w:hint="eastAsia"/>
        </w:rPr>
        <w:t>模型评估</w:t>
      </w:r>
    </w:p>
    <w:p w14:paraId="00665090" w14:textId="77777777" w:rsidR="0054522E" w:rsidRDefault="0054522E" w:rsidP="0054522E">
      <w:r>
        <w:rPr>
          <w:rFonts w:hint="eastAsia"/>
        </w:rPr>
        <w:t>绘制验证集交叉熵总和曲线：</w:t>
      </w:r>
    </w:p>
    <w:p w14:paraId="4A91AA94" w14:textId="7BFEFE14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hold on</w:t>
      </w:r>
    </w:p>
    <w:p w14:paraId="5149CC3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plot(e_line)</w:t>
      </w:r>
    </w:p>
    <w:p w14:paraId="172CAC7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ylabel("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验证集上的交叉熵总和</w:t>
      </w: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")</w:t>
      </w:r>
    </w:p>
    <w:p w14:paraId="27E0C0C0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xlabel("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训练次数</w:t>
      </w: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")</w:t>
      </w:r>
    </w:p>
    <w:p w14:paraId="170E9361" w14:textId="702D4B33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hold off</w:t>
      </w:r>
    </w:p>
    <w:p w14:paraId="2538AD88" w14:textId="1F3707A7" w:rsidR="0054522E" w:rsidRDefault="0054522E" w:rsidP="0054522E">
      <w:r>
        <w:rPr>
          <w:rFonts w:hint="eastAsia"/>
        </w:rPr>
        <w:t>测试集评估：</w:t>
      </w:r>
    </w:p>
    <w:p w14:paraId="0A660437" w14:textId="77777777" w:rsidR="0054522E" w:rsidRDefault="0054522E" w:rsidP="0054522E">
      <w:r>
        <w:rPr>
          <w:rFonts w:hint="eastAsia"/>
        </w:rPr>
        <w:t xml:space="preserve">   </w:t>
      </w:r>
      <w:r>
        <w:rPr>
          <w:rFonts w:hint="eastAsia"/>
        </w:rPr>
        <w:t>计算混淆矩阵和整体精度。</w:t>
      </w:r>
    </w:p>
    <w:p w14:paraId="041170BE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confusionMatrix = zeros(class, class);</w:t>
      </w:r>
    </w:p>
    <w:p w14:paraId="2C1ECD7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for i = 1:numTesting</w:t>
      </w:r>
    </w:p>
    <w:p w14:paraId="34BC262B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x = dataset_test_x(i, :)';</w:t>
      </w:r>
    </w:p>
    <w:p w14:paraId="3111095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d = dataset_test_y(i, :)';</w:t>
      </w:r>
    </w:p>
    <w:p w14:paraId="75A09157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v1 = W1 * x;</w:t>
      </w:r>
    </w:p>
    <w:p w14:paraId="2BF4BA08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y1 = sigmoid(v1);</w:t>
      </w:r>
    </w:p>
    <w:p w14:paraId="66918F7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v2 = W2 * y1;</w:t>
      </w:r>
    </w:p>
    <w:p w14:paraId="79397170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y2 = sigmoid(v2);</w:t>
      </w:r>
    </w:p>
    <w:p w14:paraId="2BC1D225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v = W3 * y2;</w:t>
      </w:r>
    </w:p>
    <w:p w14:paraId="45A7A40B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y = softmax(v);</w:t>
      </w:r>
    </w:p>
    <w:p w14:paraId="4B4D023A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[~, rst] = max(y);</w:t>
      </w:r>
    </w:p>
    <w:p w14:paraId="645B48CE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[~, real] = max(d);</w:t>
      </w:r>
    </w:p>
    <w:p w14:paraId="1D04E998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confusionMatrix(rst, real) = confusionMatrix(rst, real) + 1;</w:t>
      </w:r>
    </w:p>
    <w:p w14:paraId="60822F2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end</w:t>
      </w:r>
    </w:p>
    <w:p w14:paraId="7D56E6B1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precision = sum(diag(confusionMatrix)) / sum(confusionMatrix, "all");</w:t>
      </w:r>
    </w:p>
    <w:p w14:paraId="09DD0F1D" w14:textId="77777777" w:rsidR="0054522E" w:rsidRPr="0054522E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 xml:space="preserve">   fprintf("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混淆矩阵：</w:t>
      </w: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\n")</w:t>
      </w:r>
    </w:p>
    <w:p w14:paraId="009973ED" w14:textId="77777777" w:rsidR="0054522E" w:rsidRPr="00683DAC" w:rsidRDefault="0054522E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54522E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disp(confusionMatrix)</w:t>
      </w:r>
    </w:p>
    <w:p w14:paraId="63B638AC" w14:textId="2E8B6FAC" w:rsidR="00683DAC" w:rsidRPr="0054522E" w:rsidRDefault="00683DAC" w:rsidP="0054522E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>
        <w:rPr>
          <w:rFonts w:ascii="Consolas" w:hAnsi="Consolas" w:cs="Consolas" w:hint="eastAsia"/>
          <w:color w:val="986801"/>
          <w:szCs w:val="21"/>
          <w:shd w:val="clear" w:color="auto" w:fill="F8F8F8"/>
        </w:rPr>
        <w:t xml:space="preserve">   </w:t>
      </w: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fprintf("</w:t>
      </w:r>
      <w:r w:rsidRPr="0054522E">
        <w:rPr>
          <w:rFonts w:ascii="宋体" w:eastAsia="宋体" w:hAnsi="宋体" w:cs="宋体" w:hint="eastAsia"/>
          <w:color w:val="986801"/>
          <w:szCs w:val="21"/>
          <w:shd w:val="clear" w:color="auto" w:fill="F8F8F8"/>
        </w:rPr>
        <w:t>整体精度：</w:t>
      </w:r>
      <w:r w:rsidRPr="0054522E">
        <w:rPr>
          <w:rFonts w:ascii="Consolas" w:eastAsia="Consolas" w:hAnsi="Consolas" w:cs="Consolas" w:hint="eastAsia"/>
          <w:color w:val="986801"/>
          <w:szCs w:val="21"/>
          <w:shd w:val="clear" w:color="auto" w:fill="F8F8F8"/>
        </w:rPr>
        <w:t>%f\n", precision)</w:t>
      </w:r>
    </w:p>
    <w:p w14:paraId="43B25E73" w14:textId="77777777" w:rsidR="00683DAC" w:rsidRPr="00683DAC" w:rsidRDefault="00683DAC" w:rsidP="00683DAC"/>
    <w:p w14:paraId="34475C27" w14:textId="00F00D10" w:rsidR="00A10DA5" w:rsidRDefault="00683DAC">
      <w:pPr>
        <w:pStyle w:val="8"/>
        <w:numPr>
          <w:ilvl w:val="0"/>
          <w:numId w:val="4"/>
        </w:numPr>
      </w:pPr>
      <w:r>
        <w:rPr>
          <w:rFonts w:hint="eastAsia"/>
        </w:rPr>
        <w:t>影像分类</w:t>
      </w:r>
    </w:p>
    <w:p w14:paraId="582BD511" w14:textId="77777777" w:rsidR="00683DAC" w:rsidRDefault="00683DAC" w:rsidP="00683DAC">
      <w:r>
        <w:rPr>
          <w:rFonts w:hint="eastAsia"/>
        </w:rPr>
        <w:t>读取和预处理影像：</w:t>
      </w:r>
    </w:p>
    <w:p w14:paraId="7FFD72E8" w14:textId="3EA84354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tif = imread("tmpicture.tif");</w:t>
      </w:r>
    </w:p>
    <w:p w14:paraId="392E1D1A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[M, N, bands] = size(tif);</w:t>
      </w:r>
    </w:p>
    <w:p w14:paraId="391F3ACC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tif = double(reshape(tif, M*N, bands));</w:t>
      </w:r>
    </w:p>
    <w:p w14:paraId="7E1F8177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tif = (tif - means) ./ stds;</w:t>
      </w:r>
    </w:p>
    <w:p w14:paraId="19B6BEE0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class = zeros(M*N, 1);</w:t>
      </w:r>
    </w:p>
    <w:p w14:paraId="357F22BF" w14:textId="77777777" w:rsidR="00683DAC" w:rsidRDefault="00683DAC" w:rsidP="00683DAC"/>
    <w:p w14:paraId="6964DB51" w14:textId="32558D7C" w:rsidR="00683DAC" w:rsidRDefault="00683DAC" w:rsidP="00683DAC">
      <w:r>
        <w:rPr>
          <w:rFonts w:hint="eastAsia"/>
        </w:rPr>
        <w:t>影像分类：</w:t>
      </w:r>
    </w:p>
    <w:p w14:paraId="45EAE39B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lastRenderedPageBreak/>
        <w:t xml:space="preserve">   for i = 1:M*N</w:t>
      </w:r>
    </w:p>
    <w:p w14:paraId="5F2A81A1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x = tif(i, :)';</w:t>
      </w:r>
    </w:p>
    <w:p w14:paraId="7CBBF2E6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v1 = W1 * x;</w:t>
      </w:r>
    </w:p>
    <w:p w14:paraId="51625398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y1 = sigmoid(v1);</w:t>
      </w:r>
    </w:p>
    <w:p w14:paraId="442DD9BE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v2 = W2 * y1;</w:t>
      </w:r>
    </w:p>
    <w:p w14:paraId="2E071A9A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y2 = sigmoid(v2);</w:t>
      </w:r>
    </w:p>
    <w:p w14:paraId="619451D9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v = W3 * y2;</w:t>
      </w:r>
    </w:p>
    <w:p w14:paraId="1214CBC0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y = softmax(v);</w:t>
      </w:r>
    </w:p>
    <w:p w14:paraId="42D93707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    [~, class(i)] = max(y);</w:t>
      </w:r>
    </w:p>
    <w:p w14:paraId="2220DCD0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end</w:t>
      </w:r>
    </w:p>
    <w:p w14:paraId="61C3E629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class = reshape(class, M, N);</w:t>
      </w:r>
    </w:p>
    <w:p w14:paraId="437D1625" w14:textId="77777777" w:rsidR="00683DAC" w:rsidRDefault="00683DAC" w:rsidP="00683DAC"/>
    <w:p w14:paraId="30C76C33" w14:textId="6C2FCC65" w:rsidR="00683DAC" w:rsidRDefault="00683DAC" w:rsidP="00683DAC">
      <w:r>
        <w:rPr>
          <w:rFonts w:hint="eastAsia"/>
        </w:rPr>
        <w:t>构建分类结果图像：</w:t>
      </w:r>
    </w:p>
    <w:p w14:paraId="1420E166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colors_R = [0, 255, 0, 160, 0];</w:t>
      </w:r>
    </w:p>
    <w:p w14:paraId="4C73B423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colors_G = [255, 0, 0, 32, 0];</w:t>
      </w:r>
    </w:p>
    <w:p w14:paraId="0DD27165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colors_B = [0, 0, 255, 240, 0];</w:t>
      </w:r>
    </w:p>
    <w:p w14:paraId="5D54D887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new_tif = cat(3, colors_R(class), colors_G(class), colors_B(class));</w:t>
      </w:r>
    </w:p>
    <w:p w14:paraId="1B038CA9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new_tif = uint8(new_tif);</w:t>
      </w:r>
    </w:p>
    <w:p w14:paraId="7237EC29" w14:textId="77777777" w:rsidR="00683DAC" w:rsidRPr="00683DAC" w:rsidRDefault="00683DAC" w:rsidP="00683DAC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rFonts w:ascii="Consolas" w:eastAsia="Consolas" w:hAnsi="Consolas" w:cs="Consolas"/>
          <w:color w:val="986801"/>
          <w:szCs w:val="21"/>
          <w:shd w:val="clear" w:color="auto" w:fill="F8F8F8"/>
        </w:rPr>
      </w:pPr>
      <w:r w:rsidRPr="00683DAC">
        <w:rPr>
          <w:rFonts w:ascii="Consolas" w:eastAsia="Consolas" w:hAnsi="Consolas" w:cs="Consolas"/>
          <w:color w:val="986801"/>
          <w:szCs w:val="21"/>
          <w:shd w:val="clear" w:color="auto" w:fill="F8F8F8"/>
        </w:rPr>
        <w:t xml:space="preserve">   figure, imshow(new_tif)</w:t>
      </w:r>
    </w:p>
    <w:p w14:paraId="00F37CCB" w14:textId="77777777" w:rsidR="00A10DA5" w:rsidRDefault="00A10DA5"/>
    <w:p w14:paraId="18071831" w14:textId="77777777" w:rsidR="00A10DA5" w:rsidRDefault="00000000">
      <w:pPr>
        <w:pStyle w:val="5"/>
      </w:pPr>
      <w:r>
        <w:rPr>
          <w:rFonts w:hint="eastAsia"/>
        </w:rPr>
        <w:t>结果分析</w:t>
      </w:r>
    </w:p>
    <w:p w14:paraId="6337DC3A" w14:textId="77777777" w:rsidR="00A10DA5" w:rsidRDefault="00000000">
      <w:pPr>
        <w:pStyle w:val="8"/>
        <w:numPr>
          <w:ilvl w:val="0"/>
          <w:numId w:val="7"/>
        </w:numPr>
      </w:pPr>
      <w:r>
        <w:rPr>
          <w:rFonts w:hint="eastAsia"/>
        </w:rPr>
        <w:t>假彩色图像</w:t>
      </w:r>
    </w:p>
    <w:p w14:paraId="71088CE6" w14:textId="77777777" w:rsidR="00A10DA5" w:rsidRDefault="00000000">
      <w:r>
        <w:rPr>
          <w:rFonts w:hint="eastAsia"/>
          <w:noProof/>
        </w:rPr>
        <w:drawing>
          <wp:inline distT="0" distB="0" distL="114300" distR="114300" wp14:anchorId="11022B06" wp14:editId="5B097774">
            <wp:extent cx="3933952" cy="3562066"/>
            <wp:effectExtent l="0" t="0" r="0" b="635"/>
            <wp:docPr id="1" name="图片 1" descr="假彩色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假彩色图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84" cy="35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4465" w14:textId="77777777" w:rsidR="00A10DA5" w:rsidRDefault="00000000">
      <w:pPr>
        <w:pStyle w:val="8"/>
        <w:numPr>
          <w:ilvl w:val="0"/>
          <w:numId w:val="7"/>
        </w:numPr>
      </w:pPr>
      <w:r>
        <w:rPr>
          <w:rFonts w:hint="eastAsia"/>
        </w:rPr>
        <w:lastRenderedPageBreak/>
        <w:t>分类处理图像</w:t>
      </w:r>
    </w:p>
    <w:p w14:paraId="07D6C5D0" w14:textId="77777777" w:rsidR="00A10DA5" w:rsidRDefault="00000000">
      <w:r>
        <w:rPr>
          <w:rFonts w:hint="eastAsia"/>
          <w:noProof/>
        </w:rPr>
        <w:drawing>
          <wp:inline distT="0" distB="0" distL="114300" distR="114300" wp14:anchorId="7F7E3CD6" wp14:editId="5D96D1C6">
            <wp:extent cx="4340834" cy="393055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53" cy="39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7E6C" w14:textId="77777777" w:rsidR="00A10DA5" w:rsidRDefault="00000000">
      <w:pPr>
        <w:rPr>
          <w:b/>
          <w:bCs/>
        </w:rPr>
      </w:pPr>
      <w:r>
        <w:rPr>
          <w:rFonts w:hint="eastAsia"/>
          <w:b/>
          <w:bCs/>
        </w:rPr>
        <w:t>分类类别：</w:t>
      </w:r>
    </w:p>
    <w:p w14:paraId="3151E87A" w14:textId="3D19E28C" w:rsidR="00A10DA5" w:rsidRDefault="00000000">
      <w:pPr>
        <w:numPr>
          <w:ilvl w:val="0"/>
          <w:numId w:val="8"/>
        </w:numPr>
      </w:pPr>
      <w:r>
        <w:rPr>
          <w:rFonts w:hint="eastAsia"/>
        </w:rPr>
        <w:t>Water</w:t>
      </w:r>
      <w:r>
        <w:rPr>
          <w:rFonts w:hint="eastAsia"/>
        </w:rPr>
        <w:t>（水域）——</w:t>
      </w:r>
      <w:r w:rsidR="00683DAC">
        <w:rPr>
          <w:rFonts w:hint="eastAsia"/>
        </w:rPr>
        <w:t>绿</w:t>
      </w:r>
      <w:r>
        <w:rPr>
          <w:rFonts w:hint="eastAsia"/>
        </w:rPr>
        <w:t>色</w:t>
      </w:r>
    </w:p>
    <w:p w14:paraId="2E5051BC" w14:textId="4846BB72" w:rsidR="00A10DA5" w:rsidRDefault="00000000">
      <w:pPr>
        <w:numPr>
          <w:ilvl w:val="0"/>
          <w:numId w:val="8"/>
        </w:numPr>
      </w:pPr>
      <w:r>
        <w:rPr>
          <w:rFonts w:hint="eastAsia"/>
        </w:rPr>
        <w:t>Land</w:t>
      </w:r>
      <w:r>
        <w:rPr>
          <w:rFonts w:hint="eastAsia"/>
        </w:rPr>
        <w:t>（陆地）——</w:t>
      </w:r>
      <w:r w:rsidR="00683DAC">
        <w:rPr>
          <w:rFonts w:hint="eastAsia"/>
        </w:rPr>
        <w:t>蓝</w:t>
      </w:r>
      <w:r>
        <w:rPr>
          <w:rFonts w:hint="eastAsia"/>
        </w:rPr>
        <w:t>色</w:t>
      </w:r>
    </w:p>
    <w:p w14:paraId="5A5C62BA" w14:textId="77777777" w:rsidR="00A10DA5" w:rsidRDefault="00000000">
      <w:pPr>
        <w:numPr>
          <w:ilvl w:val="0"/>
          <w:numId w:val="8"/>
        </w:numPr>
      </w:pPr>
      <w:r>
        <w:rPr>
          <w:rFonts w:hint="eastAsia"/>
        </w:rPr>
        <w:t>Towns</w:t>
      </w:r>
      <w:r>
        <w:rPr>
          <w:rFonts w:hint="eastAsia"/>
        </w:rPr>
        <w:t>（城镇）——红色</w:t>
      </w:r>
    </w:p>
    <w:p w14:paraId="254453B6" w14:textId="26C798E8" w:rsidR="00A10DA5" w:rsidRDefault="00000000">
      <w:pPr>
        <w:numPr>
          <w:ilvl w:val="0"/>
          <w:numId w:val="8"/>
        </w:numPr>
      </w:pPr>
      <w:r>
        <w:rPr>
          <w:rFonts w:hint="eastAsia"/>
        </w:rPr>
        <w:t>City</w:t>
      </w:r>
      <w:r>
        <w:rPr>
          <w:rFonts w:hint="eastAsia"/>
        </w:rPr>
        <w:t>（城镇）——</w:t>
      </w:r>
      <w:r w:rsidR="00683DAC">
        <w:rPr>
          <w:rFonts w:hint="eastAsia"/>
        </w:rPr>
        <w:t>紫</w:t>
      </w:r>
      <w:r>
        <w:rPr>
          <w:rFonts w:hint="eastAsia"/>
        </w:rPr>
        <w:t>色</w:t>
      </w:r>
    </w:p>
    <w:p w14:paraId="494C344C" w14:textId="77777777" w:rsidR="00A10DA5" w:rsidRDefault="00A10DA5"/>
    <w:p w14:paraId="1AE6670E" w14:textId="695C64B8" w:rsidR="00683DAC" w:rsidRDefault="00BC5898" w:rsidP="00683DAC">
      <w:pPr>
        <w:pStyle w:val="8"/>
        <w:numPr>
          <w:ilvl w:val="0"/>
          <w:numId w:val="7"/>
        </w:numPr>
      </w:pPr>
      <w:r>
        <w:rPr>
          <w:rFonts w:hint="eastAsia"/>
        </w:rPr>
        <w:t>交叉熵总和</w:t>
      </w:r>
      <w:r w:rsidR="00683DAC">
        <w:rPr>
          <w:rFonts w:hint="eastAsia"/>
        </w:rPr>
        <w:t>曲线</w:t>
      </w:r>
    </w:p>
    <w:p w14:paraId="42221C0C" w14:textId="3A321C91" w:rsidR="00683DAC" w:rsidRDefault="00683DAC">
      <w:r>
        <w:rPr>
          <w:rFonts w:hint="eastAsia"/>
          <w:noProof/>
        </w:rPr>
        <w:drawing>
          <wp:inline distT="0" distB="0" distL="0" distR="0" wp14:anchorId="2F7EA8D7" wp14:editId="302E5EB5">
            <wp:extent cx="3493546" cy="2620370"/>
            <wp:effectExtent l="0" t="0" r="0" b="8890"/>
            <wp:docPr id="591918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18803" name="图片 591918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74" cy="26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36E2" w14:textId="4D8C9FEC" w:rsidR="00A10DA5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>结果分析：</w:t>
      </w:r>
    </w:p>
    <w:p w14:paraId="7ADBBCB7" w14:textId="6D8FBEFA" w:rsidR="00683DAC" w:rsidRPr="00683DAC" w:rsidRDefault="00683DAC" w:rsidP="00683DAC">
      <w:pPr>
        <w:ind w:firstLineChars="200" w:firstLine="420"/>
      </w:pPr>
      <w:r>
        <w:rPr>
          <w:rFonts w:hint="eastAsia"/>
        </w:rPr>
        <w:t>通过实验，神经网络模型在训练过程中逐渐减少了验证集上的交叉熵，总体误差逐渐减小。测试集上的混淆矩阵显示，模型能够较好地分类不同类别的数据，整体精度达到了预期的效果。在影像分类部分，分类结果图像清晰展示了不同类别在影像中的分布情况。</w:t>
      </w:r>
    </w:p>
    <w:p w14:paraId="2A692577" w14:textId="77777777" w:rsidR="00A10DA5" w:rsidRDefault="00000000">
      <w:r>
        <w:rPr>
          <w:rFonts w:hint="eastAsia"/>
        </w:rPr>
        <w:t>优点：</w:t>
      </w:r>
    </w:p>
    <w:p w14:paraId="1ECF03E6" w14:textId="77777777" w:rsidR="00A10DA5" w:rsidRDefault="00000000">
      <w:pPr>
        <w:numPr>
          <w:ilvl w:val="0"/>
          <w:numId w:val="8"/>
        </w:numPr>
        <w:rPr>
          <w:rFonts w:eastAsia="宋体"/>
        </w:rPr>
      </w:pPr>
      <w:r>
        <w:rPr>
          <w:rFonts w:ascii="Segoe UI" w:eastAsia="Segoe UI" w:hAnsi="Segoe UI" w:cs="Segoe UI"/>
          <w:color w:val="05073B"/>
          <w:sz w:val="22"/>
          <w:szCs w:val="22"/>
          <w:shd w:val="clear" w:color="auto" w:fill="FDFDFE"/>
        </w:rPr>
        <w:t>整体分类效果</w:t>
      </w:r>
      <w:r>
        <w:rPr>
          <w:rFonts w:ascii="Segoe UI" w:eastAsia="宋体" w:hAnsi="Segoe UI" w:cs="Segoe UI" w:hint="eastAsia"/>
          <w:color w:val="05073B"/>
          <w:sz w:val="22"/>
          <w:szCs w:val="22"/>
          <w:shd w:val="clear" w:color="auto" w:fill="FDFDFE"/>
        </w:rPr>
        <w:t>良好，</w:t>
      </w:r>
      <w:r>
        <w:rPr>
          <w:rFonts w:hint="eastAsia"/>
        </w:rPr>
        <w:t>分类性能较优</w:t>
      </w:r>
      <w:r>
        <w:rPr>
          <w:rFonts w:ascii="Segoe UI" w:eastAsia="宋体" w:hAnsi="Segoe UI" w:cs="Segoe UI" w:hint="eastAsia"/>
          <w:color w:val="05073B"/>
          <w:sz w:val="22"/>
          <w:szCs w:val="22"/>
          <w:shd w:val="clear" w:color="auto" w:fill="FDFDFE"/>
        </w:rPr>
        <w:t>；</w:t>
      </w:r>
    </w:p>
    <w:p w14:paraId="06D554D7" w14:textId="77777777" w:rsidR="00A10DA5" w:rsidRDefault="00000000">
      <w:pPr>
        <w:numPr>
          <w:ilvl w:val="0"/>
          <w:numId w:val="8"/>
        </w:numPr>
      </w:pPr>
      <w:r>
        <w:rPr>
          <w:rFonts w:ascii="Segoe UI" w:eastAsia="Segoe UI" w:hAnsi="Segoe UI" w:cs="Segoe UI"/>
          <w:color w:val="05073B"/>
          <w:sz w:val="22"/>
          <w:szCs w:val="22"/>
          <w:shd w:val="clear" w:color="auto" w:fill="FDFDFE"/>
        </w:rPr>
        <w:t>图像中的</w:t>
      </w:r>
      <w:r>
        <w:rPr>
          <w:rFonts w:hint="eastAsia"/>
        </w:rPr>
        <w:t>水域和陆地</w:t>
      </w:r>
      <w:r>
        <w:rPr>
          <w:rFonts w:ascii="Segoe UI" w:eastAsia="Segoe UI" w:hAnsi="Segoe UI" w:cs="Segoe UI"/>
          <w:color w:val="05073B"/>
          <w:sz w:val="22"/>
          <w:szCs w:val="22"/>
          <w:shd w:val="clear" w:color="auto" w:fill="FDFDFE"/>
        </w:rPr>
        <w:t>区域被有效地识别并保留，轮廓和细节清晰</w:t>
      </w:r>
      <w:r>
        <w:rPr>
          <w:rFonts w:hint="eastAsia"/>
        </w:rPr>
        <w:t>；</w:t>
      </w:r>
    </w:p>
    <w:p w14:paraId="41247E1E" w14:textId="77777777" w:rsidR="00A10DA5" w:rsidRDefault="00000000">
      <w:r>
        <w:rPr>
          <w:rFonts w:hint="eastAsia"/>
        </w:rPr>
        <w:t>缺点：</w:t>
      </w:r>
    </w:p>
    <w:p w14:paraId="30071FB6" w14:textId="77777777" w:rsidR="00A10DA5" w:rsidRDefault="00000000">
      <w:pPr>
        <w:numPr>
          <w:ilvl w:val="0"/>
          <w:numId w:val="8"/>
        </w:numPr>
      </w:pPr>
      <w:r>
        <w:rPr>
          <w:rFonts w:hint="eastAsia"/>
        </w:rPr>
        <w:t>城镇（红色）分类精度较低，存在明显的噪声或伪影；</w:t>
      </w:r>
    </w:p>
    <w:p w14:paraId="1C5868A7" w14:textId="77777777" w:rsidR="00A10DA5" w:rsidRDefault="00000000">
      <w:pPr>
        <w:numPr>
          <w:ilvl w:val="0"/>
          <w:numId w:val="8"/>
        </w:numPr>
        <w:rPr>
          <w:rFonts w:eastAsia="宋体"/>
        </w:rPr>
      </w:pPr>
      <w:r>
        <w:rPr>
          <w:rFonts w:hint="eastAsia"/>
        </w:rPr>
        <w:t>图像右下方的水域存在</w:t>
      </w:r>
      <w:r>
        <w:rPr>
          <w:rFonts w:ascii="Segoe UI" w:eastAsia="Segoe UI" w:hAnsi="Segoe UI" w:cs="Segoe UI"/>
          <w:color w:val="05073B"/>
          <w:sz w:val="22"/>
          <w:szCs w:val="22"/>
          <w:shd w:val="clear" w:color="auto" w:fill="FDFDFE"/>
        </w:rPr>
        <w:t>被误分类为</w:t>
      </w:r>
      <w:r>
        <w:rPr>
          <w:rFonts w:ascii="Segoe UI" w:eastAsia="宋体" w:hAnsi="Segoe UI" w:cs="Segoe UI" w:hint="eastAsia"/>
          <w:color w:val="05073B"/>
          <w:sz w:val="22"/>
          <w:szCs w:val="22"/>
          <w:shd w:val="clear" w:color="auto" w:fill="FDFDFE"/>
        </w:rPr>
        <w:t>陆地</w:t>
      </w:r>
      <w:r>
        <w:rPr>
          <w:rFonts w:ascii="Segoe UI" w:eastAsia="Segoe UI" w:hAnsi="Segoe UI" w:cs="Segoe UI"/>
          <w:color w:val="05073B"/>
          <w:sz w:val="22"/>
          <w:szCs w:val="22"/>
          <w:shd w:val="clear" w:color="auto" w:fill="FDFDFE"/>
        </w:rPr>
        <w:t>的</w:t>
      </w:r>
      <w:r>
        <w:rPr>
          <w:rFonts w:ascii="Segoe UI" w:eastAsia="宋体" w:hAnsi="Segoe UI" w:cs="Segoe UI" w:hint="eastAsia"/>
          <w:color w:val="05073B"/>
          <w:sz w:val="22"/>
          <w:szCs w:val="22"/>
          <w:shd w:val="clear" w:color="auto" w:fill="FDFDFE"/>
        </w:rPr>
        <w:t>情况；</w:t>
      </w:r>
    </w:p>
    <w:p w14:paraId="06B398DA" w14:textId="77777777" w:rsidR="00A10DA5" w:rsidRDefault="00000000">
      <w:pPr>
        <w:pStyle w:val="8"/>
        <w:numPr>
          <w:ilvl w:val="0"/>
          <w:numId w:val="7"/>
        </w:numPr>
      </w:pPr>
      <w:r>
        <w:rPr>
          <w:rFonts w:hint="eastAsia"/>
        </w:rPr>
        <w:t>混淆矩阵及精度分析</w:t>
      </w:r>
    </w:p>
    <w:p w14:paraId="32FB8FEE" w14:textId="77777777" w:rsidR="00A10DA5" w:rsidRDefault="00000000">
      <w:r>
        <w:rPr>
          <w:rFonts w:hint="eastAsia"/>
          <w:noProof/>
        </w:rPr>
        <w:drawing>
          <wp:inline distT="0" distB="0" distL="114300" distR="114300" wp14:anchorId="38A53F83" wp14:editId="4072A30E">
            <wp:extent cx="4212608" cy="3159456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93" cy="3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61CB" w14:textId="459CF114" w:rsidR="00A10DA5" w:rsidRDefault="00000000">
      <w:pPr>
        <w:numPr>
          <w:ilvl w:val="0"/>
          <w:numId w:val="9"/>
        </w:numPr>
      </w:pPr>
      <w:r>
        <w:rPr>
          <w:rFonts w:hint="eastAsia"/>
        </w:rPr>
        <w:t>精度值：</w:t>
      </w:r>
      <w:r>
        <w:rPr>
          <w:rFonts w:hint="eastAsia"/>
        </w:rPr>
        <w:t>99.</w:t>
      </w:r>
      <w:r w:rsidR="00BC5898">
        <w:rPr>
          <w:rFonts w:hint="eastAsia"/>
        </w:rPr>
        <w:t>41</w:t>
      </w:r>
      <w:r>
        <w:rPr>
          <w:rFonts w:hint="eastAsia"/>
        </w:rPr>
        <w:t>%</w:t>
      </w:r>
    </w:p>
    <w:p w14:paraId="1D2D9BC3" w14:textId="59E0CDF2" w:rsidR="00A10DA5" w:rsidRDefault="00000000">
      <w:pPr>
        <w:numPr>
          <w:ilvl w:val="0"/>
          <w:numId w:val="9"/>
        </w:numPr>
      </w:pPr>
      <w:r>
        <w:rPr>
          <w:rFonts w:hint="eastAsia"/>
        </w:rPr>
        <w:t>根据混淆矩阵计算得到的总精度表明，模型正确分类了大约</w:t>
      </w:r>
      <w:r>
        <w:rPr>
          <w:rFonts w:hint="eastAsia"/>
        </w:rPr>
        <w:t xml:space="preserve"> 99.</w:t>
      </w:r>
      <w:r w:rsidR="00BC5898">
        <w:rPr>
          <w:rFonts w:hint="eastAsia"/>
        </w:rPr>
        <w:t>41</w:t>
      </w:r>
      <w:r>
        <w:rPr>
          <w:rFonts w:hint="eastAsia"/>
        </w:rPr>
        <w:t xml:space="preserve">% </w:t>
      </w:r>
      <w:r>
        <w:rPr>
          <w:rFonts w:hint="eastAsia"/>
        </w:rPr>
        <w:t>的样本。这个精度值反映了模型的整体性能良好</w:t>
      </w:r>
      <w:r w:rsidR="004213C2">
        <w:rPr>
          <w:rFonts w:hint="eastAsia"/>
        </w:rPr>
        <w:t>。</w:t>
      </w:r>
    </w:p>
    <w:p w14:paraId="6ACE31DB" w14:textId="77777777" w:rsidR="004213C2" w:rsidRDefault="004213C2" w:rsidP="004213C2"/>
    <w:p w14:paraId="7A2EEF62" w14:textId="05983C06" w:rsidR="00BC5898" w:rsidRDefault="00000000" w:rsidP="00BC5898">
      <w:pPr>
        <w:pStyle w:val="5"/>
      </w:pPr>
      <w:r>
        <w:rPr>
          <w:rFonts w:hint="eastAsia"/>
        </w:rPr>
        <w:t>遇见问题与改进方法</w:t>
      </w:r>
    </w:p>
    <w:p w14:paraId="75A28460" w14:textId="3C435685" w:rsidR="00BC5898" w:rsidRDefault="00BC5898" w:rsidP="00BC589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数据归一化问题</w:t>
      </w:r>
    </w:p>
    <w:p w14:paraId="56780665" w14:textId="77777777" w:rsidR="00BC5898" w:rsidRDefault="00BC5898" w:rsidP="00BC5898">
      <w:pPr>
        <w:ind w:firstLineChars="200" w:firstLine="420"/>
      </w:pPr>
      <w:r>
        <w:rPr>
          <w:rFonts w:hint="eastAsia"/>
        </w:rPr>
        <w:t>在处理</w:t>
      </w:r>
      <w:r>
        <w:rPr>
          <w:rFonts w:hint="eastAsia"/>
        </w:rPr>
        <w:t>ROI</w:t>
      </w:r>
      <w:r>
        <w:rPr>
          <w:rFonts w:hint="eastAsia"/>
        </w:rPr>
        <w:t>数据时，发现不同波段的数据范围差异较大，如果不进行归一化处理，可能会导致神经网络训练过程中的权重更新不稳定，影响模型的收敛性和分类效果。</w:t>
      </w:r>
    </w:p>
    <w:p w14:paraId="16DCEF64" w14:textId="4C2FE55F" w:rsidR="00BC5898" w:rsidRDefault="00BC5898" w:rsidP="00BC5898">
      <w:pPr>
        <w:ind w:firstLineChars="200" w:firstLine="420"/>
      </w:pPr>
      <w:r>
        <w:rPr>
          <w:rFonts w:hint="eastAsia"/>
        </w:rPr>
        <w:t>改进方法：</w:t>
      </w:r>
    </w:p>
    <w:p w14:paraId="34D88CD8" w14:textId="77777777" w:rsidR="00BC5898" w:rsidRDefault="00BC5898" w:rsidP="00BC5898">
      <w:pPr>
        <w:ind w:firstLineChars="200" w:firstLine="420"/>
      </w:pPr>
      <w:r>
        <w:rPr>
          <w:rFonts w:hint="eastAsia"/>
        </w:rPr>
        <w:t>在将数据输入神经网络之前，使用</w:t>
      </w:r>
      <w:r>
        <w:rPr>
          <w:rFonts w:hint="eastAsia"/>
        </w:rPr>
        <w:t>`zscore`</w:t>
      </w:r>
      <w:r>
        <w:rPr>
          <w:rFonts w:hint="eastAsia"/>
        </w:rPr>
        <w:t>函数对数据进行了归一化处理，确保每个波段的数据分布均匀，均值为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1</w:t>
      </w:r>
      <w:r>
        <w:rPr>
          <w:rFonts w:hint="eastAsia"/>
        </w:rPr>
        <w:t>。归一化处理使得训练过程更加稳定，提升了模型的性能。</w:t>
      </w:r>
    </w:p>
    <w:p w14:paraId="02F2C3F8" w14:textId="77777777" w:rsidR="00BC5898" w:rsidRDefault="00BC5898" w:rsidP="00BC5898">
      <w:r>
        <w:t>[roidata(:,1:bands), means, stds] = zscore(roidata(:,1:bands));</w:t>
      </w:r>
    </w:p>
    <w:p w14:paraId="6AAB9632" w14:textId="77777777" w:rsidR="00BC5898" w:rsidRDefault="00BC5898" w:rsidP="00BC5898"/>
    <w:p w14:paraId="53ADDC12" w14:textId="647F5642" w:rsidR="00BC5898" w:rsidRDefault="00BC5898" w:rsidP="00BC589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标签处理问题</w:t>
      </w:r>
    </w:p>
    <w:p w14:paraId="41BB920B" w14:textId="677BF267" w:rsidR="00BC5898" w:rsidRDefault="00BC5898" w:rsidP="00BC5898">
      <w:pPr>
        <w:ind w:firstLineChars="200" w:firstLine="420"/>
      </w:pPr>
      <w:r>
        <w:rPr>
          <w:rFonts w:hint="eastAsia"/>
        </w:rPr>
        <w:t>原始</w:t>
      </w:r>
      <w:r>
        <w:rPr>
          <w:rFonts w:hint="eastAsia"/>
        </w:rPr>
        <w:t>ROI</w:t>
      </w:r>
      <w:r>
        <w:rPr>
          <w:rFonts w:hint="eastAsia"/>
        </w:rPr>
        <w:t>数据中的类别标签是标量形式，但在神经网络训练过程中需要使用</w:t>
      </w:r>
      <w:r>
        <w:rPr>
          <w:rFonts w:hint="eastAsia"/>
        </w:rPr>
        <w:t>one-hot</w:t>
      </w:r>
      <w:r>
        <w:rPr>
          <w:rFonts w:hint="eastAsia"/>
        </w:rPr>
        <w:t>编码的形式。如果直接使用原始标签，可能会导致网络无法正确学习分类任务。</w:t>
      </w:r>
    </w:p>
    <w:p w14:paraId="53DE917A" w14:textId="11F86B8B" w:rsidR="00BC5898" w:rsidRDefault="00BC5898" w:rsidP="00BC5898">
      <w:pPr>
        <w:ind w:firstLineChars="200" w:firstLine="420"/>
      </w:pPr>
      <w:r>
        <w:rPr>
          <w:rFonts w:hint="eastAsia"/>
        </w:rPr>
        <w:t>改进方法：</w:t>
      </w:r>
    </w:p>
    <w:p w14:paraId="6FFD9EC6" w14:textId="36B0E3F5" w:rsidR="00BC5898" w:rsidRDefault="00BC5898" w:rsidP="00BC5898">
      <w:pPr>
        <w:ind w:firstLineChars="200" w:firstLine="420"/>
      </w:pPr>
      <w:r>
        <w:rPr>
          <w:rFonts w:hint="eastAsia"/>
        </w:rPr>
        <w:t>通过遍历每个样本，将其类别标签转换为</w:t>
      </w:r>
      <w:r>
        <w:rPr>
          <w:rFonts w:hint="eastAsia"/>
        </w:rPr>
        <w:t>one-hot</w:t>
      </w:r>
      <w:r>
        <w:rPr>
          <w:rFonts w:hint="eastAsia"/>
        </w:rPr>
        <w:t>编码形式，这样每个样本的标签向量中只有一个元素为</w:t>
      </w:r>
      <w:r>
        <w:rPr>
          <w:rFonts w:hint="eastAsia"/>
        </w:rPr>
        <w:t>1</w:t>
      </w:r>
      <w:r>
        <w:rPr>
          <w:rFonts w:hint="eastAsia"/>
        </w:rPr>
        <w:t>，其余为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FC0FBE0" w14:textId="77777777" w:rsidR="00BC5898" w:rsidRDefault="00BC5898" w:rsidP="00BC5898"/>
    <w:p w14:paraId="598BBA95" w14:textId="0C19D0E5" w:rsidR="00BC5898" w:rsidRDefault="00BC5898" w:rsidP="00BC589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模型训练收敛问题</w:t>
      </w:r>
    </w:p>
    <w:p w14:paraId="6E29CDB1" w14:textId="77777777" w:rsidR="00BC5898" w:rsidRDefault="00BC5898" w:rsidP="00BC5898">
      <w:pPr>
        <w:ind w:firstLineChars="200" w:firstLine="420"/>
      </w:pPr>
      <w:r>
        <w:rPr>
          <w:rFonts w:hint="eastAsia"/>
        </w:rPr>
        <w:t>在初始训练过程中，发现模型的收敛速度较慢，且容易陷入局部最优解，导致模型无法获得较好的分类性能。</w:t>
      </w:r>
    </w:p>
    <w:p w14:paraId="23711649" w14:textId="74556BE9" w:rsidR="00BC5898" w:rsidRDefault="00BC5898" w:rsidP="00BC5898">
      <w:pPr>
        <w:ind w:firstLineChars="200" w:firstLine="420"/>
      </w:pPr>
      <w:r>
        <w:rPr>
          <w:rFonts w:hint="eastAsia"/>
        </w:rPr>
        <w:t>改进方法：</w:t>
      </w:r>
    </w:p>
    <w:p w14:paraId="4470BCBF" w14:textId="3D274D45" w:rsidR="00BC5898" w:rsidRDefault="00BC5898" w:rsidP="00BC5898">
      <w:r>
        <w:rPr>
          <w:rFonts w:hint="eastAsia"/>
        </w:rPr>
        <w:t xml:space="preserve">1. </w:t>
      </w:r>
      <w:r>
        <w:rPr>
          <w:rFonts w:hint="eastAsia"/>
        </w:rPr>
        <w:t>学习率调整：通过多次实验调整学习率，将学习率设置为较小的值（</w:t>
      </w:r>
      <w:r>
        <w:rPr>
          <w:rFonts w:hint="eastAsia"/>
        </w:rPr>
        <w:t>0.001</w:t>
      </w:r>
      <w:r>
        <w:rPr>
          <w:rFonts w:hint="eastAsia"/>
        </w:rPr>
        <w:t>），确保每次权重更新步长较小，避免训练过程中的震荡。</w:t>
      </w:r>
    </w:p>
    <w:p w14:paraId="3405B724" w14:textId="327F94D5" w:rsidR="00BC5898" w:rsidRDefault="00BC5898" w:rsidP="00BC5898">
      <w:r>
        <w:rPr>
          <w:rFonts w:hint="eastAsia"/>
        </w:rPr>
        <w:t xml:space="preserve">2. </w:t>
      </w:r>
      <w:r>
        <w:rPr>
          <w:rFonts w:hint="eastAsia"/>
        </w:rPr>
        <w:t>权重初始化：使用均匀分布随机初始化权重，确保初始权重分布在合理范围内，避免神经网络初始状态过于偏向某个方向。</w:t>
      </w:r>
    </w:p>
    <w:p w14:paraId="3D8875F8" w14:textId="77777777" w:rsidR="00BC5898" w:rsidRDefault="00BC5898" w:rsidP="00BC5898">
      <w:r>
        <w:t>W1 = 2 * rand(cell1, bands) - 1;</w:t>
      </w:r>
    </w:p>
    <w:p w14:paraId="37227F9D" w14:textId="77777777" w:rsidR="00BC5898" w:rsidRDefault="00BC5898" w:rsidP="00BC5898">
      <w:r>
        <w:t>W2 = 2 * rand(cell2, cell1) - 1;</w:t>
      </w:r>
    </w:p>
    <w:p w14:paraId="74512F8F" w14:textId="0075FFB0" w:rsidR="002A6B98" w:rsidRDefault="00BC5898" w:rsidP="002A6B98">
      <w:r>
        <w:t>W3 = 2 * rand(class, cell2) - 1;</w:t>
      </w:r>
    </w:p>
    <w:sectPr w:rsidR="002A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D963" w14:textId="77777777" w:rsidR="007100DB" w:rsidRDefault="007100DB" w:rsidP="00EE2784">
      <w:r>
        <w:separator/>
      </w:r>
    </w:p>
  </w:endnote>
  <w:endnote w:type="continuationSeparator" w:id="0">
    <w:p w14:paraId="6ACE6768" w14:textId="77777777" w:rsidR="007100DB" w:rsidRDefault="007100DB" w:rsidP="00EE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0302" w14:textId="77777777" w:rsidR="007100DB" w:rsidRDefault="007100DB" w:rsidP="00EE2784">
      <w:r>
        <w:separator/>
      </w:r>
    </w:p>
  </w:footnote>
  <w:footnote w:type="continuationSeparator" w:id="0">
    <w:p w14:paraId="6180E96C" w14:textId="77777777" w:rsidR="007100DB" w:rsidRDefault="007100DB" w:rsidP="00EE2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43DD97"/>
    <w:multiLevelType w:val="multilevel"/>
    <w:tmpl w:val="8143DD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C57CD571"/>
    <w:multiLevelType w:val="singleLevel"/>
    <w:tmpl w:val="C57CD57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9509616"/>
    <w:multiLevelType w:val="singleLevel"/>
    <w:tmpl w:val="C95096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498F80F"/>
    <w:multiLevelType w:val="singleLevel"/>
    <w:tmpl w:val="F498F8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C7AD6C7"/>
    <w:multiLevelType w:val="singleLevel"/>
    <w:tmpl w:val="0C7AD6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27417A44"/>
    <w:multiLevelType w:val="multilevel"/>
    <w:tmpl w:val="27417A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2C9E7587"/>
    <w:multiLevelType w:val="hybridMultilevel"/>
    <w:tmpl w:val="1DA821D8"/>
    <w:lvl w:ilvl="0" w:tplc="C57CD571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DC522A1"/>
    <w:multiLevelType w:val="multilevel"/>
    <w:tmpl w:val="478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9A8A7"/>
    <w:multiLevelType w:val="singleLevel"/>
    <w:tmpl w:val="33C9A8A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84C06E0"/>
    <w:multiLevelType w:val="multilevel"/>
    <w:tmpl w:val="F782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D7011"/>
    <w:multiLevelType w:val="singleLevel"/>
    <w:tmpl w:val="54BD70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E09530E"/>
    <w:multiLevelType w:val="hybridMultilevel"/>
    <w:tmpl w:val="A5A42E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ED85422"/>
    <w:multiLevelType w:val="multilevel"/>
    <w:tmpl w:val="5ED8542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C2175E2"/>
    <w:multiLevelType w:val="multilevel"/>
    <w:tmpl w:val="6C2175E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24716501">
    <w:abstractNumId w:val="3"/>
  </w:num>
  <w:num w:numId="2" w16cid:durableId="1471898029">
    <w:abstractNumId w:val="12"/>
  </w:num>
  <w:num w:numId="3" w16cid:durableId="391393927">
    <w:abstractNumId w:val="13"/>
  </w:num>
  <w:num w:numId="4" w16cid:durableId="687756757">
    <w:abstractNumId w:val="10"/>
  </w:num>
  <w:num w:numId="5" w16cid:durableId="1127816281">
    <w:abstractNumId w:val="5"/>
  </w:num>
  <w:num w:numId="6" w16cid:durableId="1440639482">
    <w:abstractNumId w:val="0"/>
  </w:num>
  <w:num w:numId="7" w16cid:durableId="1592928875">
    <w:abstractNumId w:val="4"/>
  </w:num>
  <w:num w:numId="8" w16cid:durableId="783187754">
    <w:abstractNumId w:val="1"/>
  </w:num>
  <w:num w:numId="9" w16cid:durableId="953903745">
    <w:abstractNumId w:val="2"/>
  </w:num>
  <w:num w:numId="10" w16cid:durableId="127821944">
    <w:abstractNumId w:val="8"/>
  </w:num>
  <w:num w:numId="11" w16cid:durableId="4090177">
    <w:abstractNumId w:val="9"/>
  </w:num>
  <w:num w:numId="12" w16cid:durableId="1263993562">
    <w:abstractNumId w:val="7"/>
  </w:num>
  <w:num w:numId="13" w16cid:durableId="484473486">
    <w:abstractNumId w:val="11"/>
  </w:num>
  <w:num w:numId="14" w16cid:durableId="881595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7A0"/>
    <w:rsid w:val="000C60E8"/>
    <w:rsid w:val="000E6435"/>
    <w:rsid w:val="002A6B98"/>
    <w:rsid w:val="004213C2"/>
    <w:rsid w:val="004357A0"/>
    <w:rsid w:val="004638A8"/>
    <w:rsid w:val="005067B9"/>
    <w:rsid w:val="0054522E"/>
    <w:rsid w:val="00634C86"/>
    <w:rsid w:val="00683DAC"/>
    <w:rsid w:val="007100DB"/>
    <w:rsid w:val="007674E8"/>
    <w:rsid w:val="009A2F95"/>
    <w:rsid w:val="009E04F3"/>
    <w:rsid w:val="00A10DA5"/>
    <w:rsid w:val="00B74FDD"/>
    <w:rsid w:val="00B80894"/>
    <w:rsid w:val="00BC5898"/>
    <w:rsid w:val="00C14DEA"/>
    <w:rsid w:val="00E61CE9"/>
    <w:rsid w:val="00E65810"/>
    <w:rsid w:val="00EE2784"/>
    <w:rsid w:val="00EE726A"/>
    <w:rsid w:val="00F751CE"/>
    <w:rsid w:val="0C8D2E8B"/>
    <w:rsid w:val="6A95774D"/>
    <w:rsid w:val="78C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29595"/>
  <w15:docId w15:val="{EE4F3AD7-E247-4888-808C-C8E6CC2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83D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styleId="ab">
    <w:name w:val="Placeholder Text"/>
    <w:basedOn w:val="a0"/>
    <w:uiPriority w:val="99"/>
    <w:unhideWhenUsed/>
    <w:rPr>
      <w:color w:val="666666"/>
    </w:rPr>
  </w:style>
  <w:style w:type="character" w:customStyle="1" w:styleId="mord">
    <w:name w:val="mord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  <w:style w:type="character" w:customStyle="1" w:styleId="vlist-s">
    <w:name w:val="vlist-s"/>
    <w:basedOn w:val="a0"/>
  </w:style>
  <w:style w:type="paragraph" w:customStyle="1" w:styleId="alt">
    <w:name w:val="alt"/>
    <w:basedOn w:val="a"/>
    <w:rsid w:val="00463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attr">
    <w:name w:val="hljs-attr"/>
    <w:basedOn w:val="a0"/>
    <w:rsid w:val="004638A8"/>
  </w:style>
  <w:style w:type="character" w:customStyle="1" w:styleId="hljs-string">
    <w:name w:val="hljs-string"/>
    <w:basedOn w:val="a0"/>
    <w:rsid w:val="0046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18440</dc:creator>
  <cp:lastModifiedBy>zip184405@outlook.com</cp:lastModifiedBy>
  <cp:revision>7</cp:revision>
  <dcterms:created xsi:type="dcterms:W3CDTF">2024-04-18T07:07:00Z</dcterms:created>
  <dcterms:modified xsi:type="dcterms:W3CDTF">2024-06-01T14:48:00Z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