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9slq2in8kaj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针对于这个模型的优化部分：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模型部分，使用nn.Sequential() 来重建了模型。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.model1 = nn.Sequential(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nn.Conv2d(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nn.ReLU(),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nn.MaxPool2d(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nn.Conv2d(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nn.ReLU(),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nn.MaxPool2d(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nn.Flatten(),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nn.Linear(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nn.ReLU(),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nn.Linear(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加入tensorboard来收集训练的batch，并且记录train_loss, test_loss, test_accuracy. 便于后续检查模型输出结果。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25766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5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9591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959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debug了几个error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没有英伟达GPU，去除了cuda的部分使用GPU的部分。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p7zoym492o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熟悉pytorch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pytorch几个重要的部分：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nn: 是用来写模型的主要模块，需要继承nn.Module. 并且overload init, forward。 其中也包含各种layer： conv2D, Linear, Pooling, flatten 以及其他的activation functions: sigmoid, relu, tanh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dataset: torchvision.datasets; MINST也是其中一个database； 在load时就可以进行download, 或者直接转换图片的格式。一般格式为： tensor, np.array, PIL. 训练时一般使用tensor格式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models: torchvison.model; audio, text, vision; 比如处理图形的VGG系列；某些模型可以直接import 使用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dataloader: 可以直接分割dataset按照自己想要的batch_size. 也可以选择是否shuffle, 并且可以选择是否drop_offset.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5ne9t0n55kbp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熟悉CNN架构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构建CNN model: 继承nn.Module. 写layer, overload forward （正向传播）function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确定train, test data: torchvision.datasets有许多开源dataset. 可以直接下载，分开train,test data.如果是图像的话，确保图像load之后需要保证是tensor格式： PIL，np.array都可以直接调用function来转化成tensor格式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确定loss function: classification可以使用entropyloss。其他的regression之类的可以使用RMSE, MSE 之类的。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确定optimizer。 我们这里使用的是SGD(stochastic gradient descent). 一般常用的也有GD。LR之类的可以调整。最好是前期训练大一点，后面小一点。（想快一点找到最优解，但是LR在后面过大会导致在最优解左右反复横跳）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每次计算完loss后进行back propagation (反向传播)，算SGD/GD之类的来不断更新parameters的值。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使用tensorboard来可视化结果：包括训练图片，输出图片，train loss, test loss, accuracy来方便分析结果。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