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This suggests that strong adaptive trade-offs are unlikely to evolve through single mutations and require the accumulation of multiple substitutions</w:t>
      </w:r>
    </w:p>
    <w:p w14:paraId="130E1C7A" w14:textId="77777777" w:rsidR="00BC1B86" w:rsidRDefault="00BC1B86" w:rsidP="0065372D"/>
    <w:p w14:paraId="532C71C1" w14:textId="59E47067" w:rsidR="00BC1B86" w:rsidRDefault="00DB08F6" w:rsidP="0065372D">
      <w:r w:rsidRPr="00DB08F6">
        <w:t xml:space="preserve">We also observe interesting interactions between rifampicin resistance and fluctuating environmental conditions that are not unique to </w:t>
      </w:r>
      <w:r w:rsidRPr="00DB08F6">
        <w:rPr>
          <w:i/>
          <w:iCs/>
        </w:rPr>
        <w:t>E. coli</w:t>
      </w:r>
      <w:r w:rsidRPr="00DB08F6">
        <w:t xml:space="preserve"> but are also present in other bacteria. In a study by Gifford et al. (2016), the authors investigated how environmental variation affects the fitness costs of rifampicin resistance mutations in </w:t>
      </w:r>
      <w:r w:rsidRPr="00DB08F6">
        <w:rPr>
          <w:i/>
          <w:iCs/>
        </w:rPr>
        <w:t>Pseudomonas aeruginosa</w:t>
      </w:r>
      <w:r w:rsidRPr="00DB08F6">
        <w:t>. Using three clinically relevant mutations in the RNA polymerase beta subunit gene (</w:t>
      </w:r>
      <w:proofErr w:type="spellStart"/>
      <w:r w:rsidRPr="00DB08F6">
        <w:rPr>
          <w:i/>
          <w:iCs/>
        </w:rPr>
        <w:t>rpoB</w:t>
      </w:r>
      <w:proofErr w:type="spellEnd"/>
      <w:r w:rsidRPr="00DB08F6">
        <w:t xml:space="preserve">) — two primary resistance mutations (rpoB531R and rpoB531Y) and a secondary compensatory mutation (rpoB531C) — they measured competitive fitness across three temperatures (30°C, 37°C, and 42°C) in nutrient-rich medium and across nine carbon sources. While the rank order of fitness among mutants was broadly conserved across environments, the magnitude of fitness effects relative to wild type differed substantially depending on the condition. Most strikingly, temperature had a profound effect: the compensatory mutation rpoB531C conferred a significant fitness advantage at 30°C, was neutral at 37°C, and became costly at 42°C, whereas carbon source had comparatively little effect. This demonstrates that </w:t>
      </w:r>
      <w:proofErr w:type="spellStart"/>
      <w:r w:rsidRPr="00DB08F6">
        <w:rPr>
          <w:i/>
          <w:iCs/>
        </w:rPr>
        <w:t>rpoB</w:t>
      </w:r>
      <w:proofErr w:type="spellEnd"/>
      <w:r w:rsidRPr="00DB08F6">
        <w:t xml:space="preserve"> mutations can have a wide range of context-dependent fitness consequences, and that environmental heterogeneity may influence whether resistant populations are more likely to undergo compensatory adaptation or revert to antibiotic sensitivity. This environmental contingency of mutational fitness effects is further supported by </w:t>
      </w:r>
      <w:proofErr w:type="spellStart"/>
      <w:r w:rsidRPr="00DB08F6">
        <w:t>Bataillon</w:t>
      </w:r>
      <w:proofErr w:type="spellEnd"/>
      <w:r w:rsidRPr="00DB08F6">
        <w:t xml:space="preserve"> et al. (2011), who assayed the fitness of 18 resistance mutants in </w:t>
      </w:r>
      <w:r w:rsidRPr="00DB08F6">
        <w:rPr>
          <w:i/>
          <w:iCs/>
        </w:rPr>
        <w:t>Pseudomonas fluorescens</w:t>
      </w:r>
      <w:r w:rsidRPr="00DB08F6">
        <w:t xml:space="preserve"> </w:t>
      </w:r>
      <w:r w:rsidRPr="00DB08F6">
        <w:lastRenderedPageBreak/>
        <w:t>originally isolated in LB across 95 different carbon source environments. They found that genotype-by-environment (G×E) interaction accounted for 21–32% of total genetic variance, yet beneficial mutations generally carried little cost when transferred to novel environments — mutants that performed well in LB typically remained beneficial or neutral across the range of carbon sources tested, with niche breadth similar to the wild type in nearly all cases. Taken together, these studies suggest that while environmental heterogeneity modulates the magnitude of mutational fitness effects, strong adaptive trade-offs are unlikely to evolve through single mutations alone and instead require the accumulation of multiple substitutions over time.</w:t>
      </w:r>
    </w:p>
    <w:p w14:paraId="407EA07C" w14:textId="77777777" w:rsidR="00F352A6" w:rsidRDefault="00F352A6" w:rsidP="0065372D">
      <w:pPr>
        <w:rPr>
          <w:b/>
          <w:bCs/>
        </w:rPr>
      </w:pPr>
    </w:p>
    <w:p w14:paraId="1011D3F6" w14:textId="1A09FDA8" w:rsidR="00092D39" w:rsidRDefault="004E3DEC" w:rsidP="0065372D">
      <w:pPr>
        <w:rPr>
          <w:b/>
          <w:bCs/>
        </w:rPr>
      </w:pPr>
      <w:r>
        <w:rPr>
          <w:b/>
          <w:bCs/>
        </w:rPr>
        <w:t>Chapter 2</w:t>
      </w:r>
      <w:r w:rsidR="00F2449A">
        <w:rPr>
          <w:b/>
          <w:bCs/>
        </w:rPr>
        <w:t>:</w:t>
      </w:r>
    </w:p>
    <w:p w14:paraId="303B5E6E" w14:textId="2206B612" w:rsidR="00F2449A" w:rsidRPr="00922778" w:rsidRDefault="00922778" w:rsidP="0065372D">
      <w:r w:rsidRPr="00922778">
        <w:t>In the</w:t>
      </w:r>
      <w:r>
        <w:t xml:space="preserve"> broad  </w:t>
      </w:r>
    </w:p>
    <w:p w14:paraId="200D6BD8" w14:textId="77777777" w:rsidR="00F2449A" w:rsidRDefault="00F2449A" w:rsidP="0065372D">
      <w:pPr>
        <w:rPr>
          <w:b/>
          <w:bCs/>
        </w:rPr>
      </w:pP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Pr="00F74297" w:rsidRDefault="00F2449A" w:rsidP="0065372D">
      <w:r>
        <w:t xml:space="preserve">what is causing this uneven distribution and what can we do to take advantage of it </w:t>
      </w:r>
    </w:p>
    <w:p w14:paraId="4780D688" w14:textId="77777777" w:rsidR="00F74297" w:rsidRDefault="00F74297" w:rsidP="0065372D">
      <w:pPr>
        <w:rPr>
          <w:b/>
          <w:bCs/>
        </w:rPr>
      </w:pPr>
    </w:p>
    <w:p w14:paraId="51F98D15" w14:textId="77777777" w:rsidR="00F74297" w:rsidRDefault="00F74297" w:rsidP="0065372D">
      <w:pPr>
        <w:rPr>
          <w:b/>
          <w:bCs/>
        </w:rPr>
      </w:pP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lastRenderedPageBreak/>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P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3C2F5749" w14:textId="77777777" w:rsidR="00AC472E" w:rsidRDefault="00AC472E" w:rsidP="0065372D">
      <w:pPr>
        <w:rPr>
          <w:b/>
          <w:bCs/>
        </w:rPr>
      </w:pPr>
    </w:p>
    <w:p w14:paraId="216EDE07" w14:textId="41073CDB" w:rsidR="00463625" w:rsidRPr="007D17B6"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59D1E8CB" w14:textId="77777777" w:rsidR="004E3DEC" w:rsidRDefault="004E3DEC" w:rsidP="0065372D">
      <w:pPr>
        <w:rPr>
          <w:b/>
          <w:bCs/>
        </w:rPr>
      </w:pPr>
    </w:p>
    <w:p w14:paraId="5FCBA2D1" w14:textId="464FC5E7" w:rsidR="0044228D" w:rsidRDefault="0044228D" w:rsidP="0065372D">
      <w:pPr>
        <w:rPr>
          <w:b/>
          <w:bCs/>
        </w:rPr>
      </w:pPr>
      <w:r>
        <w:rPr>
          <w:b/>
          <w:bCs/>
        </w:rPr>
        <w:t xml:space="preserve">Stochastic or not </w:t>
      </w:r>
    </w:p>
    <w:p w14:paraId="4BC84EC8" w14:textId="59803A4B" w:rsidR="0044228D" w:rsidRDefault="0044228D" w:rsidP="0065372D">
      <w:pPr>
        <w:rPr>
          <w:b/>
          <w:bCs/>
        </w:rPr>
      </w:pPr>
      <w:r>
        <w:rPr>
          <w:b/>
          <w:bCs/>
        </w:rPr>
        <w:t xml:space="preserve">Evolution bias </w:t>
      </w:r>
    </w:p>
    <w:p w14:paraId="3DFBF42E" w14:textId="4EDA8D23" w:rsidR="0044228D" w:rsidRDefault="00291106" w:rsidP="0065372D">
      <w:pPr>
        <w:rPr>
          <w:b/>
          <w:bCs/>
        </w:rPr>
      </w:pPr>
      <w:r>
        <w:rPr>
          <w:b/>
          <w:bCs/>
        </w:rPr>
        <w:t>Predictability</w:t>
      </w:r>
      <w:r w:rsidR="0044228D">
        <w:rPr>
          <w:b/>
          <w:bCs/>
        </w:rPr>
        <w:t xml:space="preserve"> in evolution???</w:t>
      </w:r>
    </w:p>
    <w:p w14:paraId="35D1A385" w14:textId="77777777" w:rsidR="004E3DEC" w:rsidRDefault="004E3DEC" w:rsidP="0065372D">
      <w:pPr>
        <w:rPr>
          <w:b/>
          <w:bCs/>
        </w:rPr>
      </w:pPr>
    </w:p>
    <w:p w14:paraId="73FAFCF9" w14:textId="77777777" w:rsidR="004E3DEC" w:rsidRDefault="004E3DEC" w:rsidP="0065372D">
      <w:pPr>
        <w:rPr>
          <w:b/>
          <w:bCs/>
        </w:rPr>
      </w:pPr>
    </w:p>
    <w:p w14:paraId="529A4609" w14:textId="77777777" w:rsidR="004E3DEC" w:rsidRDefault="004E3DEC"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lastRenderedPageBreak/>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lastRenderedPageBreak/>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2496D"/>
    <w:rsid w:val="00027B09"/>
    <w:rsid w:val="00036A52"/>
    <w:rsid w:val="00037657"/>
    <w:rsid w:val="00064108"/>
    <w:rsid w:val="00066E88"/>
    <w:rsid w:val="00073A17"/>
    <w:rsid w:val="000744BC"/>
    <w:rsid w:val="000877AE"/>
    <w:rsid w:val="00087EE7"/>
    <w:rsid w:val="00092D39"/>
    <w:rsid w:val="000A4B26"/>
    <w:rsid w:val="000B56BC"/>
    <w:rsid w:val="000C17F6"/>
    <w:rsid w:val="000C3BBE"/>
    <w:rsid w:val="000C3D44"/>
    <w:rsid w:val="000F26F4"/>
    <w:rsid w:val="000F3887"/>
    <w:rsid w:val="001053C0"/>
    <w:rsid w:val="001060A8"/>
    <w:rsid w:val="00107ABE"/>
    <w:rsid w:val="001126FF"/>
    <w:rsid w:val="00124B5D"/>
    <w:rsid w:val="001330C2"/>
    <w:rsid w:val="001469AE"/>
    <w:rsid w:val="00151ECF"/>
    <w:rsid w:val="001534CF"/>
    <w:rsid w:val="00157501"/>
    <w:rsid w:val="0016342D"/>
    <w:rsid w:val="0016356A"/>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E32A5"/>
    <w:rsid w:val="001F30DE"/>
    <w:rsid w:val="001F6F18"/>
    <w:rsid w:val="00202D93"/>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D69D2"/>
    <w:rsid w:val="002E0801"/>
    <w:rsid w:val="002E13A1"/>
    <w:rsid w:val="002E2605"/>
    <w:rsid w:val="002E639C"/>
    <w:rsid w:val="002E7827"/>
    <w:rsid w:val="00302CEC"/>
    <w:rsid w:val="003044E1"/>
    <w:rsid w:val="00312794"/>
    <w:rsid w:val="003276B4"/>
    <w:rsid w:val="00330CB5"/>
    <w:rsid w:val="0033364E"/>
    <w:rsid w:val="003342DA"/>
    <w:rsid w:val="003407D8"/>
    <w:rsid w:val="00344582"/>
    <w:rsid w:val="003462E8"/>
    <w:rsid w:val="003619F8"/>
    <w:rsid w:val="00366C08"/>
    <w:rsid w:val="00370249"/>
    <w:rsid w:val="00380628"/>
    <w:rsid w:val="003844F4"/>
    <w:rsid w:val="00395DEE"/>
    <w:rsid w:val="003A265A"/>
    <w:rsid w:val="003A2715"/>
    <w:rsid w:val="003A3987"/>
    <w:rsid w:val="003A66F9"/>
    <w:rsid w:val="003B171E"/>
    <w:rsid w:val="003B4F74"/>
    <w:rsid w:val="003C1CDE"/>
    <w:rsid w:val="003C5E56"/>
    <w:rsid w:val="003C7C52"/>
    <w:rsid w:val="003F24E0"/>
    <w:rsid w:val="003F5748"/>
    <w:rsid w:val="0040553E"/>
    <w:rsid w:val="00424E22"/>
    <w:rsid w:val="00435BFE"/>
    <w:rsid w:val="0044228D"/>
    <w:rsid w:val="00453961"/>
    <w:rsid w:val="0046323F"/>
    <w:rsid w:val="00463625"/>
    <w:rsid w:val="00467FA5"/>
    <w:rsid w:val="00473BE3"/>
    <w:rsid w:val="004742F0"/>
    <w:rsid w:val="004756D4"/>
    <w:rsid w:val="0048322E"/>
    <w:rsid w:val="004835DA"/>
    <w:rsid w:val="004866BA"/>
    <w:rsid w:val="00494A48"/>
    <w:rsid w:val="004B3230"/>
    <w:rsid w:val="004C1376"/>
    <w:rsid w:val="004C4483"/>
    <w:rsid w:val="004C68E3"/>
    <w:rsid w:val="004D666F"/>
    <w:rsid w:val="004E3DEC"/>
    <w:rsid w:val="004F0547"/>
    <w:rsid w:val="004F39D4"/>
    <w:rsid w:val="004F78D7"/>
    <w:rsid w:val="0050085C"/>
    <w:rsid w:val="005067C4"/>
    <w:rsid w:val="0050717D"/>
    <w:rsid w:val="005109C1"/>
    <w:rsid w:val="00512058"/>
    <w:rsid w:val="00515425"/>
    <w:rsid w:val="0051697A"/>
    <w:rsid w:val="00521379"/>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EBC"/>
    <w:rsid w:val="005E5F98"/>
    <w:rsid w:val="005F1EAD"/>
    <w:rsid w:val="005F418D"/>
    <w:rsid w:val="005F5ADB"/>
    <w:rsid w:val="00604741"/>
    <w:rsid w:val="00624BD6"/>
    <w:rsid w:val="006307F8"/>
    <w:rsid w:val="0063452B"/>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E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63B76"/>
    <w:rsid w:val="00774C8E"/>
    <w:rsid w:val="007839B1"/>
    <w:rsid w:val="0079655D"/>
    <w:rsid w:val="00796CF0"/>
    <w:rsid w:val="007A3DF6"/>
    <w:rsid w:val="007A5025"/>
    <w:rsid w:val="007A6765"/>
    <w:rsid w:val="007A6A99"/>
    <w:rsid w:val="007B3F94"/>
    <w:rsid w:val="007C275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B1375"/>
    <w:rsid w:val="008B1643"/>
    <w:rsid w:val="008B3640"/>
    <w:rsid w:val="008C0975"/>
    <w:rsid w:val="008C1756"/>
    <w:rsid w:val="008C3AC3"/>
    <w:rsid w:val="008E0E17"/>
    <w:rsid w:val="008E2AC8"/>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904E8"/>
    <w:rsid w:val="00991B2B"/>
    <w:rsid w:val="00991FE1"/>
    <w:rsid w:val="00994EA9"/>
    <w:rsid w:val="00997E9A"/>
    <w:rsid w:val="009A1BBF"/>
    <w:rsid w:val="009A1DCF"/>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610F"/>
    <w:rsid w:val="00A26D35"/>
    <w:rsid w:val="00A30A6B"/>
    <w:rsid w:val="00A33838"/>
    <w:rsid w:val="00A418C8"/>
    <w:rsid w:val="00A45632"/>
    <w:rsid w:val="00A47658"/>
    <w:rsid w:val="00A67F9A"/>
    <w:rsid w:val="00A723D7"/>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C472E"/>
    <w:rsid w:val="00AD06C4"/>
    <w:rsid w:val="00AD66C2"/>
    <w:rsid w:val="00AE413E"/>
    <w:rsid w:val="00AE6D5B"/>
    <w:rsid w:val="00AF0B0E"/>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A6A95"/>
    <w:rsid w:val="00BB2587"/>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5C49"/>
    <w:rsid w:val="00C87725"/>
    <w:rsid w:val="00C912A1"/>
    <w:rsid w:val="00C922E5"/>
    <w:rsid w:val="00C924A2"/>
    <w:rsid w:val="00C927A4"/>
    <w:rsid w:val="00C928FA"/>
    <w:rsid w:val="00C96D8E"/>
    <w:rsid w:val="00CA4617"/>
    <w:rsid w:val="00CA5FC1"/>
    <w:rsid w:val="00CA7875"/>
    <w:rsid w:val="00CC01C4"/>
    <w:rsid w:val="00CD109C"/>
    <w:rsid w:val="00CD7049"/>
    <w:rsid w:val="00CE014C"/>
    <w:rsid w:val="00D0519B"/>
    <w:rsid w:val="00D06AAF"/>
    <w:rsid w:val="00D14166"/>
    <w:rsid w:val="00D31027"/>
    <w:rsid w:val="00D318EA"/>
    <w:rsid w:val="00D3343B"/>
    <w:rsid w:val="00D41A1B"/>
    <w:rsid w:val="00D51477"/>
    <w:rsid w:val="00D5210F"/>
    <w:rsid w:val="00D5333D"/>
    <w:rsid w:val="00D60D55"/>
    <w:rsid w:val="00D6787F"/>
    <w:rsid w:val="00D73AF3"/>
    <w:rsid w:val="00D76367"/>
    <w:rsid w:val="00D81EB5"/>
    <w:rsid w:val="00D913C5"/>
    <w:rsid w:val="00D96002"/>
    <w:rsid w:val="00D969F0"/>
    <w:rsid w:val="00DA1400"/>
    <w:rsid w:val="00DA37E6"/>
    <w:rsid w:val="00DB08F6"/>
    <w:rsid w:val="00DB0BD2"/>
    <w:rsid w:val="00DB1DBA"/>
    <w:rsid w:val="00DB7A69"/>
    <w:rsid w:val="00DB7B40"/>
    <w:rsid w:val="00DC32D4"/>
    <w:rsid w:val="00DC3C44"/>
    <w:rsid w:val="00DC3FDF"/>
    <w:rsid w:val="00DD4055"/>
    <w:rsid w:val="00DD44ED"/>
    <w:rsid w:val="00DE2619"/>
    <w:rsid w:val="00DE68C6"/>
    <w:rsid w:val="00DF1C13"/>
    <w:rsid w:val="00DF3C78"/>
    <w:rsid w:val="00DF691B"/>
    <w:rsid w:val="00E0023A"/>
    <w:rsid w:val="00E03A4C"/>
    <w:rsid w:val="00E05C2E"/>
    <w:rsid w:val="00E07669"/>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5755"/>
    <w:rsid w:val="00EB056E"/>
    <w:rsid w:val="00EB27BF"/>
    <w:rsid w:val="00EB4EB7"/>
    <w:rsid w:val="00EB7CCF"/>
    <w:rsid w:val="00EC3F7E"/>
    <w:rsid w:val="00EC755F"/>
    <w:rsid w:val="00EC7781"/>
    <w:rsid w:val="00ED2B40"/>
    <w:rsid w:val="00EE51D1"/>
    <w:rsid w:val="00EF2648"/>
    <w:rsid w:val="00EF2DE3"/>
    <w:rsid w:val="00EF615B"/>
    <w:rsid w:val="00EF6F09"/>
    <w:rsid w:val="00F03233"/>
    <w:rsid w:val="00F053ED"/>
    <w:rsid w:val="00F2449A"/>
    <w:rsid w:val="00F273E5"/>
    <w:rsid w:val="00F27819"/>
    <w:rsid w:val="00F34AC1"/>
    <w:rsid w:val="00F352A6"/>
    <w:rsid w:val="00F35C22"/>
    <w:rsid w:val="00F36968"/>
    <w:rsid w:val="00F410CA"/>
    <w:rsid w:val="00F41B84"/>
    <w:rsid w:val="00F433B7"/>
    <w:rsid w:val="00F469EF"/>
    <w:rsid w:val="00F53F0E"/>
    <w:rsid w:val="00F6316E"/>
    <w:rsid w:val="00F635B4"/>
    <w:rsid w:val="00F6368E"/>
    <w:rsid w:val="00F67C4C"/>
    <w:rsid w:val="00F705AA"/>
    <w:rsid w:val="00F717D9"/>
    <w:rsid w:val="00F74297"/>
    <w:rsid w:val="00F76842"/>
    <w:rsid w:val="00F815C5"/>
    <w:rsid w:val="00F83368"/>
    <w:rsid w:val="00F8532D"/>
    <w:rsid w:val="00F90020"/>
    <w:rsid w:val="00F959BA"/>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2726</TotalTime>
  <Pages>11</Pages>
  <Words>3347</Words>
  <Characters>19081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325</cp:revision>
  <dcterms:created xsi:type="dcterms:W3CDTF">2026-03-17T03:20:00Z</dcterms:created>
  <dcterms:modified xsi:type="dcterms:W3CDTF">2026-05-11T04:55:00Z</dcterms:modified>
</cp:coreProperties>
</file>