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4B2D" w14:textId="00E4D8C1" w:rsidR="00C626E2" w:rsidRDefault="000D3AB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R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help</w:t>
      </w:r>
      <w:r>
        <w:rPr>
          <w:rFonts w:eastAsia="等线"/>
          <w:lang w:eastAsia="zh-CN"/>
        </w:rPr>
        <w:t xml:space="preserve"> functions</w:t>
      </w:r>
    </w:p>
    <w:p w14:paraId="665C0F7F" w14:textId="51001052" w:rsidR="000D3AB5" w:rsidRDefault="000D3AB5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68D5973D" wp14:editId="652351BE">
            <wp:extent cx="5274310" cy="2160905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EF23" w14:textId="77777777" w:rsidR="000D3AB5" w:rsidRDefault="000D3AB5">
      <w:pPr>
        <w:rPr>
          <w:rFonts w:eastAsia="等线"/>
          <w:lang w:eastAsia="zh-CN"/>
        </w:rPr>
      </w:pPr>
    </w:p>
    <w:p w14:paraId="240C0792" w14:textId="72C37F85" w:rsidR="000D3AB5" w:rsidRDefault="000D3AB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F</w:t>
      </w:r>
      <w:r>
        <w:rPr>
          <w:rFonts w:eastAsia="等线"/>
          <w:lang w:eastAsia="zh-CN"/>
        </w:rPr>
        <w:t>unctions for managing R workspace</w:t>
      </w:r>
    </w:p>
    <w:p w14:paraId="07544268" w14:textId="056DFF68" w:rsidR="000D3AB5" w:rsidRDefault="000D3AB5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42B7CDFA" wp14:editId="4F358599">
            <wp:extent cx="5142586" cy="2216150"/>
            <wp:effectExtent l="0" t="0" r="127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 rotWithShape="1">
                    <a:blip r:embed="rId5"/>
                    <a:srcRect l="1248" t="3936" r="1217" b="4289"/>
                    <a:stretch/>
                  </pic:blipFill>
                  <pic:spPr bwMode="auto">
                    <a:xfrm>
                      <a:off x="0" y="0"/>
                      <a:ext cx="5144234" cy="221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BED14" w14:textId="60F31039" w:rsidR="005E5B9E" w:rsidRDefault="005E5B9E">
      <w:pPr>
        <w:rPr>
          <w:rFonts w:eastAsia="等线"/>
          <w:lang w:eastAsia="zh-CN"/>
        </w:rPr>
      </w:pPr>
    </w:p>
    <w:p w14:paraId="67C2537D" w14:textId="0DB8F273" w:rsidR="005E5B9E" w:rsidRDefault="005E5B9E">
      <w:pPr>
        <w:rPr>
          <w:rFonts w:eastAsia="等线"/>
          <w:lang w:eastAsia="zh-CN"/>
        </w:rPr>
      </w:pPr>
      <w:r w:rsidRPr="005E5B9E">
        <w:rPr>
          <w:rFonts w:eastAsia="等线"/>
          <w:b/>
          <w:bCs/>
          <w:lang w:eastAsia="zh-CN"/>
        </w:rPr>
        <w:t>Definition:</w:t>
      </w:r>
      <w:r>
        <w:rPr>
          <w:rFonts w:eastAsia="等线"/>
          <w:lang w:eastAsia="zh-CN"/>
        </w:rPr>
        <w:t xml:space="preserve"> </w:t>
      </w:r>
      <w:r w:rsidRPr="005E5B9E">
        <w:rPr>
          <w:rFonts w:eastAsia="等线"/>
          <w:lang w:eastAsia="zh-CN"/>
        </w:rPr>
        <w:t>Packages are collections of R functions, data, and compiled code in a well-defined format.</w:t>
      </w:r>
    </w:p>
    <w:p w14:paraId="0B39D6EF" w14:textId="44F7484B" w:rsidR="00A267F2" w:rsidRDefault="00A267F2">
      <w:pPr>
        <w:rPr>
          <w:rFonts w:eastAsia="等线"/>
          <w:lang w:eastAsia="zh-CN"/>
        </w:rPr>
      </w:pPr>
    </w:p>
    <w:p w14:paraId="5D9D4B4C" w14:textId="4A71142E" w:rsidR="00A267F2" w:rsidRDefault="00A267F2">
      <w:pPr>
        <w:rPr>
          <w:rFonts w:eastAsia="等线"/>
          <w:bCs/>
          <w:lang w:eastAsia="zh-CN"/>
        </w:rPr>
      </w:pPr>
      <w:r>
        <w:rPr>
          <w:rFonts w:eastAsia="等线" w:hint="eastAsia"/>
          <w:b/>
          <w:bCs/>
          <w:lang w:eastAsia="zh-CN"/>
        </w:rPr>
        <w:t>R</w:t>
      </w:r>
      <w:r>
        <w:rPr>
          <w:rFonts w:eastAsia="等线"/>
          <w:b/>
          <w:bCs/>
          <w:lang w:eastAsia="zh-CN"/>
        </w:rPr>
        <w:t xml:space="preserve"> can reuse output as input </w:t>
      </w:r>
      <w:r>
        <w:rPr>
          <w:rFonts w:eastAsia="等线"/>
          <w:bCs/>
          <w:lang w:eastAsia="zh-CN"/>
        </w:rPr>
        <w:t>by storing output in an object (assignment).</w:t>
      </w:r>
    </w:p>
    <w:p w14:paraId="6F200F83" w14:textId="50CDD722" w:rsidR="00593225" w:rsidRDefault="00593225">
      <w:pPr>
        <w:rPr>
          <w:rFonts w:eastAsia="等线"/>
          <w:bCs/>
          <w:lang w:eastAsia="zh-CN"/>
        </w:rPr>
      </w:pPr>
    </w:p>
    <w:p w14:paraId="03C31D87" w14:textId="1E225065" w:rsidR="00593225" w:rsidRPr="00593225" w:rsidRDefault="00593225">
      <w:pPr>
        <w:rPr>
          <w:rFonts w:eastAsia="等线"/>
          <w:b/>
          <w:lang w:eastAsia="zh-CN"/>
        </w:rPr>
      </w:pPr>
      <w:r>
        <w:rPr>
          <w:rFonts w:eastAsia="等线" w:hint="eastAsia"/>
          <w:b/>
          <w:lang w:eastAsia="zh-CN"/>
        </w:rPr>
        <w:t>Data</w:t>
      </w:r>
      <w:r>
        <w:rPr>
          <w:rFonts w:eastAsia="等线"/>
          <w:b/>
          <w:lang w:eastAsia="zh-CN"/>
        </w:rPr>
        <w:t xml:space="preserve"> Input to R:</w:t>
      </w:r>
    </w:p>
    <w:p w14:paraId="65A135BD" w14:textId="2572E3D9" w:rsidR="00593225" w:rsidRDefault="00593225" w:rsidP="00593225">
      <w:pPr>
        <w:jc w:val="center"/>
        <w:rPr>
          <w:rFonts w:eastAsia="等线"/>
          <w:bCs/>
          <w:lang w:eastAsia="zh-CN"/>
        </w:rPr>
      </w:pPr>
      <w:r>
        <w:rPr>
          <w:noProof/>
        </w:rPr>
        <w:drawing>
          <wp:inline distT="0" distB="0" distL="0" distR="0" wp14:anchorId="50C0DDBC" wp14:editId="1A9696C2">
            <wp:extent cx="3247949" cy="1927027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0599" cy="19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0BB1" w14:textId="7C1F3F06" w:rsidR="00593225" w:rsidRPr="00C722AF" w:rsidRDefault="00593225" w:rsidP="00C722AF">
      <w:pPr>
        <w:rPr>
          <w:rFonts w:eastAsia="等线" w:hint="eastAsia"/>
          <w:bCs/>
          <w:lang w:eastAsia="zh-CN"/>
        </w:rPr>
      </w:pPr>
      <w:r w:rsidRPr="00593225">
        <w:rPr>
          <w:rFonts w:eastAsia="等线" w:hint="eastAsia"/>
          <w:b/>
          <w:lang w:eastAsia="zh-CN"/>
        </w:rPr>
        <w:lastRenderedPageBreak/>
        <w:t>A</w:t>
      </w:r>
      <w:r w:rsidRPr="00593225">
        <w:rPr>
          <w:rFonts w:eastAsia="等线"/>
          <w:b/>
          <w:lang w:eastAsia="zh-CN"/>
        </w:rPr>
        <w:t>ccessing data bases</w:t>
      </w:r>
      <w:r>
        <w:rPr>
          <w:rFonts w:eastAsia="等线"/>
          <w:b/>
          <w:lang w:eastAsia="zh-CN"/>
        </w:rPr>
        <w:t xml:space="preserve"> through ODBC interface, </w:t>
      </w:r>
      <w:r w:rsidRPr="00593225">
        <w:rPr>
          <w:rFonts w:eastAsia="等线"/>
          <w:bCs/>
          <w:lang w:eastAsia="zh-CN"/>
        </w:rPr>
        <w:t>needs launching</w:t>
      </w:r>
      <w:r>
        <w:rPr>
          <w:rFonts w:eastAsia="等线"/>
          <w:b/>
          <w:lang w:eastAsia="zh-CN"/>
        </w:rPr>
        <w:t xml:space="preserve"> </w:t>
      </w:r>
      <w:r>
        <w:rPr>
          <w:rFonts w:ascii="Courier" w:hAnsi="Courier"/>
          <w:color w:val="000000"/>
          <w:sz w:val="19"/>
          <w:szCs w:val="19"/>
        </w:rPr>
        <w:t>RODBC</w:t>
      </w:r>
      <w:r>
        <w:rPr>
          <w:rFonts w:ascii="Courier" w:hAnsi="Courier"/>
          <w:color w:val="000000"/>
          <w:sz w:val="19"/>
          <w:szCs w:val="19"/>
        </w:rPr>
        <w:t xml:space="preserve"> </w:t>
      </w:r>
      <w:r w:rsidRPr="00593225">
        <w:rPr>
          <w:rFonts w:eastAsia="等线"/>
          <w:bCs/>
          <w:lang w:eastAsia="zh-CN"/>
        </w:rPr>
        <w:t>package</w:t>
      </w:r>
      <w:r w:rsidR="00C722AF">
        <w:rPr>
          <w:rFonts w:eastAsia="等线"/>
          <w:bCs/>
          <w:lang w:eastAsia="zh-CN"/>
        </w:rPr>
        <w:t xml:space="preserve">. </w:t>
      </w:r>
      <w:r w:rsidR="00C722AF" w:rsidRPr="00C722AF">
        <w:rPr>
          <w:rFonts w:eastAsia="等线"/>
          <w:bCs/>
          <w:lang w:eastAsia="zh-CN"/>
        </w:rPr>
        <w:t>The RODBC package allows two-way communication between R and an ODBC-connected SQL database. This means you can not only read data from a connected database into R, but also use R to alter the contents of the database itself.</w:t>
      </w:r>
    </w:p>
    <w:p w14:paraId="439BB54D" w14:textId="2321714B" w:rsidR="00593225" w:rsidRDefault="00593225" w:rsidP="00593225">
      <w:pPr>
        <w:jc w:val="center"/>
        <w:rPr>
          <w:rFonts w:eastAsia="等线"/>
          <w:bCs/>
          <w:lang w:eastAsia="zh-CN"/>
        </w:rPr>
      </w:pPr>
      <w:r>
        <w:rPr>
          <w:noProof/>
        </w:rPr>
        <w:drawing>
          <wp:inline distT="0" distB="0" distL="0" distR="0" wp14:anchorId="474E9D71" wp14:editId="177FC7BF">
            <wp:extent cx="5274310" cy="1858010"/>
            <wp:effectExtent l="0" t="0" r="2540" b="889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39D9" w14:textId="1EFA2B47" w:rsidR="00B149C7" w:rsidRDefault="00B149C7" w:rsidP="00B149C7">
      <w:pPr>
        <w:rPr>
          <w:rFonts w:eastAsia="等线"/>
          <w:bCs/>
          <w:lang w:eastAsia="zh-CN"/>
        </w:rPr>
      </w:pPr>
    </w:p>
    <w:p w14:paraId="7E5AF691" w14:textId="02AFB4C7" w:rsidR="00B149C7" w:rsidRDefault="00B149C7" w:rsidP="00B149C7">
      <w:pPr>
        <w:rPr>
          <w:rFonts w:eastAsia="等线"/>
          <w:b/>
          <w:lang w:eastAsia="zh-CN"/>
        </w:rPr>
      </w:pPr>
      <w:r>
        <w:rPr>
          <w:rFonts w:eastAsia="等线"/>
          <w:b/>
          <w:lang w:eastAsia="zh-CN"/>
        </w:rPr>
        <w:t xml:space="preserve">Useful functions </w:t>
      </w:r>
      <w:r>
        <w:rPr>
          <w:rFonts w:eastAsia="等线" w:hint="eastAsia"/>
          <w:b/>
          <w:lang w:eastAsia="zh-CN"/>
        </w:rPr>
        <w:t>f</w:t>
      </w:r>
      <w:r>
        <w:rPr>
          <w:rFonts w:eastAsia="等线"/>
          <w:b/>
          <w:lang w:eastAsia="zh-CN"/>
        </w:rPr>
        <w:t>or working with data objects:</w:t>
      </w:r>
    </w:p>
    <w:p w14:paraId="14C58C44" w14:textId="266E9AF0" w:rsidR="00B149C7" w:rsidRPr="00B149C7" w:rsidRDefault="00B149C7" w:rsidP="00B149C7">
      <w:pPr>
        <w:jc w:val="center"/>
        <w:rPr>
          <w:rFonts w:eastAsia="等线" w:hint="eastAsia"/>
          <w:b/>
          <w:lang w:eastAsia="zh-CN"/>
        </w:rPr>
      </w:pPr>
      <w:r>
        <w:rPr>
          <w:noProof/>
        </w:rPr>
        <w:drawing>
          <wp:inline distT="0" distB="0" distL="0" distR="0" wp14:anchorId="7C3AA5CD" wp14:editId="6E606280">
            <wp:extent cx="5274310" cy="4154170"/>
            <wp:effectExtent l="0" t="0" r="2540" b="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 rotWithShape="1">
                    <a:blip r:embed="rId8"/>
                    <a:srcRect t="7190" r="3530"/>
                    <a:stretch/>
                  </pic:blipFill>
                  <pic:spPr bwMode="auto">
                    <a:xfrm>
                      <a:off x="0" y="0"/>
                      <a:ext cx="5284659" cy="416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49C7" w:rsidRPr="00B149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60"/>
    <w:rsid w:val="000D3AB5"/>
    <w:rsid w:val="00593225"/>
    <w:rsid w:val="005E5B9E"/>
    <w:rsid w:val="008C7760"/>
    <w:rsid w:val="00A267F2"/>
    <w:rsid w:val="00B149C7"/>
    <w:rsid w:val="00C626E2"/>
    <w:rsid w:val="00C722AF"/>
    <w:rsid w:val="00CD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19C0"/>
  <w15:chartTrackingRefBased/>
  <w15:docId w15:val="{03E7DE25-A838-4F48-A75A-E8677204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Altair</dc:creator>
  <cp:keywords/>
  <dc:description/>
  <cp:lastModifiedBy>Yan Altair</cp:lastModifiedBy>
  <cp:revision>4</cp:revision>
  <dcterms:created xsi:type="dcterms:W3CDTF">2022-08-10T21:41:00Z</dcterms:created>
  <dcterms:modified xsi:type="dcterms:W3CDTF">2022-08-11T01:41:00Z</dcterms:modified>
</cp:coreProperties>
</file>