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740F7">
      <w:pPr>
        <w:pStyle w:val="6"/>
      </w:pPr>
      <w:r>
        <w:t>K&amp;P Atelier — Tài liệu chức năng</w:t>
      </w:r>
    </w:p>
    <w:p w14:paraId="751B178B">
      <w:pPr>
        <w:pStyle w:val="2"/>
      </w:pPr>
      <w:r>
        <w:t>1. Giới thiệu</w:t>
      </w:r>
    </w:p>
    <w:p w14:paraId="7E1122A8">
      <w:pPr>
        <w:pStyle w:val="3"/>
      </w:pPr>
      <w:r>
        <w:t>1.1 Sản phẩm</w:t>
      </w:r>
    </w:p>
    <w:p w14:paraId="7330FFF0">
      <w:r>
        <w:t>K&amp;P Atelier là web di động đi kèm vòng tay charm làm quà tặng. Mỗi vòng (hoặc phần quà) có một thẻ QR. Quét QR mở một trang quà số do người mua soạn: lời nhắn chữ (có trợ lý AI), lời nhắn giọng nói, ảnh kỷ niệm và một bài nhạc. Landing page còn cho khách đặt trước hoa và vòng nhận vào ngày 20/10 trong trường FPT. Dự án là dự án gây quỹ: toàn bộ lợi nhuận sau khi trừ tiền vốn được đóng góp cho Sân Nhà Nhiều Chó, trạm cứu hộ chó mèo phi lợi nhuận tại Thanh Oai, Hà Nội.</w:t>
      </w:r>
    </w:p>
    <w:p w14:paraId="20688729">
      <w:pPr>
        <w:pStyle w:val="3"/>
      </w:pPr>
      <w:r>
        <w:t>1.2 Phạm vi</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6960"/>
      </w:tblGrid>
      <w:tr w14:paraId="5A517D4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400" w:type="dxa"/>
            <w:shd w:val="clear" w:color="auto" w:fill="F3F2F2"/>
          </w:tcPr>
          <w:p w14:paraId="7E9068CE">
            <w:pPr>
              <w:spacing w:before="60" w:after="60"/>
            </w:pPr>
            <w:r>
              <w:rPr>
                <w:b/>
              </w:rPr>
              <w:t>Phạm vi</w:t>
            </w:r>
          </w:p>
        </w:tc>
        <w:tc>
          <w:tcPr>
            <w:tcW w:w="6960" w:type="dxa"/>
            <w:shd w:val="clear" w:color="auto" w:fill="F3F2F2"/>
          </w:tcPr>
          <w:p w14:paraId="6BD28601">
            <w:pPr>
              <w:spacing w:before="60" w:after="60"/>
            </w:pPr>
            <w:r>
              <w:rPr>
                <w:b/>
              </w:rPr>
              <w:t>Nội dung</w:t>
            </w:r>
          </w:p>
        </w:tc>
      </w:tr>
      <w:tr w14:paraId="1BEEAB2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1392727A">
            <w:pPr>
              <w:spacing w:before="60" w:after="60"/>
            </w:pPr>
            <w:r>
              <w:rPr>
                <w:b/>
              </w:rPr>
              <w:t>Trong phạm vi</w:t>
            </w:r>
          </w:p>
        </w:tc>
        <w:tc>
          <w:tcPr>
            <w:tcW w:w="6960" w:type="dxa"/>
          </w:tcPr>
          <w:p w14:paraId="48ED3879">
            <w:pPr>
              <w:spacing w:before="60" w:after="60"/>
            </w:pPr>
            <w:r>
              <w:t>Landing page; luồng tạo quà của người mua; thẻ QR, PIN và mã ngắn; đặt trước hoa và vòng cho 20/10; thanh toán (tiền mặt, chuyển khoản, cổng online); gây quỹ và công bố số liệu; luồng người nhận; email và thông báo; trang quản trị cho người bán; tải bản lưu trữ; trang chính sách.</w:t>
            </w:r>
          </w:p>
        </w:tc>
      </w:tr>
      <w:tr w14:paraId="165D8F1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23E0A9AE">
            <w:pPr>
              <w:spacing w:before="60" w:after="60"/>
            </w:pPr>
            <w:r>
              <w:t xml:space="preserve">Ngoài phạm vi (bản đầu)</w:t>
            </w:r>
          </w:p>
        </w:tc>
        <w:tc>
          <w:tcPr>
            <w:tcW w:w="6960" w:type="dxa"/>
          </w:tcPr>
          <w:p w14:paraId="6CF942D7">
            <w:pPr>
              <w:spacing w:before="60" w:after="60"/>
            </w:pPr>
            <w:r>
              <w:rPr>
                <w:rFonts w:hint="default"/>
                <w:lang w:val="vi-VN"/>
              </w:rPr>
              <w:t xml:space="preserve">NFC (dùng QR thay thế); in sẵn thẻ theo lô; chuyển chủ vòng; trả lời qua lại giữa người nhận và người tặng (chỉ có một lời cảm ơn ngắn, kèm nút dẫn về landing page để người nhận mua thêm); giao hàng ngoài trường FPT và thu địa chỉ; tài khoản đăng nhập cho khách; ứng dụng di động riêng.</w:t>
            </w:r>
            <w:r>
              <w:t/>
            </w:r>
            <w:r>
              <w:rPr>
                <w:rFonts w:hint="default"/>
                <w:lang w:val="vi-VN"/>
              </w:rPr>
              <w:t xml:space="preserve"/>
            </w:r>
            <w:r>
              <w:t xml:space="preserve"/>
            </w:r>
          </w:p>
        </w:tc>
      </w:tr>
    </w:tbl>
    <w:p w14:paraId="63D97DE5"/>
    <w:p w14:paraId="3D5BCB71">
      <w:pPr>
        <w:pStyle w:val="3"/>
      </w:pPr>
      <w:r>
        <w:t>1.3 Thuật ngữ</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000"/>
        <w:gridCol w:w="7360"/>
      </w:tblGrid>
      <w:tr w14:paraId="24396C7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PrEx>
        <w:trPr>
          <w:tblHeader/>
        </w:trPr>
        <w:tc>
          <w:tcPr>
            <w:tcW w:w="2000" w:type="dxa"/>
            <w:shd w:val="clear" w:color="auto" w:fill="F3F2F2"/>
          </w:tcPr>
          <w:p w14:paraId="53707FCE">
            <w:pPr>
              <w:spacing w:before="60" w:after="60"/>
            </w:pPr>
            <w:r>
              <w:rPr>
                <w:b/>
              </w:rPr>
              <w:t>Thuật ngữ</w:t>
            </w:r>
          </w:p>
        </w:tc>
        <w:tc>
          <w:tcPr>
            <w:tcW w:w="7360" w:type="dxa"/>
            <w:shd w:val="clear" w:color="auto" w:fill="F3F2F2"/>
          </w:tcPr>
          <w:p w14:paraId="264603BA">
            <w:pPr>
              <w:spacing w:before="60" w:after="60"/>
            </w:pPr>
            <w:r>
              <w:rPr>
                <w:b/>
              </w:rPr>
              <w:t>Ý nghĩa</w:t>
            </w:r>
          </w:p>
        </w:tc>
      </w:tr>
      <w:tr w14:paraId="4817DA6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36129831">
            <w:pPr>
              <w:spacing w:before="60" w:after="60"/>
            </w:pPr>
            <w:r>
              <w:rPr>
                <w:b/>
              </w:rPr>
              <w:t>Quà (trang quà)</w:t>
            </w:r>
          </w:p>
        </w:tc>
        <w:tc>
          <w:tcPr>
            <w:tcW w:w="7360" w:type="dxa"/>
          </w:tcPr>
          <w:p w14:paraId="7748D15F">
            <w:pPr>
              <w:spacing w:before="60" w:after="60"/>
            </w:pPr>
            <w:r>
              <w:t>Trang web chứa lời nhắn, giọng nói, ảnh, nhạc mà người nhận xem sau khi quét QR.</w:t>
            </w:r>
          </w:p>
        </w:tc>
      </w:tr>
      <w:tr w14:paraId="33BDF63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39B70AA3">
            <w:pPr>
              <w:spacing w:before="60" w:after="60"/>
            </w:pPr>
            <w:r>
              <w:rPr>
                <w:b/>
              </w:rPr>
              <w:t>Thẻ QR</w:t>
            </w:r>
          </w:p>
        </w:tc>
        <w:tc>
          <w:tcPr>
            <w:tcW w:w="7360" w:type="dxa"/>
          </w:tcPr>
          <w:p w14:paraId="50EB42C2">
            <w:pPr>
              <w:spacing w:before="60" w:after="60"/>
            </w:pPr>
            <w:r>
              <w:t>Thẻ có mã QR và mã ngắn, đi kèm vòng hoặc phần quà. Mã QR chỉ chứa ID quà ngẫu nhiên.</w:t>
            </w:r>
          </w:p>
        </w:tc>
      </w:tr>
      <w:tr w14:paraId="2FA732A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690FB637">
            <w:pPr>
              <w:spacing w:before="60" w:after="60"/>
            </w:pPr>
            <w:r>
              <w:rPr>
                <w:b/>
              </w:rPr>
              <w:t>ID quà</w:t>
            </w:r>
          </w:p>
        </w:tc>
        <w:tc>
          <w:tcPr>
            <w:tcW w:w="7360" w:type="dxa"/>
          </w:tcPr>
          <w:p w14:paraId="6BE85327">
            <w:pPr>
              <w:spacing w:before="60" w:after="60"/>
            </w:pPr>
            <w:r>
              <w:t>Chuỗi ngẫu nhiên và dài định danh một quà. Không đánh số tuần tự.</w:t>
            </w:r>
          </w:p>
        </w:tc>
      </w:tr>
      <w:tr w14:paraId="41452DE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5CCF61E8">
            <w:pPr>
              <w:spacing w:before="60" w:after="60"/>
            </w:pPr>
            <w:r>
              <w:rPr>
                <w:b/>
              </w:rPr>
              <w:t>Mã ngắn</w:t>
            </w:r>
          </w:p>
        </w:tc>
        <w:tc>
          <w:tcPr>
            <w:tcW w:w="7360" w:type="dxa"/>
          </w:tcPr>
          <w:p w14:paraId="29A72735">
            <w:pPr>
              <w:spacing w:before="60" w:after="60"/>
            </w:pPr>
            <w:r>
              <w:t>Mã nhập tay dự phòng khi QR không quét được.</w:t>
            </w:r>
          </w:p>
        </w:tc>
      </w:tr>
      <w:tr w14:paraId="72629D1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2DCF29C4">
            <w:pPr>
              <w:spacing w:before="60" w:after="60"/>
            </w:pPr>
            <w:r>
              <w:rPr>
                <w:b/>
              </w:rPr>
              <w:t>PIN</w:t>
            </w:r>
          </w:p>
        </w:tc>
        <w:tc>
          <w:tcPr>
            <w:tcW w:w="7360" w:type="dxa"/>
          </w:tcPr>
          <w:p w14:paraId="05279160">
            <w:pPr>
              <w:spacing w:before="60" w:after="60"/>
            </w:pPr>
            <w:r>
              <w:t xml:space="preserve">Mã 4 chữ số do người mua đặt (tùy chọn), dùng để chống nhìn trộm khi mở quà.</w:t>
            </w:r>
          </w:p>
        </w:tc>
      </w:tr>
      <w:tr w14:paraId="052F784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75134331">
            <w:pPr>
              <w:spacing w:before="60" w:after="60"/>
            </w:pPr>
            <w:r>
              <w:rPr>
                <w:b/>
              </w:rPr>
              <w:t>Người mua / người tặng</w:t>
            </w:r>
          </w:p>
        </w:tc>
        <w:tc>
          <w:tcPr>
            <w:tcW w:w="7360" w:type="dxa"/>
          </w:tcPr>
          <w:p w14:paraId="042D3780">
            <w:pPr>
              <w:spacing w:before="60" w:after="60"/>
            </w:pPr>
            <w:r>
              <w:t>Người đặt hoặc mua vòng và soạn quà. Tài liệu dùng “người mua” cho người soạn quà và “người tặng” khi nói về góc nhìn của người nhận.</w:t>
            </w:r>
          </w:p>
        </w:tc>
      </w:tr>
      <w:tr w14:paraId="7D59951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13A2EA61">
            <w:pPr>
              <w:spacing w:before="60" w:after="60"/>
            </w:pPr>
            <w:r>
              <w:rPr>
                <w:b/>
              </w:rPr>
              <w:t>Người nhận</w:t>
            </w:r>
          </w:p>
        </w:tc>
        <w:tc>
          <w:tcPr>
            <w:tcW w:w="7360" w:type="dxa"/>
          </w:tcPr>
          <w:p w14:paraId="4651F912">
            <w:pPr>
              <w:spacing w:before="60" w:after="60"/>
            </w:pPr>
            <w:r>
              <w:t>Người được tặng, quét QR và xem quà.</w:t>
            </w:r>
          </w:p>
        </w:tc>
      </w:tr>
      <w:tr w14:paraId="69DB05F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403CB67D">
            <w:pPr>
              <w:spacing w:before="60" w:after="60"/>
            </w:pPr>
            <w:r>
              <w:rPr>
                <w:b/>
              </w:rPr>
              <w:t>Người bán</w:t>
            </w:r>
          </w:p>
        </w:tc>
        <w:tc>
          <w:tcPr>
            <w:tcW w:w="7360" w:type="dxa"/>
          </w:tcPr>
          <w:p w14:paraId="4303DB27">
            <w:pPr>
              <w:spacing w:before="60" w:after="60"/>
            </w:pPr>
            <w:r>
              <w:t>Thành viên team vận hành cửa hàng và trang quản trị.</w:t>
            </w:r>
          </w:p>
        </w:tc>
      </w:tr>
      <w:tr w14:paraId="2E69034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64CBC825">
            <w:pPr>
              <w:spacing w:before="60" w:after="60"/>
            </w:pPr>
            <w:r>
              <w:rPr>
                <w:b/>
              </w:rPr>
              <w:t>Tặng</w:t>
            </w:r>
          </w:p>
        </w:tc>
        <w:tc>
          <w:tcPr>
            <w:tcW w:w="7360" w:type="dxa"/>
          </w:tcPr>
          <w:p w14:paraId="2AFE1824">
            <w:pPr>
              <w:spacing w:before="60" w:after="60"/>
            </w:pPr>
            <w:r>
              <w:t>Bước chốt quà. Sau đó quà chỉ xem, không sửa được.</w:t>
            </w:r>
          </w:p>
        </w:tc>
      </w:tr>
      <w:tr w14:paraId="5B2590C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6112F7F0">
            <w:pPr>
              <w:spacing w:before="60" w:after="60"/>
            </w:pPr>
            <w:r>
              <w:rPr>
                <w:b/>
              </w:rPr>
              <w:t>Bản lưu trữ</w:t>
            </w:r>
          </w:p>
        </w:tc>
        <w:tc>
          <w:tcPr>
            <w:tcW w:w="7360" w:type="dxa"/>
          </w:tcPr>
          <w:p w14:paraId="1FA26159">
            <w:pPr>
              <w:spacing w:before="60" w:after="60"/>
            </w:pPr>
            <w:r>
              <w:t>Tệp tải về máy gồm lời nhắn, giọng nói, ảnh, nhạc và một trang xem lại offline.</w:t>
            </w:r>
          </w:p>
        </w:tc>
      </w:tr>
    </w:tbl>
    <w:p w14:paraId="3EC5EE8D"/>
    <w:p w14:paraId="5BF6BFF1">
      <w:pPr>
        <w:pStyle w:val="3"/>
      </w:pPr>
      <w:r>
        <w:t>1.4 Nguyên tắc thiết kế</w:t>
      </w:r>
    </w:p>
    <w:p w14:paraId="104DB033">
      <w:r>
        <w:t xml:space="preserve">Thiết kế ưu tiên điện thoại. Người dùng không cài ứng dụng và không đăng nhập; quyền truy cập dựa vào ID quà trong QR và PIN (nếu người mua dùng PIN). Mọi bước soạn quà đều không bắt buộc. Thông tin cá nhân chỉ thu khi cần cho đơn hoặc cho tính năng người dùng chọn dùng (xem mục 12).</w:t>
      </w:r>
    </w:p>
    <w:p w14:paraId="42962C90">
      <w:pPr>
        <w:pStyle w:val="2"/>
      </w:pPr>
      <w:r>
        <w:t>2. Vai trò và tổng quan luồng</w:t>
      </w:r>
    </w:p>
    <w:p w14:paraId="099B67B4">
      <w:pPr>
        <w:pStyle w:val="3"/>
      </w:pPr>
      <w:r>
        <w:t>2.1 Vai trò</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1800"/>
        <w:gridCol w:w="3780"/>
        <w:gridCol w:w="3780"/>
      </w:tblGrid>
      <w:tr w14:paraId="31870A8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1800" w:type="dxa"/>
            <w:shd w:val="clear" w:color="auto" w:fill="F3F2F2"/>
          </w:tcPr>
          <w:p w14:paraId="2194BA60">
            <w:pPr>
              <w:spacing w:before="60" w:after="60"/>
            </w:pPr>
            <w:r>
              <w:rPr>
                <w:b/>
              </w:rPr>
              <w:t>Vai trò</w:t>
            </w:r>
          </w:p>
        </w:tc>
        <w:tc>
          <w:tcPr>
            <w:tcW w:w="3780" w:type="dxa"/>
            <w:shd w:val="clear" w:color="auto" w:fill="F3F2F2"/>
          </w:tcPr>
          <w:p w14:paraId="2045191F">
            <w:pPr>
              <w:spacing w:before="60" w:after="60"/>
            </w:pPr>
            <w:r>
              <w:rPr>
                <w:b/>
              </w:rPr>
              <w:t>Làm được</w:t>
            </w:r>
          </w:p>
        </w:tc>
        <w:tc>
          <w:tcPr>
            <w:tcW w:w="3780" w:type="dxa"/>
            <w:shd w:val="clear" w:color="auto" w:fill="F3F2F2"/>
          </w:tcPr>
          <w:p w14:paraId="060ED91C">
            <w:pPr>
              <w:spacing w:before="60" w:after="60"/>
            </w:pPr>
            <w:r>
              <w:rPr>
                <w:b/>
              </w:rPr>
              <w:t>Không làm được</w:t>
            </w:r>
          </w:p>
        </w:tc>
      </w:tr>
      <w:tr w14:paraId="641487F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58F48BEF">
            <w:pPr>
              <w:spacing w:before="60" w:after="60"/>
            </w:pPr>
            <w:r>
              <w:rPr>
                <w:b/>
              </w:rPr>
              <w:t>Người mua</w:t>
            </w:r>
          </w:p>
        </w:tc>
        <w:tc>
          <w:tcPr>
            <w:tcW w:w="3780" w:type="dxa"/>
          </w:tcPr>
          <w:p w14:paraId="713077B3">
            <w:pPr>
              <w:spacing w:before="60" w:after="60"/>
            </w:pPr>
            <w:r>
              <w:t>Đặt hàng, chọn cách nhận thẻ, đặt PIN, soạn quà, xem trước, bấm “Tặng”, tải bản lưu trữ, nhận email (nếu cung cấp).</w:t>
            </w:r>
          </w:p>
        </w:tc>
        <w:tc>
          <w:tcPr>
            <w:tcW w:w="3780" w:type="dxa"/>
          </w:tcPr>
          <w:p w14:paraId="0A6C11F9">
            <w:pPr>
              <w:spacing w:before="60" w:after="60"/>
            </w:pPr>
            <w:r>
              <w:t>Sửa quà sau “Tặng” (phải nhờ người bán mở khóa).</w:t>
            </w:r>
          </w:p>
        </w:tc>
      </w:tr>
      <w:tr w14:paraId="1DEDCD1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57C45AA5">
            <w:pPr>
              <w:spacing w:before="60" w:after="60"/>
            </w:pPr>
            <w:r>
              <w:rPr>
                <w:b/>
              </w:rPr>
              <w:t>Người nhận</w:t>
            </w:r>
          </w:p>
        </w:tc>
        <w:tc>
          <w:tcPr>
            <w:tcW w:w="3780" w:type="dxa"/>
          </w:tcPr>
          <w:p w14:paraId="4F5D9701">
            <w:pPr>
              <w:spacing w:before="60" w:after="60"/>
            </w:pPr>
            <w:r>
              <w:t>Quét QR, nhập PIN, xem quà, nghe và tải nhạc, tải bản lưu trữ, gửi lời cảm ơn có sẵn.</w:t>
            </w:r>
          </w:p>
        </w:tc>
        <w:tc>
          <w:tcPr>
            <w:tcW w:w="3780" w:type="dxa"/>
          </w:tcPr>
          <w:p w14:paraId="64D48F8C">
            <w:pPr>
              <w:spacing w:before="60" w:after="60"/>
            </w:pPr>
            <w:r>
              <w:t>Sửa hay xóa quà.</w:t>
            </w:r>
          </w:p>
        </w:tc>
      </w:tr>
      <w:tr w14:paraId="64C8385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28309CA1">
            <w:pPr>
              <w:spacing w:before="60" w:after="60"/>
            </w:pPr>
            <w:r>
              <w:rPr>
                <w:b/>
              </w:rPr>
              <w:t>Người bán</w:t>
            </w:r>
          </w:p>
        </w:tc>
        <w:tc>
          <w:tcPr>
            <w:tcW w:w="3780" w:type="dxa"/>
          </w:tcPr>
          <w:p w14:paraId="4B6B5737">
            <w:pPr>
              <w:spacing w:before="60" w:after="60"/>
            </w:pPr>
            <w:r>
              <w:t>Xác nhận đơn, tạo và in thẻ, mở khóa quà, hỗ trợ đặt lại PIN, gỡ nội dung vi phạm, quản lý số liệu quỹ.</w:t>
            </w:r>
          </w:p>
        </w:tc>
        <w:tc>
          <w:tcPr>
            <w:tcW w:w="3780" w:type="dxa"/>
          </w:tcPr>
          <w:p w14:paraId="46F02725">
            <w:pPr>
              <w:spacing w:before="60" w:after="60"/>
            </w:pPr>
            <w:r>
              <w:t>Xem PIN của khách (PIN được lưu dạng băm).</w:t>
            </w:r>
          </w:p>
        </w:tc>
      </w:tr>
      <w:tr w14:paraId="502EEF4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07AAE407">
            <w:pPr>
              <w:spacing w:before="60" w:after="60"/>
            </w:pPr>
            <w:r>
              <w:rPr>
                <w:b/>
              </w:rPr>
              <w:t>Khách xem landing page</w:t>
            </w:r>
          </w:p>
        </w:tc>
        <w:tc>
          <w:tcPr>
            <w:tcW w:w="3780" w:type="dxa"/>
          </w:tcPr>
          <w:p w14:paraId="0E2D5944">
            <w:pPr>
              <w:spacing w:before="60" w:after="60"/>
            </w:pPr>
            <w:r>
              <w:t>Xem giới thiệu sản phẩm, Sân Nhà Nhiều Chó, đặt trước.</w:t>
            </w:r>
          </w:p>
        </w:tc>
        <w:tc>
          <w:tcPr>
            <w:tcW w:w="3780" w:type="dxa"/>
          </w:tcPr>
          <w:p w14:paraId="10BEF311">
            <w:pPr>
              <w:spacing w:before="60" w:after="60"/>
            </w:pPr>
            <w:r>
              <w:t>Xem nội dung bất kỳ quà nào.</w:t>
            </w:r>
          </w:p>
        </w:tc>
      </w:tr>
    </w:tbl>
    <w:p w14:paraId="792E9F60"/>
    <w:p w14:paraId="62BEB6C6">
      <w:pPr>
        <w:pStyle w:val="3"/>
      </w:pPr>
      <w:r>
        <w:t>2.2 Tổng quan luồng</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770"/>
        <w:gridCol w:w="2879"/>
        <w:gridCol w:w="5711"/>
      </w:tblGrid>
      <w:tr w14:paraId="7586223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700" w:type="dxa"/>
            <w:shd w:val="clear" w:color="auto" w:fill="F3F2F2"/>
          </w:tcPr>
          <w:p w14:paraId="69E1568D">
            <w:pPr>
              <w:spacing w:before="60" w:after="60"/>
            </w:pPr>
            <w:r>
              <w:rPr>
                <w:b/>
              </w:rPr>
              <w:t>Bước</w:t>
            </w:r>
          </w:p>
        </w:tc>
        <w:tc>
          <w:tcPr>
            <w:tcW w:w="2900" w:type="dxa"/>
            <w:shd w:val="clear" w:color="auto" w:fill="F3F2F2"/>
          </w:tcPr>
          <w:p w14:paraId="02A94764">
            <w:pPr>
              <w:spacing w:before="60" w:after="60"/>
            </w:pPr>
            <w:r>
              <w:rPr>
                <w:b/>
              </w:rPr>
              <w:t>Tên</w:t>
            </w:r>
          </w:p>
        </w:tc>
        <w:tc>
          <w:tcPr>
            <w:tcW w:w="5760" w:type="dxa"/>
            <w:shd w:val="clear" w:color="auto" w:fill="F3F2F2"/>
          </w:tcPr>
          <w:p w14:paraId="2B08C905">
            <w:pPr>
              <w:spacing w:before="60" w:after="60"/>
            </w:pPr>
            <w:r>
              <w:rPr>
                <w:b/>
              </w:rPr>
              <w:t>Mô tả ngắn</w:t>
            </w:r>
          </w:p>
        </w:tc>
      </w:tr>
      <w:tr w14:paraId="633D68C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48428AF7">
            <w:pPr>
              <w:spacing w:before="60" w:after="60"/>
            </w:pPr>
            <w:r>
              <w:rPr>
                <w:b/>
              </w:rPr>
              <w:t>1</w:t>
            </w:r>
          </w:p>
        </w:tc>
        <w:tc>
          <w:tcPr>
            <w:tcW w:w="2900" w:type="dxa"/>
          </w:tcPr>
          <w:p w14:paraId="62488A9A">
            <w:pPr>
              <w:spacing w:before="60" w:after="60"/>
            </w:pPr>
            <w:r>
              <w:t>Đặt trước hoặc mua tại cửa hàng</w:t>
            </w:r>
          </w:p>
        </w:tc>
        <w:tc>
          <w:tcPr>
            <w:tcW w:w="5760" w:type="dxa"/>
          </w:tcPr>
          <w:p w14:paraId="1DBC8B76">
            <w:pPr>
              <w:spacing w:before="60" w:after="60"/>
            </w:pPr>
            <w:r>
              <w:t>Khách chọn sản phẩm, cách nhận thẻ (in hoặc email), cách thanh toán (mục 6).</w:t>
            </w:r>
          </w:p>
        </w:tc>
      </w:tr>
      <w:tr w14:paraId="1718DCD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0539E70E">
            <w:pPr>
              <w:spacing w:before="60" w:after="60"/>
            </w:pPr>
            <w:r>
              <w:rPr>
                <w:b/>
              </w:rPr>
              <w:t>2</w:t>
            </w:r>
          </w:p>
        </w:tc>
        <w:tc>
          <w:tcPr>
            <w:tcW w:w="2900" w:type="dxa"/>
          </w:tcPr>
          <w:p w14:paraId="7AC489E7">
            <w:pPr>
              <w:spacing w:before="60" w:after="60"/>
            </w:pPr>
            <w:r>
              <w:t>Xác nhận và phát hành thẻ</w:t>
            </w:r>
          </w:p>
        </w:tc>
        <w:tc>
          <w:tcPr>
            <w:tcW w:w="5760" w:type="dxa"/>
          </w:tcPr>
          <w:p w14:paraId="270CCD21">
            <w:pPr>
              <w:spacing w:before="60" w:after="60"/>
            </w:pPr>
            <w:r>
              <w:t>Người bán xác nhận đơn. Thẻ có ID ngẫu nhiên, in hoặc gửi qua email (mục 5).</w:t>
            </w:r>
          </w:p>
        </w:tc>
      </w:tr>
      <w:tr w14:paraId="1400532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715E1007">
            <w:pPr>
              <w:spacing w:before="60" w:after="60"/>
            </w:pPr>
            <w:r>
              <w:rPr>
                <w:b/>
              </w:rPr>
              <w:t>3</w:t>
            </w:r>
          </w:p>
        </w:tc>
        <w:tc>
          <w:tcPr>
            <w:tcW w:w="2900" w:type="dxa"/>
          </w:tcPr>
          <w:p w14:paraId="31B12D3A">
            <w:pPr>
              <w:spacing w:before="60" w:after="60"/>
            </w:pPr>
            <w:r>
              <w:t>Đặt PIN</w:t>
            </w:r>
          </w:p>
        </w:tc>
        <w:tc>
          <w:tcPr>
            <w:tcW w:w="5760" w:type="dxa"/>
          </w:tcPr>
          <w:p w14:paraId="696E4B61">
            <w:pPr>
              <w:spacing w:before="60" w:after="60"/>
            </w:pPr>
            <w:r>
              <w:t xml:space="preserve">Người mua có thể đặt PIN 4 chữ số (tùy chọn, mục 5.2).</w:t>
            </w:r>
          </w:p>
        </w:tc>
      </w:tr>
      <w:tr w14:paraId="3EB6B06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45C27BFE">
            <w:pPr>
              <w:spacing w:before="60" w:after="60"/>
            </w:pPr>
            <w:r>
              <w:rPr>
                <w:b/>
              </w:rPr>
              <w:t>4</w:t>
            </w:r>
          </w:p>
        </w:tc>
        <w:tc>
          <w:tcPr>
            <w:tcW w:w="2900" w:type="dxa"/>
          </w:tcPr>
          <w:p w14:paraId="45536269">
            <w:pPr>
              <w:spacing w:before="60" w:after="60"/>
            </w:pPr>
            <w:r>
              <w:t>Soạn quà</w:t>
            </w:r>
          </w:p>
        </w:tc>
        <w:tc>
          <w:tcPr>
            <w:tcW w:w="5760" w:type="dxa"/>
          </w:tcPr>
          <w:p w14:paraId="23717AF5">
            <w:pPr>
              <w:spacing w:before="60" w:after="60"/>
            </w:pPr>
            <w:r>
              <w:t>Người mua soạn lời nhắn, giọng nói, ảnh, nhạc (mục 3).</w:t>
            </w:r>
          </w:p>
        </w:tc>
      </w:tr>
      <w:tr w14:paraId="685DF72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5EFDB065">
            <w:pPr>
              <w:spacing w:before="60" w:after="60"/>
            </w:pPr>
            <w:r>
              <w:rPr>
                <w:b/>
              </w:rPr>
              <w:t>5</w:t>
            </w:r>
          </w:p>
        </w:tc>
        <w:tc>
          <w:tcPr>
            <w:tcW w:w="2900" w:type="dxa"/>
          </w:tcPr>
          <w:p w14:paraId="1DE62009">
            <w:pPr>
              <w:spacing w:before="60" w:after="60"/>
            </w:pPr>
            <w:r>
              <w:t>Xem trước và tặng</w:t>
            </w:r>
          </w:p>
        </w:tc>
        <w:tc>
          <w:tcPr>
            <w:tcW w:w="5760" w:type="dxa"/>
          </w:tcPr>
          <w:p w14:paraId="1528AD00">
            <w:pPr>
              <w:spacing w:before="60" w:after="60"/>
            </w:pPr>
            <w:r>
              <w:t>Người mua xem trước rồi bấm “Tặng”. Quà chuyển sang chỉ xem.</w:t>
            </w:r>
          </w:p>
        </w:tc>
      </w:tr>
      <w:tr w14:paraId="1BB0E3F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12FD4EDF">
            <w:pPr>
              <w:spacing w:before="60" w:after="60"/>
            </w:pPr>
            <w:r>
              <w:rPr>
                <w:b/>
              </w:rPr>
              <w:t>6</w:t>
            </w:r>
          </w:p>
        </w:tc>
        <w:tc>
          <w:tcPr>
            <w:tcW w:w="2900" w:type="dxa"/>
          </w:tcPr>
          <w:p w14:paraId="3452260F">
            <w:pPr>
              <w:spacing w:before="60" w:after="60"/>
            </w:pPr>
            <w:r>
              <w:t>Người nhận mở quà</w:t>
            </w:r>
          </w:p>
        </w:tc>
        <w:tc>
          <w:tcPr>
            <w:tcW w:w="5760" w:type="dxa"/>
          </w:tcPr>
          <w:p w14:paraId="2F61E018">
            <w:pPr>
              <w:spacing w:before="60" w:after="60"/>
            </w:pPr>
            <w:r>
              <w:t xml:space="preserve">Quét QR, nhập PIN (nếu có), chạm để mở, xem (mục 8).</w:t>
            </w:r>
          </w:p>
        </w:tc>
      </w:tr>
      <w:tr w14:paraId="7DACD77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640C8F02">
            <w:pPr>
              <w:spacing w:before="60" w:after="60"/>
            </w:pPr>
            <w:r>
              <w:rPr>
                <w:b/>
              </w:rPr>
              <w:t>7</w:t>
            </w:r>
          </w:p>
        </w:tc>
        <w:tc>
          <w:tcPr>
            <w:tcW w:w="2900" w:type="dxa"/>
          </w:tcPr>
          <w:p w14:paraId="1EE4E7BB">
            <w:pPr>
              <w:spacing w:before="60" w:after="60"/>
            </w:pPr>
            <w:r>
              <w:t>Cảm ơn và thông báo</w:t>
            </w:r>
          </w:p>
        </w:tc>
        <w:tc>
          <w:tcPr>
            <w:tcW w:w="5760" w:type="dxa"/>
          </w:tcPr>
          <w:p w14:paraId="502AAF87">
            <w:pPr>
              <w:spacing w:before="60" w:after="60"/>
            </w:pPr>
            <w:r>
              <w:t>Người nhận có thể gửi lời cảm ơn về email người mua (mục 8.4).</w:t>
            </w:r>
          </w:p>
        </w:tc>
      </w:tr>
      <w:tr w14:paraId="7AF91DC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179E73D7">
            <w:pPr>
              <w:spacing w:before="60" w:after="60"/>
            </w:pPr>
            <w:r>
              <w:rPr>
                <w:b/>
              </w:rPr>
              <w:t>8</w:t>
            </w:r>
          </w:p>
        </w:tc>
        <w:tc>
          <w:tcPr>
            <w:tcW w:w="2900" w:type="dxa"/>
          </w:tcPr>
          <w:p w14:paraId="0C86CC89">
            <w:pPr>
              <w:spacing w:before="60" w:after="60"/>
            </w:pPr>
            <w:r>
              <w:t>Hết hạn</w:t>
            </w:r>
          </w:p>
        </w:tc>
        <w:tc>
          <w:tcPr>
            <w:tcW w:w="5760" w:type="dxa"/>
          </w:tcPr>
          <w:p w14:paraId="012B0AAF">
            <w:pPr>
              <w:spacing w:before="60" w:after="60"/>
            </w:pPr>
            <w:r>
              <w:t>Hết tháng 10/2026 web ngừng chạy và quà hết hạn, không có gói gia hạn. Người dùng cần tải bản lưu trữ trước (mục 11).</w:t>
            </w:r>
          </w:p>
        </w:tc>
      </w:tr>
    </w:tbl>
    <w:p w14:paraId="05400823"/>
    <w:p w14:paraId="44DE25E9">
      <w:pPr>
        <w:pStyle w:val="2"/>
      </w:pPr>
      <w:r>
        <w:t>3. Luồng tạo món quà</w:t>
      </w:r>
    </w:p>
    <w:p w14:paraId="0548BE72">
      <w:r>
        <w:t xml:space="preserve">Người mua vào trang bằng cách quét mã QR trên thẻ (hoặc mở link trong email), nhập PIN (nếu có) rồi soạn quà theo thứ tự sau. Mọi bước đều không bắt buộc, quà không yêu cầu nội dung tối thiểu. Trong lúc soạn, nội dung được lưu nháp tự động theo thẻ.</w:t>
      </w:r>
    </w:p>
    <w:p w14:paraId="02A91D1F">
      <w:pPr>
        <w:pStyle w:val="3"/>
      </w:pPr>
      <w:r>
        <w:t>3.1 Chọn người nhận</w:t>
      </w:r>
    </w:p>
    <w:p w14:paraId="355F7EA1">
      <w:r>
        <w:t>Năm lựa chọn: Cho nàng, Cho chàng, Cho mẹ kính yêu, Cho bạn thân tri kỷ, Cho người tôi thầm thương. Dòng được chọn có nền nhấn và dấu tim. Câu trích dẫn bên dưới mờ đi rồi đổi theo người nhận.</w:t>
      </w:r>
    </w:p>
    <w:p w14:paraId="4B4C8442">
      <w:pPr>
        <w:pStyle w:val="3"/>
      </w:pPr>
      <w:r>
        <w:t>3.2 Thông tin người tặng và người nhận</w:t>
      </w:r>
    </w:p>
    <w:p w14:paraId="1B9E8551">
      <w:r>
        <w:t>Ba ô nhập: Tên của bạn / Danh xưng đặc biệt, Tên người nhận, Xưng hô (ví dụ Anh – Em, Tớ – Cậu). Cả ba được dùng làm ngữ cảnh cho AI ở bước 3.3 (nếu người mua đồng ý dùng AI) và hiển thị trên màn hình chờ của người nhận. Người mua có thể chọn ẩn tên người tặng (Q44).</w:t>
      </w:r>
    </w:p>
    <w:p w14:paraId="635D7402">
      <w:pPr>
        <w:pStyle w:val="3"/>
      </w:pPr>
      <w:r>
        <w:t>3.3 Lời nhắn và trợ lý AI</w:t>
      </w:r>
    </w:p>
    <w:p w14:paraId="10348E5F">
      <w:r>
        <w:t>Ô soạn lời nhắn có sẵn nội dung mẫu. Bên dưới là một hàng bốn nút:</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200"/>
        <w:gridCol w:w="7160"/>
      </w:tblGrid>
      <w:tr w14:paraId="5F74031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200" w:type="dxa"/>
            <w:shd w:val="clear" w:color="auto" w:fill="F3F2F2"/>
          </w:tcPr>
          <w:p w14:paraId="330879A4">
            <w:pPr>
              <w:spacing w:before="60" w:after="60"/>
            </w:pPr>
            <w:r>
              <w:rPr>
                <w:b/>
              </w:rPr>
              <w:t>Nút</w:t>
            </w:r>
          </w:p>
        </w:tc>
        <w:tc>
          <w:tcPr>
            <w:tcW w:w="7160" w:type="dxa"/>
            <w:shd w:val="clear" w:color="auto" w:fill="F3F2F2"/>
          </w:tcPr>
          <w:p w14:paraId="43A0B806">
            <w:pPr>
              <w:spacing w:before="60" w:after="60"/>
            </w:pPr>
            <w:r>
              <w:rPr>
                <w:b/>
              </w:rPr>
              <w:t>Kết quả</w:t>
            </w:r>
          </w:p>
        </w:tc>
      </w:tr>
      <w:tr w14:paraId="1D4E14E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7049AC89">
            <w:pPr>
              <w:spacing w:before="60" w:after="60"/>
            </w:pPr>
            <w:r>
              <w:rPr>
                <w:b/>
              </w:rPr>
              <w:t>AI viết giúp</w:t>
            </w:r>
          </w:p>
        </w:tc>
        <w:tc>
          <w:tcPr>
            <w:tcW w:w="7160" w:type="dxa"/>
          </w:tcPr>
          <w:p w14:paraId="6CCAB27E">
            <w:pPr>
              <w:spacing w:before="60" w:after="60"/>
            </w:pPr>
            <w:r>
              <w:t>Viết lời nhắn mới 2–3 câu (tối đa 60 từ) và thay vào ô soạn.</w:t>
            </w:r>
          </w:p>
        </w:tc>
      </w:tr>
      <w:tr w14:paraId="377F7E4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005FE912">
            <w:pPr>
              <w:spacing w:before="60" w:after="60"/>
            </w:pPr>
            <w:r>
              <w:rPr>
                <w:b/>
              </w:rPr>
              <w:t>Gợi ý ý tưởng</w:t>
            </w:r>
          </w:p>
        </w:tc>
        <w:tc>
          <w:tcPr>
            <w:tcW w:w="7160" w:type="dxa"/>
          </w:tcPr>
          <w:p w14:paraId="280C0FDD">
            <w:pPr>
              <w:spacing w:before="60" w:after="60"/>
            </w:pPr>
            <w:r>
              <w:t>Hiện 3 ý tưởng ngắn. Chạm một ý tưởng để AI viết thành lời nhắn hoàn chỉnh.</w:t>
            </w:r>
          </w:p>
        </w:tc>
      </w:tr>
      <w:tr w14:paraId="122F5A2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EFC26AD">
            <w:pPr>
              <w:spacing w:before="60" w:after="60"/>
            </w:pPr>
            <w:r>
              <w:rPr>
                <w:b/>
              </w:rPr>
              <w:t>Trau chuốt</w:t>
            </w:r>
          </w:p>
        </w:tc>
        <w:tc>
          <w:tcPr>
            <w:tcW w:w="7160" w:type="dxa"/>
          </w:tcPr>
          <w:p w14:paraId="271A3A4A">
            <w:pPr>
              <w:spacing w:before="60" w:after="60"/>
            </w:pPr>
            <w:r>
              <w:t>Viết lại lời nhắn hiện có cho mượt hơn, giữ ý và độ dài. Nếu ô trống, hiện nhắc “Hãy viết vài dòng trước”.</w:t>
            </w:r>
          </w:p>
        </w:tc>
      </w:tr>
      <w:tr w14:paraId="7A73163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94323FB">
            <w:pPr>
              <w:spacing w:before="60" w:after="60"/>
            </w:pPr>
            <w:r>
              <w:rPr>
                <w:b/>
              </w:rPr>
              <w:t>Không để lời nhắn</w:t>
            </w:r>
          </w:p>
        </w:tc>
        <w:tc>
          <w:tcPr>
            <w:tcW w:w="7160" w:type="dxa"/>
          </w:tcPr>
          <w:p w14:paraId="148E3000">
            <w:pPr>
              <w:spacing w:before="60" w:after="60"/>
            </w:pPr>
            <w:r>
              <w:t>Bật/tắt. Khi bật: ẩn ô soạn, hiện thông báo quà gửi không kèm lời nhắn, khóa ba nút AI.</w:t>
            </w:r>
          </w:p>
        </w:tc>
      </w:tr>
    </w:tbl>
    <w:p w14:paraId="75B7C797"/>
    <w:p w14:paraId="43DE83A6">
      <w:r>
        <w:t>Thông báo dữ liệu AI : lần đầu bấm một nút AI, hiện hộp thoại nói rõ tên người tặng, tên người nhận, xưng hô và nội dung lời nhắn sẽ được gửi cho nhà cung cấp dịch vụ AI để xử lý. Người mua phải bấm đồng ý mới dùng được AI; nếu không đồng ý vẫn tự soạn lời nhắn bình thường. Người mua có quyền yêu cầu xóa dữ liệu của mình (mục 12).</w:t>
      </w:r>
    </w:p>
    <w:p w14:paraId="7D60A3E7">
      <w:r>
        <w:t xml:space="preserve">Trong lúc AI xử lý, các nút AI bị khóa và hiện dòng trạng thái. Nếu lỗi, hiện “AI đang bận, vui lòng thử lại.” Số lần gọi AI mỗi quà có giới hạn (10 lần) để tránh tốn chi phí; hết lượt thì hiện thông báo và người mua tự soạn.</w:t>
      </w:r>
    </w:p>
    <w:p w14:paraId="3A6B5356">
      <w:pPr>
        <w:pStyle w:val="3"/>
      </w:pPr>
      <w:r>
        <w:t>3.4 Lời nhắn giọng nói</w:t>
      </w:r>
    </w:p>
    <w:p w14:paraId="217601AE">
      <w:r>
        <w:t>Sóng âm 12 vạch, đồng hồ thời lượng (giới hạn 02:00) và ba nút: Ghi lại (xóa về 00:00), Thu âm / Dừng (lưu lời nhắn, dừng sóng âm), Nghe thử (phát hoặc tạm dừng). Lần đầu thu âm trình duyệt xin quyền micro; nếu bị từ chối, hiện hướng dẫn bật quyền và quà vẫn tạo được không có giọng nói.</w:t>
      </w:r>
    </w:p>
    <w:p w14:paraId="7FB989EA">
      <w:pPr>
        <w:pStyle w:val="3"/>
      </w:pPr>
      <w:r>
        <w:t>3.5 Ảnh kỷ niệm</w:t>
      </w:r>
    </w:p>
    <w:p w14:paraId="48814EDF">
      <w:r>
        <w:t>Lưới ảnh kiểu polaroid, mỗi ảnh có tiêu đề và ghi chú. Nút “+ Thêm ảnh kỷ niệm” thêm một ảnh vào lưới. Ảnh được nén khi tải lên. Giới hạn số ảnh và dung lượng mỗi ảnh xem mục 13. Có thể xóa hoặc đổi ảnh trước khi “Tặng”.</w:t>
      </w:r>
    </w:p>
    <w:p w14:paraId="1D848310">
      <w:pPr>
        <w:pStyle w:val="3"/>
      </w:pPr>
      <w:r>
        <w:t>3.6 Bài nhạc kỷ niệm</w:t>
      </w:r>
    </w:p>
    <w:p w14:paraId="66D8FC81">
      <w:r>
        <w:t>Người mua tự tải lên tệp nhạc của mình (định dạng mp3 hoặc m4a, giới hạn dung lượng ở mục 13) và nhập tên bài. Trước khi tải lên phải đánh dấu xác nhận “Tôi có quyền sử dụng tệp nhạc này”; bản quyền do người mua chịu trách nhiệm. Sau khi tải lên hiện thẻ bài hát với nút phát thử và trạng thái “Phát khi mở quà” / “Đang phát thử…”. Người nhận nghe được và tải được tệp nhạc (Q27). Cuối khối hiển thị nhãn giai điệu mở hộp và “Đã liên kết mã QR”.</w:t>
      </w:r>
    </w:p>
    <w:p w14:paraId="15090C44">
      <w:pPr>
        <w:pStyle w:val="3"/>
      </w:pPr>
      <w:r>
        <w:t>3.7 Chọn charm đã mua</w:t>
      </w:r>
    </w:p>
    <w:p w14:paraId="7FC374E8">
      <w:r>
        <w:t>Nếu thẻ chưa có charm điền sẵn (mua trực tiếp tại cửa hàng), người mua chọn các charm trên vòng. Chi tiết ở mục 5.4.</w:t>
      </w:r>
    </w:p>
    <w:p w14:paraId="6D9C377F">
      <w:pPr>
        <w:pStyle w:val="3"/>
      </w:pPr>
      <w:r>
        <w:t>3.8 Email nhận thông báo (tùy chọn)</w:t>
      </w:r>
    </w:p>
    <w:p w14:paraId="37A11D95">
      <w:r>
        <w:t>Nếu chưa nhập email ở bước đặt hàng, người mua có thể nhập tại đây để nhận: lời cảm ơn của người nhận, thông báo quà đã được mở, nhắc hết hạn, link tải bản lưu trữ và mã đặt lại PIN. Có ô đồng ý nhận email và bước xác nhận email để tránh gõ sai. Không nhập email thì mọi tính năng khác vẫn dùng được, trừ những việc cần email nêu ở mục 9.</w:t>
      </w:r>
    </w:p>
    <w:p w14:paraId="79361DD0">
      <w:pPr>
        <w:pStyle w:val="3"/>
      </w:pPr>
      <w:r>
        <w:t>3.9 Xem trước và tặng quà</w:t>
      </w:r>
    </w:p>
    <w:p w14:paraId="1B445B8C">
      <w:r>
        <w:t>Trước khi tặng, người mua xem trước đúng màn hình mà người nhận sẽ thấy. Quà không yêu cầu nội dung tối thiểu: có thể tặng dù chỉ có một vài phần. Bấm “Tặng” để chốt và hiện hộp xác nhận “Sau khi tặng bạn không sửa được nữa”. Sau đó quà chuyển sang chỉ xem; muốn sửa phải nhờ người bán mở khóa. Người mua có thể tải bản lưu trữ ngay sau khi tạo xong (mục 5.6).</w:t>
      </w:r>
    </w:p>
    <w:p w14:paraId="223D5156">
      <w:r>
        <w:t>Lưu nháp tự động theo thẻ: nếu người mua thoát giữa chừng thì quét lại QR, nhập PIN và soạn tiếp từ chỗ đang dở.</w:t>
      </w:r>
    </w:p>
    <w:p w14:paraId="33F42E8F">
      <w:pPr>
        <w:pStyle w:val="2"/>
      </w:pPr>
      <w:r>
        <w:t>4. Landing page</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600"/>
        <w:gridCol w:w="6760"/>
      </w:tblGrid>
      <w:tr w14:paraId="518DA92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600" w:type="dxa"/>
            <w:shd w:val="clear" w:color="auto" w:fill="F3F2F2"/>
          </w:tcPr>
          <w:p w14:paraId="0D00151F">
            <w:pPr>
              <w:spacing w:before="60" w:after="60"/>
            </w:pPr>
            <w:r>
              <w:rPr>
                <w:b/>
              </w:rPr>
              <w:t>Khối</w:t>
            </w:r>
          </w:p>
        </w:tc>
        <w:tc>
          <w:tcPr>
            <w:tcW w:w="6760" w:type="dxa"/>
            <w:shd w:val="clear" w:color="auto" w:fill="F3F2F2"/>
          </w:tcPr>
          <w:p w14:paraId="1E7C5C4A">
            <w:pPr>
              <w:spacing w:before="60" w:after="60"/>
            </w:pPr>
            <w:r>
              <w:rPr>
                <w:b/>
              </w:rPr>
              <w:t>Hành vi</w:t>
            </w:r>
          </w:p>
        </w:tc>
      </w:tr>
      <w:tr w14:paraId="253296F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1013E509">
            <w:pPr>
              <w:spacing w:before="60" w:after="60"/>
            </w:pPr>
            <w:r>
              <w:rPr>
                <w:b/>
              </w:rPr>
              <w:t>Hero</w:t>
            </w:r>
          </w:p>
        </w:tc>
        <w:tc>
          <w:tcPr>
            <w:tcW w:w="6760" w:type="dxa"/>
          </w:tcPr>
          <w:p w14:paraId="52EFD779">
            <w:pPr>
              <w:spacing w:before="60" w:after="60"/>
            </w:pPr>
            <w:r>
              <w:t>Ảnh vòng tay với nhãn “Kết Nối QR” và “Bí mật số”. Nút “Khám phá K&amp;P” cuộn xuống phần chọn người nhận.</w:t>
            </w:r>
          </w:p>
        </w:tc>
      </w:tr>
      <w:tr w14:paraId="5721BF1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55C77BD9">
            <w:pPr>
              <w:spacing w:before="60" w:after="60"/>
            </w:pPr>
            <w:r>
              <w:rPr>
                <w:b/>
              </w:rPr>
              <w:t>Mỗi chiếc charm là một câu chuyện</w:t>
            </w:r>
          </w:p>
        </w:tc>
        <w:tc>
          <w:tcPr>
            <w:tcW w:w="6760" w:type="dxa"/>
          </w:tcPr>
          <w:p w14:paraId="0794EC90">
            <w:pPr>
              <w:spacing w:before="60" w:after="60"/>
            </w:pPr>
            <w:r>
              <w:t>Chọn bằng điểm chạm trên ảnh hoặc tab bên dưới; hộp chi tiết đổi tiêu đề, nhãn và câu chuyện. Tên “Vĩnh Cửu” là tên charm, không phải cam kết lưu quà vĩnh viễn (xem mục 11).</w:t>
            </w:r>
          </w:p>
        </w:tc>
      </w:tr>
      <w:tr w14:paraId="7DBD248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44D16F10">
            <w:pPr>
              <w:spacing w:before="60" w:after="60"/>
            </w:pPr>
            <w:r>
              <w:rPr>
                <w:b/>
              </w:rPr>
              <w:t>Chế tác tương tác</w:t>
            </w:r>
          </w:p>
        </w:tc>
        <w:tc>
          <w:tcPr>
            <w:tcW w:w="6760" w:type="dxa"/>
          </w:tcPr>
          <w:p w14:paraId="06263A07">
            <w:pPr>
              <w:spacing w:before="60" w:after="60"/>
            </w:pPr>
            <w:r>
              <w:t xml:space="preserve">Bốn bước lắp ráp (Dây cơ bản, các charm, đóng hộp, kèm hoa). Chọn trực tiếp hoặc bấm “Gắn charm tiếp theo”. Ở bước 4 hiệu ứng tim bung trong 2,2 giây và nút đổi thành “Kỷ vật đã trọn vẹn ♡”; bấm lần nữa quay về bước 1.</w:t>
            </w:r>
            <w:r>
              <w:rPr>
                <w:rFonts w:hint="default"/>
                <w:lang w:val="vi-VN"/>
              </w:rPr>
              <w:t/>
            </w:r>
            <w:r>
              <w:t/>
            </w:r>
          </w:p>
        </w:tc>
      </w:tr>
      <w:tr w14:paraId="4BCE4A6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4B1A5476">
            <w:pPr>
              <w:spacing w:before="60" w:after="60"/>
            </w:pPr>
            <w:r>
              <w:rPr>
                <w:b/>
              </w:rPr>
              <w:t>Giới thiệu Sân Nhà Nhiều Chó</w:t>
            </w:r>
          </w:p>
        </w:tc>
        <w:tc>
          <w:tcPr>
            <w:tcW w:w="6760" w:type="dxa"/>
          </w:tcPr>
          <w:p w14:paraId="6D61A13C">
            <w:pPr>
              <w:spacing w:before="60" w:after="60"/>
            </w:pPr>
            <w:r>
              <w:t>Giới thiệu trạm, ảnh các bé, số liệu gây quỹ. Nút “Tìm hiểu về Sân Nhà Nhiều Chó” mở trang chính thức của trạm. Chi tiết ở mục 7.</w:t>
            </w:r>
          </w:p>
        </w:tc>
      </w:tr>
      <w:tr w14:paraId="4E07B96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7EABA0A5">
            <w:pPr>
              <w:spacing w:before="60" w:after="60"/>
            </w:pPr>
            <w:r>
              <w:rPr>
                <w:b/>
              </w:rPr>
              <w:t>Đặt trước cho ngày 20/10</w:t>
            </w:r>
          </w:p>
        </w:tc>
        <w:tc>
          <w:tcPr>
            <w:tcW w:w="6760" w:type="dxa"/>
          </w:tcPr>
          <w:p w14:paraId="3E8C08EF">
            <w:pPr>
              <w:spacing w:before="60" w:after="60"/>
            </w:pPr>
            <w:r>
              <w:t>Khối đặt trước vòng và hoa, nhận ngày 20/10 trong trường FPT. Nút “Đặt trước” dẫn tới luồng ở mục 6. Sau hạn chót nhận đơn thì nút đổi thành “Đã hết hạn đặt trước”.</w:t>
            </w:r>
          </w:p>
        </w:tc>
      </w:tr>
      <w:tr w14:paraId="6B31E03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1498F33C">
            <w:pPr>
              <w:spacing w:before="60" w:after="60"/>
            </w:pPr>
            <w:r>
              <w:rPr>
                <w:b/>
              </w:rPr>
              <w:t>Nhập mã</w:t>
            </w:r>
          </w:p>
        </w:tc>
        <w:tc>
          <w:tcPr>
            <w:tcW w:w="6760" w:type="dxa"/>
          </w:tcPr>
          <w:p w14:paraId="618DF598">
            <w:pPr>
              <w:spacing w:before="60" w:after="60"/>
            </w:pPr>
            <w:r>
              <w:t>Liên kết “Nhập mã” cho người có mã ngắn mà không quét được QR (mục 5.8).</w:t>
            </w:r>
          </w:p>
        </w:tc>
      </w:tr>
      <w:tr w14:paraId="5575916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74A47397">
            <w:pPr>
              <w:spacing w:before="60" w:after="60"/>
            </w:pPr>
            <w:r>
              <w:rPr>
                <w:b/>
              </w:rPr>
              <w:t>Kêu gọi cuối trang và footer</w:t>
            </w:r>
          </w:p>
        </w:tc>
        <w:tc>
          <w:tcPr>
            <w:tcW w:w="6760" w:type="dxa"/>
          </w:tcPr>
          <w:p w14:paraId="44D2B4D3">
            <w:pPr>
              <w:spacing w:before="60" w:after="60"/>
            </w:pPr>
            <w:r>
              <w:t>Nút “Bước vào thế giới K&amp;P”, liên kết trang chính sách (mục 14), thông tin liên hệ cửa hàng và bản quyền.</w:t>
            </w:r>
          </w:p>
        </w:tc>
      </w:tr>
    </w:tbl>
    <w:p w14:paraId="38701F27"/>
    <w:p w14:paraId="4DE7E5F8">
      <w:pPr>
        <w:pStyle w:val="2"/>
      </w:pPr>
      <w:r>
        <w:t>5. Mã QR và mã PIN</w:t>
      </w:r>
    </w:p>
    <w:p w14:paraId="78DDEE77">
      <w:r>
        <w:t xml:space="preserve">Mỗi vòng hoặc phần quà đi kèm một thẻ có mã QR và một mã ngắn. Quét QR mở trang quà và cần nhập PIN nếu người mua đã đặt PIN. Thẻ QR là mã bình thường, không có bước kích hoạt riêng.</w:t>
      </w:r>
    </w:p>
    <w:p w14:paraId="1CF02965">
      <w:pPr>
        <w:pStyle w:val="3"/>
      </w:pPr>
      <w:r>
        <w:t>5.1 Hai phương án phát hành thẻ</w:t>
      </w:r>
    </w:p>
    <w:p w14:paraId="54A69CDC">
      <w:r>
        <w:t>Team chốt giữ cả hai phương án; người mua chọn một trong hai cho mỗi đơn. Phương án in sẵn theo lô không có phiếu nên không đưa vào phạm vi.</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200"/>
        <w:gridCol w:w="3580"/>
        <w:gridCol w:w="3580"/>
      </w:tblGrid>
      <w:tr w14:paraId="449B622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200" w:type="dxa"/>
            <w:shd w:val="clear" w:color="auto" w:fill="F3F2F2"/>
          </w:tcPr>
          <w:p w14:paraId="03D8C7E9">
            <w:pPr>
              <w:spacing w:before="60" w:after="60"/>
            </w:pPr>
            <w:r>
              <w:rPr>
                <w:b/>
              </w:rPr>
              <w:t>Tiêu chí</w:t>
            </w:r>
          </w:p>
        </w:tc>
        <w:tc>
          <w:tcPr>
            <w:tcW w:w="3580" w:type="dxa"/>
            <w:shd w:val="clear" w:color="auto" w:fill="F3F2F2"/>
          </w:tcPr>
          <w:p w14:paraId="1ECBAE25">
            <w:pPr>
              <w:spacing w:before="60" w:after="60"/>
            </w:pPr>
            <w:r>
              <w:rPr>
                <w:b/>
              </w:rPr>
              <w:t>B. In theo đơn</w:t>
            </w:r>
          </w:p>
        </w:tc>
        <w:tc>
          <w:tcPr>
            <w:tcW w:w="3580" w:type="dxa"/>
            <w:shd w:val="clear" w:color="auto" w:fill="F3F2F2"/>
          </w:tcPr>
          <w:p w14:paraId="6C370FDC">
            <w:pPr>
              <w:spacing w:before="60" w:after="60"/>
            </w:pPr>
            <w:r>
              <w:rPr>
                <w:b/>
              </w:rPr>
              <w:t>C. Gửi qua email</w:t>
            </w:r>
          </w:p>
        </w:tc>
      </w:tr>
      <w:tr w14:paraId="0883C86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6911B8B8">
            <w:pPr>
              <w:spacing w:before="60" w:after="60"/>
            </w:pPr>
            <w:r>
              <w:rPr>
                <w:b/>
              </w:rPr>
              <w:t>Cách phát hành</w:t>
            </w:r>
          </w:p>
        </w:tc>
        <w:tc>
          <w:tcPr>
            <w:tcW w:w="3580" w:type="dxa"/>
          </w:tcPr>
          <w:p w14:paraId="44AD6CF7">
            <w:pPr>
              <w:spacing w:before="60" w:after="60"/>
            </w:pPr>
            <w:r>
              <w:t>Người bán tạo thẻ cho đơn (ID ngẫu nhiên), in và giao cùng vòng.</w:t>
            </w:r>
          </w:p>
        </w:tc>
        <w:tc>
          <w:tcPr>
            <w:tcW w:w="3580" w:type="dxa"/>
          </w:tcPr>
          <w:p w14:paraId="3B3EA7A8">
            <w:pPr>
              <w:spacing w:before="60" w:after="60"/>
            </w:pPr>
            <w:r>
              <w:t>Hệ thống tạo mã QR và link cho đơn, gửi vào email người mua. Người mua tự in, mở QR trên điện thoại hoặc chuyển tiếp cho người nhận.</w:t>
            </w:r>
          </w:p>
        </w:tc>
      </w:tr>
      <w:tr w14:paraId="248DBC4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B1FCC04">
            <w:pPr>
              <w:spacing w:before="60" w:after="60"/>
            </w:pPr>
            <w:r>
              <w:rPr>
                <w:b/>
              </w:rPr>
              <w:t>Điều kiện</w:t>
            </w:r>
          </w:p>
        </w:tc>
        <w:tc>
          <w:tcPr>
            <w:tcW w:w="3580" w:type="dxa"/>
          </w:tcPr>
          <w:p w14:paraId="24AD0130">
            <w:pPr>
              <w:spacing w:before="60" w:after="60"/>
            </w:pPr>
            <w:r>
              <w:t>Người bán có máy in.</w:t>
            </w:r>
          </w:p>
        </w:tc>
        <w:tc>
          <w:tcPr>
            <w:tcW w:w="3580" w:type="dxa"/>
          </w:tcPr>
          <w:p w14:paraId="379FD4EE">
            <w:pPr>
              <w:spacing w:before="60" w:after="60"/>
            </w:pPr>
            <w:r>
              <w:t>Người mua nhập email (bắt buộc với phương án này).</w:t>
            </w:r>
          </w:p>
        </w:tc>
      </w:tr>
      <w:tr w14:paraId="333BF1F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28AA94A5">
            <w:pPr>
              <w:spacing w:before="60" w:after="60"/>
            </w:pPr>
            <w:r>
              <w:rPr>
                <w:b/>
              </w:rPr>
              <w:t>Việc người bán</w:t>
            </w:r>
          </w:p>
        </w:tc>
        <w:tc>
          <w:tcPr>
            <w:tcW w:w="3580" w:type="dxa"/>
          </w:tcPr>
          <w:p w14:paraId="5F1F7551">
            <w:pPr>
              <w:spacing w:before="60" w:after="60"/>
            </w:pPr>
            <w:r>
              <w:t>Tạo thẻ, in thẻ, ghép thẻ với vòng.</w:t>
            </w:r>
          </w:p>
        </w:tc>
        <w:tc>
          <w:tcPr>
            <w:tcW w:w="3580" w:type="dxa"/>
          </w:tcPr>
          <w:p w14:paraId="5F8FD6A9">
            <w:pPr>
              <w:spacing w:before="60" w:after="60"/>
            </w:pPr>
            <w:r>
              <w:t>Xác nhận đơn, hệ thống tự gửi email.</w:t>
            </w:r>
          </w:p>
        </w:tc>
      </w:tr>
      <w:tr w14:paraId="1863102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544DA28">
            <w:pPr>
              <w:spacing w:before="60" w:after="60"/>
            </w:pPr>
            <w:r>
              <w:rPr>
                <w:b/>
              </w:rPr>
              <w:t>Khi cửa hàng mất mạng</w:t>
            </w:r>
          </w:p>
        </w:tc>
        <w:tc>
          <w:tcPr>
            <w:tcW w:w="3580" w:type="dxa"/>
          </w:tcPr>
          <w:p w14:paraId="033782E8">
            <w:pPr>
              <w:spacing w:before="60" w:after="60"/>
            </w:pPr>
            <w:r>
              <w:t>Chưa tạo được thẻ cho đến khi có mạng.</w:t>
            </w:r>
          </w:p>
        </w:tc>
        <w:tc>
          <w:tcPr>
            <w:tcW w:w="3580" w:type="dxa"/>
          </w:tcPr>
          <w:p w14:paraId="43C3D600">
            <w:pPr>
              <w:spacing w:before="60" w:after="60"/>
            </w:pPr>
            <w:r>
              <w:t>Chưa gửi được email cho đến khi có mạng.</w:t>
            </w:r>
          </w:p>
        </w:tc>
      </w:tr>
      <w:tr w14:paraId="5866FDC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2E09A819">
            <w:pPr>
              <w:spacing w:before="60" w:after="60"/>
            </w:pPr>
            <w:r>
              <w:rPr>
                <w:b/>
              </w:rPr>
              <w:t>Chi phí</w:t>
            </w:r>
          </w:p>
        </w:tc>
        <w:tc>
          <w:tcPr>
            <w:tcW w:w="3580" w:type="dxa"/>
          </w:tcPr>
          <w:p w14:paraId="1C38FA9B">
            <w:pPr>
              <w:spacing w:before="60" w:after="60"/>
            </w:pPr>
            <w:r>
              <w:t>Giấy và mực in.</w:t>
            </w:r>
          </w:p>
        </w:tc>
        <w:tc>
          <w:tcPr>
            <w:tcW w:w="3580" w:type="dxa"/>
          </w:tcPr>
          <w:p w14:paraId="497C909F">
            <w:pPr>
              <w:spacing w:before="60" w:after="60"/>
            </w:pPr>
            <w:r>
              <w:t>Không in ấn; cần dịch vụ gửi email có gói miễn phí (Q32).</w:t>
            </w:r>
          </w:p>
        </w:tc>
      </w:tr>
    </w:tbl>
    <w:p w14:paraId="02BD9517"/>
    <w:p w14:paraId="5025D33F">
      <w:r>
        <w:t>Luồng của phương án C:</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200"/>
        <w:gridCol w:w="7160"/>
      </w:tblGrid>
      <w:tr w14:paraId="393FEA7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200" w:type="dxa"/>
            <w:shd w:val="clear" w:color="auto" w:fill="F3F2F2"/>
          </w:tcPr>
          <w:p w14:paraId="52FBDC9C">
            <w:pPr>
              <w:spacing w:before="60" w:after="60"/>
            </w:pPr>
            <w:r>
              <w:rPr>
                <w:b/>
              </w:rPr>
              <w:t>Bước</w:t>
            </w:r>
          </w:p>
        </w:tc>
        <w:tc>
          <w:tcPr>
            <w:tcW w:w="7160" w:type="dxa"/>
            <w:shd w:val="clear" w:color="auto" w:fill="F3F2F2"/>
          </w:tcPr>
          <w:p w14:paraId="12352FB5">
            <w:pPr>
              <w:spacing w:before="60" w:after="60"/>
            </w:pPr>
            <w:r>
              <w:rPr>
                <w:b/>
              </w:rPr>
              <w:t>Nội dung</w:t>
            </w:r>
          </w:p>
        </w:tc>
      </w:tr>
      <w:tr w14:paraId="0D86856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6D885BA7">
            <w:pPr>
              <w:spacing w:before="60" w:after="60"/>
            </w:pPr>
            <w:r>
              <w:rPr>
                <w:b/>
              </w:rPr>
              <w:t>1. Đặt đơn</w:t>
            </w:r>
          </w:p>
        </w:tc>
        <w:tc>
          <w:tcPr>
            <w:tcW w:w="7160" w:type="dxa"/>
          </w:tcPr>
          <w:p w14:paraId="6D54D910">
            <w:pPr>
              <w:spacing w:before="60" w:after="60"/>
            </w:pPr>
            <w:r>
              <w:t xml:space="preserve">Người mua chọn “Nhận QR qua email”, nhập email và xác nhận email để tránh gõ sai, đặt PIN (tùy chọn).</w:t>
            </w:r>
          </w:p>
        </w:tc>
      </w:tr>
      <w:tr w14:paraId="062765A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3E664C33">
            <w:pPr>
              <w:spacing w:before="60" w:after="60"/>
            </w:pPr>
            <w:r>
              <w:rPr>
                <w:b/>
              </w:rPr>
              <w:t>2. Xác nhận đơn</w:t>
            </w:r>
          </w:p>
        </w:tc>
        <w:tc>
          <w:tcPr>
            <w:tcW w:w="7160" w:type="dxa"/>
          </w:tcPr>
          <w:p w14:paraId="0990D05B">
            <w:pPr>
              <w:spacing w:before="60" w:after="60"/>
            </w:pPr>
            <w:r>
              <w:t>Người bán xác nhận. Hệ thống tạo ID quà ngẫu nhiên và dài, gắn charm từ đơn.</w:t>
            </w:r>
          </w:p>
        </w:tc>
      </w:tr>
      <w:tr w14:paraId="553D146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34F220C1">
            <w:pPr>
              <w:spacing w:before="60" w:after="60"/>
            </w:pPr>
            <w:r>
              <w:rPr>
                <w:b/>
              </w:rPr>
              <w:t>3. Gửi email</w:t>
            </w:r>
          </w:p>
        </w:tc>
        <w:tc>
          <w:tcPr>
            <w:tcW w:w="7160" w:type="dxa"/>
          </w:tcPr>
          <w:p w14:paraId="7916A368">
            <w:pPr>
              <w:spacing w:before="60" w:after="60"/>
            </w:pPr>
            <w:r>
              <w:t>Ảnh mã QR, link mở quà, mã ngắn dự phòng, hướng dẫn dùng. Không gửi PIN.</w:t>
            </w:r>
          </w:p>
        </w:tc>
      </w:tr>
      <w:tr w14:paraId="70ADE6A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36A54603">
            <w:pPr>
              <w:spacing w:before="60" w:after="60"/>
            </w:pPr>
            <w:r>
              <w:rPr>
                <w:b/>
              </w:rPr>
              <w:t>4. Dùng quà</w:t>
            </w:r>
          </w:p>
        </w:tc>
        <w:tc>
          <w:tcPr>
            <w:tcW w:w="7160" w:type="dxa"/>
          </w:tcPr>
          <w:p w14:paraId="4E77E196">
            <w:pPr>
              <w:spacing w:before="60" w:after="60"/>
            </w:pPr>
            <w:r>
              <w:t xml:space="preserve">Người mua nhập PIN (nếu có dùng PIN) để soạn quà. Xong thì tự chuyển tiếp QR hoặc link cho người nhận; người nhận cũng nhập cùng PIN.</w:t>
            </w:r>
            <w:r>
              <w:rPr>
                <w:rFonts w:hint="default"/>
                <w:lang w:val="vi-VN"/>
              </w:rPr>
              <w:t/>
            </w:r>
            <w:r>
              <w:t xml:space="preserve"/>
            </w:r>
          </w:p>
        </w:tc>
      </w:tr>
      <w:tr w14:paraId="1076726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1552E4BE">
            <w:pPr>
              <w:spacing w:before="60" w:after="60"/>
            </w:pPr>
            <w:r>
              <w:rPr>
                <w:b/>
              </w:rPr>
              <w:t>Lưu ý</w:t>
            </w:r>
          </w:p>
        </w:tc>
        <w:tc>
          <w:tcPr>
            <w:tcW w:w="7160" w:type="dxa"/>
          </w:tcPr>
          <w:p w14:paraId="1298B137">
            <w:pPr>
              <w:spacing w:before="60" w:after="60"/>
            </w:pPr>
            <w:r>
              <w:t xml:space="preserve">Email chứa link mở quà nên phải giữ như một bí mật. Người có link (và PIN, nếu có) đều mở được quà.</w:t>
            </w:r>
          </w:p>
        </w:tc>
      </w:tr>
    </w:tbl>
    <w:p w14:paraId="4CE5BD8E"/>
    <w:p w14:paraId="16EFBCA3">
      <w:pPr>
        <w:pStyle w:val="3"/>
      </w:pPr>
      <w:r>
        <w:t>5.2 Mã PIN do người mua đặt</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600"/>
        <w:gridCol w:w="6760"/>
      </w:tblGrid>
      <w:tr w14:paraId="5D64EF4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600" w:type="dxa"/>
            <w:shd w:val="clear" w:color="auto" w:fill="F3F2F2"/>
          </w:tcPr>
          <w:p w14:paraId="164A1F69">
            <w:pPr>
              <w:spacing w:before="60" w:after="60"/>
            </w:pPr>
            <w:r>
              <w:rPr>
                <w:b/>
              </w:rPr>
              <w:t>Quy tắc</w:t>
            </w:r>
          </w:p>
        </w:tc>
        <w:tc>
          <w:tcPr>
            <w:tcW w:w="6760" w:type="dxa"/>
            <w:shd w:val="clear" w:color="auto" w:fill="F3F2F2"/>
          </w:tcPr>
          <w:p w14:paraId="53DF41BD">
            <w:pPr>
              <w:spacing w:before="60" w:after="60"/>
            </w:pPr>
            <w:r>
              <w:rPr>
                <w:b/>
              </w:rPr>
              <w:t>Nội dung</w:t>
            </w:r>
          </w:p>
        </w:tc>
      </w:tr>
      <w:tr w14:paraId="679F757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1F5629F1">
            <w:pPr>
              <w:spacing w:before="60" w:after="60"/>
            </w:pPr>
            <w:r>
              <w:rPr>
                <w:b/>
              </w:rPr>
              <w:t>Định dạng</w:t>
            </w:r>
          </w:p>
        </w:tc>
        <w:tc>
          <w:tcPr>
            <w:tcW w:w="6760" w:type="dxa"/>
          </w:tcPr>
          <w:p w14:paraId="73EB41EF">
            <w:pPr>
              <w:spacing w:before="60" w:after="60"/>
            </w:pPr>
            <w:r>
              <w:t>4 chữ số (Q4).</w:t>
            </w:r>
          </w:p>
        </w:tc>
      </w:tr>
      <w:tr w14:paraId="7470424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3BEA9A92">
            <w:pPr>
              <w:spacing w:before="60" w:after="60"/>
            </w:pPr>
            <w:r>
              <w:rPr>
                <w:b/>
              </w:rPr>
              <w:t>Ai đặt</w:t>
            </w:r>
          </w:p>
        </w:tc>
        <w:tc>
          <w:tcPr>
            <w:tcW w:w="6760" w:type="dxa"/>
          </w:tcPr>
          <w:p w14:paraId="71D19103">
            <w:pPr>
              <w:spacing w:before="60" w:after="60"/>
              <w:rPr>
                <w:rFonts w:hint="default"/>
                <w:lang w:val="vi-VN"/>
              </w:rPr>
            </w:pPr>
            <w:r>
              <w:t xml:space="preserve">Người mua tự đặt PIN ở lần quét QR đầu tiên, trước khi đưa thẻ cho ai khác. Người mua được quyết định có dùng PIN hay không. Nếu không dùng PIN, hiện cảnh báo rằng ai có thẻ hoặc link đều xem được quà, nên có nguy cơ bị lộ. Người bán không xem được nội dung quà của khách trong mọi trường hợp.</w:t>
            </w:r>
            <w:r>
              <w:rPr>
                <w:rFonts w:hint="default"/>
                <w:lang w:val="vi-VN"/>
              </w:rPr>
              <w:t xml:space="preserve"/>
            </w:r>
          </w:p>
        </w:tc>
      </w:tr>
      <w:tr w14:paraId="6455BAC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607E73FF">
            <w:pPr>
              <w:spacing w:before="60" w:after="60"/>
            </w:pPr>
            <w:r>
              <w:rPr>
                <w:b/>
              </w:rPr>
              <w:t>Ai nhập</w:t>
            </w:r>
          </w:p>
        </w:tc>
        <w:tc>
          <w:tcPr>
            <w:tcW w:w="6760" w:type="dxa"/>
          </w:tcPr>
          <w:p w14:paraId="03132702">
            <w:pPr>
              <w:spacing w:before="60" w:after="60"/>
            </w:pPr>
            <w:r>
              <w:t xml:space="preserve"> Người nhận nhập PIN để mở quà. Người mua tự báo PIN cho người nhận (ví dụ ghi trên thiệp hoặc nhắn riêng).</w:t>
            </w:r>
          </w:p>
        </w:tc>
      </w:tr>
      <w:tr w14:paraId="01CDE36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29DFD8BD">
            <w:pPr>
              <w:spacing w:before="60" w:after="60"/>
            </w:pPr>
            <w:r>
              <w:rPr>
                <w:b/>
              </w:rPr>
              <w:t>Lưu trữ</w:t>
            </w:r>
          </w:p>
        </w:tc>
        <w:tc>
          <w:tcPr>
            <w:tcW w:w="6760" w:type="dxa"/>
          </w:tcPr>
          <w:p w14:paraId="3BA9301D">
            <w:pPr>
              <w:spacing w:before="60" w:after="60"/>
            </w:pPr>
            <w:r>
              <w:t>Hệ thống chỉ lưu PIN dạng băm. Người bán không xem được PIN.</w:t>
            </w:r>
          </w:p>
        </w:tc>
      </w:tr>
      <w:tr w14:paraId="4F4CF26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5DBD5BB7">
            <w:pPr>
              <w:spacing w:before="60" w:after="60"/>
            </w:pPr>
            <w:r>
              <w:rPr>
                <w:b/>
              </w:rPr>
              <w:t>Không in, không gửi</w:t>
            </w:r>
          </w:p>
        </w:tc>
        <w:tc>
          <w:tcPr>
            <w:tcW w:w="6760" w:type="dxa"/>
          </w:tcPr>
          <w:p w14:paraId="04990407">
            <w:pPr>
              <w:spacing w:before="60" w:after="60"/>
            </w:pPr>
            <w:r>
              <w:t>PIN không in lên thẻ và không gửi trong email chứa link.</w:t>
            </w:r>
          </w:p>
        </w:tc>
      </w:tr>
      <w:tr w14:paraId="3169903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31F2B0CE">
            <w:pPr>
              <w:spacing w:before="60" w:after="60"/>
            </w:pPr>
            <w:r>
              <w:rPr>
                <w:b/>
              </w:rPr>
              <w:t>Khóa khi nhập sai</w:t>
            </w:r>
          </w:p>
        </w:tc>
        <w:tc>
          <w:tcPr>
            <w:tcW w:w="6760" w:type="dxa"/>
          </w:tcPr>
          <w:p w14:paraId="55CD3A2A">
            <w:pPr>
              <w:spacing w:before="60" w:after="60"/>
            </w:pPr>
            <w:r>
              <w:t xml:space="preserve">Khóa tạm theo mã thẻ khi nhập sai quá số lần cho phép. Sai 5 lần thì khóa 15 phút.</w:t>
            </w:r>
          </w:p>
        </w:tc>
      </w:tr>
      <w:tr w14:paraId="1255C25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4551E7C6">
            <w:pPr>
              <w:spacing w:before="60" w:after="60"/>
            </w:pPr>
            <w:r>
              <w:rPr>
                <w:b/>
              </w:rPr>
              <w:t>Mục đích</w:t>
            </w:r>
          </w:p>
        </w:tc>
        <w:tc>
          <w:tcPr>
            <w:tcW w:w="6760" w:type="dxa"/>
          </w:tcPr>
          <w:p w14:paraId="02474094">
            <w:pPr>
              <w:spacing w:before="60" w:after="60"/>
            </w:pPr>
            <w:r>
              <w:t>Chống nhìn trộm và chống người nhặt được thẻ. PIN 4 chữ số chỉ có 10.000 khả năng nên không thay thế được giới hạn nhập sai (mục 5.5).</w:t>
            </w:r>
          </w:p>
        </w:tc>
      </w:tr>
    </w:tbl>
    <w:p w14:paraId="09788EB0"/>
    <w:p w14:paraId="0F1AB5A9">
      <w:pPr>
        <w:pStyle w:val="3"/>
      </w:pPr>
      <w:r>
        <w:t>5.3 Quên PIN và các tình huống khác</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6960"/>
      </w:tblGrid>
      <w:tr w14:paraId="2AC888A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400" w:type="dxa"/>
            <w:shd w:val="clear" w:color="auto" w:fill="F3F2F2"/>
          </w:tcPr>
          <w:p w14:paraId="4E149F4F">
            <w:pPr>
              <w:spacing w:before="60" w:after="60"/>
            </w:pPr>
            <w:r>
              <w:rPr>
                <w:b/>
              </w:rPr>
              <w:t>Tình huống</w:t>
            </w:r>
          </w:p>
        </w:tc>
        <w:tc>
          <w:tcPr>
            <w:tcW w:w="6960" w:type="dxa"/>
            <w:shd w:val="clear" w:color="auto" w:fill="F3F2F2"/>
          </w:tcPr>
          <w:p w14:paraId="67C8CB4A">
            <w:pPr>
              <w:spacing w:before="60" w:after="60"/>
            </w:pPr>
            <w:r>
              <w:rPr>
                <w:b/>
              </w:rPr>
              <w:t>Xử lý</w:t>
            </w:r>
          </w:p>
        </w:tc>
      </w:tr>
      <w:tr w14:paraId="48A4C00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3B4513AB">
            <w:pPr>
              <w:spacing w:before="60" w:after="60"/>
            </w:pPr>
            <w:r>
              <w:rPr>
                <w:b/>
              </w:rPr>
              <w:t>Người mua quên PIN</w:t>
            </w:r>
          </w:p>
        </w:tc>
        <w:tc>
          <w:tcPr>
            <w:tcW w:w="6960" w:type="dxa"/>
          </w:tcPr>
          <w:p w14:paraId="75F0C8D1">
            <w:pPr>
              <w:spacing w:before="60" w:after="60"/>
            </w:pPr>
            <w:r>
              <w:t xml:space="preserve">Nếu người mua đã cung cấp email: bấm “Quên PIN”, hệ thống gửi link đặt lại có thời hạn (30 phút) về email, người mua đặt PIN mới. Không có email: người bán hỗ trợ đặt lại sau khi xác minh bằng mã đơn và số điện thoại</w:t>
            </w:r>
          </w:p>
        </w:tc>
      </w:tr>
      <w:tr w14:paraId="6752A91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22988F2">
            <w:pPr>
              <w:spacing w:before="60" w:after="60"/>
            </w:pPr>
            <w:r>
              <w:rPr>
                <w:b/>
              </w:rPr>
              <w:t>Nhập sai nhiều lần</w:t>
            </w:r>
          </w:p>
        </w:tc>
        <w:tc>
          <w:tcPr>
            <w:tcW w:w="6960" w:type="dxa"/>
          </w:tcPr>
          <w:p w14:paraId="0940FB62">
            <w:pPr>
              <w:spacing w:before="60" w:after="60"/>
            </w:pPr>
            <w:r>
              <w:t>Khóa tạm thời rồi cho thử lại (mục 5.2).</w:t>
            </w:r>
          </w:p>
        </w:tc>
      </w:tr>
      <w:tr w14:paraId="61C2BBA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5AC83520">
            <w:pPr>
              <w:spacing w:before="60" w:after="60"/>
            </w:pPr>
            <w:r>
              <w:rPr>
                <w:b/>
              </w:rPr>
              <w:t>Nghi PIN bị lộ</w:t>
            </w:r>
          </w:p>
        </w:tc>
        <w:tc>
          <w:tcPr>
            <w:tcW w:w="6960" w:type="dxa"/>
          </w:tcPr>
          <w:p w14:paraId="306FDD58">
            <w:pPr>
              <w:spacing w:before="60" w:after="60"/>
            </w:pPr>
            <w:r>
              <w:t>Người mua đặt lại PIN theo cách trên (quà chưa “Tặng”) hoặc nhờ người bán (quà đã “Tặng”).</w:t>
            </w:r>
          </w:p>
        </w:tc>
      </w:tr>
      <w:tr w14:paraId="2428A12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1A86B8B">
            <w:pPr>
              <w:spacing w:before="60" w:after="60"/>
            </w:pPr>
            <w:r>
              <w:rPr>
                <w:b/>
              </w:rPr>
              <w:t>Mất thẻ QR</w:t>
            </w:r>
          </w:p>
        </w:tc>
        <w:tc>
          <w:tcPr>
            <w:tcW w:w="6960" w:type="dxa"/>
          </w:tcPr>
          <w:p w14:paraId="5FFE59AF">
            <w:pPr>
              <w:spacing w:before="60" w:after="60"/>
            </w:pPr>
            <w:r>
              <w:t>Người bán cấp thẻ mới với ID khác, gắn nội dung cũ vào thẻ mới, khóa thẻ cũ. Chưa hỗ trợ chuyển chủ vòng.</w:t>
            </w:r>
          </w:p>
        </w:tc>
      </w:tr>
      <w:tr w14:paraId="5C1E95B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56C75F4B">
            <w:pPr>
              <w:spacing w:before="60" w:after="60"/>
            </w:pPr>
            <w:r>
              <w:rPr>
                <w:b/>
              </w:rPr>
              <w:t>Sửa quà sau “Tặng”</w:t>
            </w:r>
          </w:p>
        </w:tc>
        <w:tc>
          <w:tcPr>
            <w:tcW w:w="6960" w:type="dxa"/>
          </w:tcPr>
          <w:p w14:paraId="4660701B">
            <w:pPr>
              <w:spacing w:before="60" w:after="60"/>
            </w:pPr>
            <w:r>
              <w:t>Quà chỉ xem. Muốn sửa phải nhờ người bán mở khóa .</w:t>
            </w:r>
          </w:p>
        </w:tc>
      </w:tr>
    </w:tbl>
    <w:p w14:paraId="2B7553EF"/>
    <w:p w14:paraId="35D671E0">
      <w:pPr>
        <w:pStyle w:val="3"/>
      </w:pPr>
      <w:r>
        <w:t>5.4 Chọn charm đã mua</w:t>
      </w:r>
    </w:p>
    <w:p w14:paraId="5EAEFFAA">
      <w:r>
        <w:t>Bước này cho trang biết vòng có những charm nào để hiển thị đúng câu chuyện của từng charm. Danh sách gồm các charm của K&amp;P, mỗi charm có ảnh nhỏ, chọn được nhiều charm cùng lúc.</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3000"/>
        <w:gridCol w:w="6360"/>
      </w:tblGrid>
      <w:tr w14:paraId="174C8CA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3000" w:type="dxa"/>
            <w:shd w:val="clear" w:color="auto" w:fill="F3F2F2"/>
          </w:tcPr>
          <w:p w14:paraId="314BEF28">
            <w:pPr>
              <w:spacing w:before="60" w:after="60"/>
            </w:pPr>
            <w:r>
              <w:rPr>
                <w:b/>
              </w:rPr>
              <w:t>Trường hợp</w:t>
            </w:r>
          </w:p>
        </w:tc>
        <w:tc>
          <w:tcPr>
            <w:tcW w:w="6360" w:type="dxa"/>
            <w:shd w:val="clear" w:color="auto" w:fill="F3F2F2"/>
          </w:tcPr>
          <w:p w14:paraId="04D25E7D">
            <w:pPr>
              <w:spacing w:before="60" w:after="60"/>
            </w:pPr>
            <w:r>
              <w:rPr>
                <w:b/>
              </w:rPr>
              <w:t>Trang quà hiển thị</w:t>
            </w:r>
          </w:p>
        </w:tc>
      </w:tr>
      <w:tr w14:paraId="6995D3B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1AD6C623">
            <w:pPr>
              <w:spacing w:before="60" w:after="60"/>
            </w:pPr>
            <w:r>
              <w:rPr>
                <w:b/>
              </w:rPr>
              <w:t>Đặt trước qua landing page</w:t>
            </w:r>
          </w:p>
        </w:tc>
        <w:tc>
          <w:tcPr>
            <w:tcW w:w="6360" w:type="dxa"/>
          </w:tcPr>
          <w:p w14:paraId="408610D9">
            <w:pPr>
              <w:spacing w:before="60" w:after="60"/>
            </w:pPr>
            <w:r>
              <w:t>Charm điền sẵn từ đơn. Khách không phải chọn lại.</w:t>
            </w:r>
          </w:p>
        </w:tc>
      </w:tr>
      <w:tr w14:paraId="42663F4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55AD8255">
            <w:pPr>
              <w:spacing w:before="60" w:after="60"/>
            </w:pPr>
            <w:r>
              <w:rPr>
                <w:b/>
              </w:rPr>
              <w:t>Mua trực tiếp tại cửa hàng</w:t>
            </w:r>
          </w:p>
        </w:tc>
        <w:tc>
          <w:tcPr>
            <w:tcW w:w="6360" w:type="dxa"/>
          </w:tcPr>
          <w:p w14:paraId="1D716606">
            <w:pPr>
              <w:spacing w:before="60" w:after="60"/>
            </w:pPr>
            <w:r>
              <w:t>Khách tự chọn charm khi soạn quà lần đầu.</w:t>
            </w:r>
          </w:p>
        </w:tc>
      </w:tr>
      <w:tr w14:paraId="7DC9EC5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3A7FDA78">
            <w:pPr>
              <w:spacing w:before="60" w:after="60"/>
            </w:pPr>
            <w:r>
              <w:rPr>
                <w:b/>
              </w:rPr>
              <w:t>Chọn thiếu hoặc thừa</w:t>
            </w:r>
          </w:p>
        </w:tc>
        <w:tc>
          <w:tcPr>
            <w:tcW w:w="6360" w:type="dxa"/>
          </w:tcPr>
          <w:p w14:paraId="6D48596B">
            <w:pPr>
              <w:spacing w:before="60" w:after="60"/>
            </w:pPr>
            <w:r>
              <w:t>Hiển thị theo lựa chọn hiện có. Khách sửa lại được trước khi “Tặng”.</w:t>
            </w:r>
          </w:p>
        </w:tc>
      </w:tr>
      <w:tr w14:paraId="1FBC475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7AADD26F">
            <w:pPr>
              <w:spacing w:before="60" w:after="60"/>
            </w:pPr>
            <w:r>
              <w:rPr>
                <w:b/>
              </w:rPr>
              <w:t>Bỏ qua (“Bỏ qua” hoặc “Tôi chưa chắc”)</w:t>
            </w:r>
          </w:p>
        </w:tc>
        <w:tc>
          <w:tcPr>
            <w:tcW w:w="6360" w:type="dxa"/>
          </w:tcPr>
          <w:p w14:paraId="7B90083F">
            <w:pPr>
              <w:spacing w:before="60" w:after="60"/>
            </w:pPr>
            <w:r>
              <w:t>Nội dung mặc định chung của K&amp;P, không kể chuyện riêng của từng charm.</w:t>
            </w:r>
          </w:p>
        </w:tc>
      </w:tr>
    </w:tbl>
    <w:p w14:paraId="2DFDE8C4"/>
    <w:p w14:paraId="6D47FAAE">
      <w:r>
        <w:t>Charm chỉ ảnh hưởng phần hiển thị, không ảnh hưởng đơn hàng, nên chọn sai không gây hậu quả lớn.</w:t>
      </w:r>
    </w:p>
    <w:p w14:paraId="11EB0A9E">
      <w:pPr>
        <w:pStyle w:val="3"/>
      </w:pPr>
      <w:r>
        <w:t>5.5 Chống lạm dụng thẻ</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600"/>
        <w:gridCol w:w="6760"/>
      </w:tblGrid>
      <w:tr w14:paraId="0DD94E6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600" w:type="dxa"/>
            <w:shd w:val="clear" w:color="auto" w:fill="F3F2F2"/>
          </w:tcPr>
          <w:p w14:paraId="4AD0A4D5">
            <w:pPr>
              <w:spacing w:before="60" w:after="60"/>
            </w:pPr>
            <w:r>
              <w:rPr>
                <w:b/>
              </w:rPr>
              <w:t>Biện pháp</w:t>
            </w:r>
          </w:p>
        </w:tc>
        <w:tc>
          <w:tcPr>
            <w:tcW w:w="6760" w:type="dxa"/>
            <w:shd w:val="clear" w:color="auto" w:fill="F3F2F2"/>
          </w:tcPr>
          <w:p w14:paraId="44937D18">
            <w:pPr>
              <w:spacing w:before="60" w:after="60"/>
            </w:pPr>
            <w:r>
              <w:rPr>
                <w:b/>
              </w:rPr>
              <w:t>Nội dung</w:t>
            </w:r>
          </w:p>
        </w:tc>
      </w:tr>
      <w:tr w14:paraId="6B4DE17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6F78D1EF">
            <w:pPr>
              <w:spacing w:before="60" w:after="60"/>
            </w:pPr>
            <w:r>
              <w:rPr>
                <w:b/>
              </w:rPr>
              <w:t>ID ngẫu nhiên và dài</w:t>
            </w:r>
          </w:p>
        </w:tc>
        <w:tc>
          <w:tcPr>
            <w:tcW w:w="6760" w:type="dxa"/>
          </w:tcPr>
          <w:p w14:paraId="09DB8E36">
            <w:pPr>
              <w:spacing w:before="60" w:after="60"/>
            </w:pPr>
            <w:r>
              <w:t>Không đánh số tuần tự, để người khác không đoán được mã của thẻ khác.</w:t>
            </w:r>
          </w:p>
        </w:tc>
      </w:tr>
      <w:tr w14:paraId="120FB50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44023311">
            <w:pPr>
              <w:spacing w:before="60" w:after="60"/>
            </w:pPr>
            <w:r>
              <w:rPr>
                <w:b/>
              </w:rPr>
              <w:t>QR chỉ chứa ID</w:t>
            </w:r>
          </w:p>
        </w:tc>
        <w:tc>
          <w:tcPr>
            <w:tcW w:w="6760" w:type="dxa"/>
          </w:tcPr>
          <w:p w14:paraId="755913FE">
            <w:pPr>
              <w:spacing w:before="60" w:after="60"/>
            </w:pPr>
            <w:r>
              <w:t>Không đưa tên người hay thông tin quà vào link trong QR.</w:t>
            </w:r>
          </w:p>
        </w:tc>
      </w:tr>
      <w:tr w14:paraId="68AF42E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6E82E91A">
            <w:pPr>
              <w:spacing w:before="60" w:after="60"/>
            </w:pPr>
            <w:r>
              <w:rPr>
                <w:b/>
              </w:rPr>
              <w:t>PIN tách khỏi thẻ</w:t>
            </w:r>
          </w:p>
        </w:tc>
        <w:tc>
          <w:tcPr>
            <w:tcW w:w="6760" w:type="dxa"/>
          </w:tcPr>
          <w:p w14:paraId="6CAB170F">
            <w:pPr>
              <w:spacing w:before="60" w:after="60"/>
            </w:pPr>
            <w:r>
              <w:t>Người nhặt được thẻ không có PIN nên không xem được nội dung.</w:t>
            </w:r>
          </w:p>
        </w:tc>
      </w:tr>
      <w:tr w14:paraId="30CD4C7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7ACCC80C">
            <w:pPr>
              <w:spacing w:before="60" w:after="60"/>
            </w:pPr>
            <w:r>
              <w:rPr>
                <w:b/>
              </w:rPr>
              <w:t>Giới hạn nhập sai</w:t>
            </w:r>
          </w:p>
        </w:tc>
        <w:tc>
          <w:tcPr>
            <w:tcW w:w="6760" w:type="dxa"/>
          </w:tcPr>
          <w:p w14:paraId="7054674F">
            <w:pPr>
              <w:spacing w:before="60" w:after="60"/>
            </w:pPr>
            <w:r>
              <w:t>Khóa tạm khi nhập sai PIN hoặc mã ngắn quá số lần cho phép, tính theo mã thẻ.</w:t>
            </w:r>
          </w:p>
        </w:tc>
      </w:tr>
      <w:tr w14:paraId="1CC18A8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3C74BF0F">
            <w:pPr>
              <w:spacing w:before="60" w:after="60"/>
            </w:pPr>
            <w:r>
              <w:rPr>
                <w:b/>
              </w:rPr>
              <w:t>Cấp lại thẻ khi mất</w:t>
            </w:r>
          </w:p>
        </w:tc>
        <w:tc>
          <w:tcPr>
            <w:tcW w:w="6760" w:type="dxa"/>
          </w:tcPr>
          <w:p w14:paraId="38A135DA">
            <w:pPr>
              <w:spacing w:before="60" w:after="60"/>
            </w:pPr>
            <w:r>
              <w:t>Thẻ cũ bị khóa, thẻ mới giữ nguyên nội dung.</w:t>
            </w:r>
          </w:p>
        </w:tc>
      </w:tr>
      <w:tr w14:paraId="284B9FC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6D17EEBD">
            <w:pPr>
              <w:spacing w:before="60" w:after="60"/>
            </w:pPr>
            <w:r>
              <w:rPr>
                <w:b/>
              </w:rPr>
              <w:t>Link email có thời hạn</w:t>
            </w:r>
          </w:p>
        </w:tc>
        <w:tc>
          <w:tcPr>
            <w:tcW w:w="6760" w:type="dxa"/>
          </w:tcPr>
          <w:p w14:paraId="7317FA1C">
            <w:pPr>
              <w:spacing w:before="60" w:after="60"/>
            </w:pPr>
            <w:r>
              <w:t>Link trong email có thời hạn hoặc thu hồi được .</w:t>
            </w:r>
          </w:p>
        </w:tc>
      </w:tr>
    </w:tbl>
    <w:p w14:paraId="3D1FA28C"/>
    <w:p w14:paraId="528E4DA6">
      <w:pPr>
        <w:pStyle w:val="3"/>
      </w:pPr>
      <w:r>
        <w:t>5.6 Tải bản lưu trữ offline</w:t>
      </w:r>
    </w:p>
    <w:p w14:paraId="35FB5778">
      <w:r>
        <w:t>Để phòng trường hợp trang web ngừng hoạt động hoặc quà hết hạn, người mua và người nhận đều có thể tải toàn bộ nội dung về máy (Q24).</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1200"/>
        <w:gridCol w:w="5760"/>
      </w:tblGrid>
      <w:tr w14:paraId="7EEE3A6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400" w:type="dxa"/>
            <w:shd w:val="clear" w:color="auto" w:fill="F3F2F2"/>
          </w:tcPr>
          <w:p w14:paraId="0212A851">
            <w:pPr>
              <w:spacing w:before="60" w:after="60"/>
            </w:pPr>
            <w:r>
              <w:rPr>
                <w:b/>
              </w:rPr>
              <w:t>Nội dung</w:t>
            </w:r>
          </w:p>
        </w:tc>
        <w:tc>
          <w:tcPr>
            <w:tcW w:w="1200" w:type="dxa"/>
            <w:shd w:val="clear" w:color="auto" w:fill="F3F2F2"/>
          </w:tcPr>
          <w:p w14:paraId="604DBD1D">
            <w:pPr>
              <w:spacing w:before="60" w:after="60"/>
            </w:pPr>
            <w:r>
              <w:rPr>
                <w:b/>
              </w:rPr>
              <w:t>Tải được</w:t>
            </w:r>
          </w:p>
        </w:tc>
        <w:tc>
          <w:tcPr>
            <w:tcW w:w="5760" w:type="dxa"/>
            <w:shd w:val="clear" w:color="auto" w:fill="F3F2F2"/>
          </w:tcPr>
          <w:p w14:paraId="1F17A626">
            <w:pPr>
              <w:spacing w:before="60" w:after="60"/>
            </w:pPr>
            <w:r>
              <w:rPr>
                <w:b/>
              </w:rPr>
              <w:t>Ghi chú</w:t>
            </w:r>
          </w:p>
        </w:tc>
      </w:tr>
      <w:tr w14:paraId="191DC17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5DDD5373">
            <w:pPr>
              <w:spacing w:before="60" w:after="60"/>
            </w:pPr>
            <w:r>
              <w:rPr>
                <w:b/>
              </w:rPr>
              <w:t>Lời nhắn chữ</w:t>
            </w:r>
          </w:p>
        </w:tc>
        <w:tc>
          <w:tcPr>
            <w:tcW w:w="1200" w:type="dxa"/>
          </w:tcPr>
          <w:p w14:paraId="120A9EEE">
            <w:pPr>
              <w:spacing w:before="60" w:after="60"/>
            </w:pPr>
            <w:r>
              <w:t>Có</w:t>
            </w:r>
          </w:p>
        </w:tc>
        <w:tc>
          <w:tcPr>
            <w:tcW w:w="5760" w:type="dxa"/>
          </w:tcPr>
          <w:p w14:paraId="68FAB05A">
            <w:pPr>
              <w:spacing w:before="60" w:after="60"/>
            </w:pPr>
            <w:r>
              <w:t>Tệp văn bản.</w:t>
            </w:r>
          </w:p>
        </w:tc>
      </w:tr>
      <w:tr w14:paraId="0149CE9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1FD92D35">
            <w:pPr>
              <w:spacing w:before="60" w:after="60"/>
            </w:pPr>
            <w:r>
              <w:rPr>
                <w:b/>
              </w:rPr>
              <w:t>Lời nhắn giọng nói</w:t>
            </w:r>
          </w:p>
        </w:tc>
        <w:tc>
          <w:tcPr>
            <w:tcW w:w="1200" w:type="dxa"/>
          </w:tcPr>
          <w:p w14:paraId="62746FCB">
            <w:pPr>
              <w:spacing w:before="60" w:after="60"/>
            </w:pPr>
            <w:r>
              <w:t>Có</w:t>
            </w:r>
          </w:p>
        </w:tc>
        <w:tc>
          <w:tcPr>
            <w:tcW w:w="5760" w:type="dxa"/>
          </w:tcPr>
          <w:p w14:paraId="649933F6">
            <w:pPr>
              <w:spacing w:before="60" w:after="60"/>
            </w:pPr>
            <w:r>
              <w:t>Tệp âm thanh đã thu.</w:t>
            </w:r>
          </w:p>
        </w:tc>
      </w:tr>
      <w:tr w14:paraId="5018F6C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062AD589">
            <w:pPr>
              <w:spacing w:before="60" w:after="60"/>
            </w:pPr>
            <w:r>
              <w:rPr>
                <w:b/>
              </w:rPr>
              <w:t>Ảnh kỷ niệm</w:t>
            </w:r>
          </w:p>
        </w:tc>
        <w:tc>
          <w:tcPr>
            <w:tcW w:w="1200" w:type="dxa"/>
          </w:tcPr>
          <w:p w14:paraId="26182078">
            <w:pPr>
              <w:spacing w:before="60" w:after="60"/>
            </w:pPr>
            <w:r>
              <w:t>Có</w:t>
            </w:r>
          </w:p>
        </w:tc>
        <w:tc>
          <w:tcPr>
            <w:tcW w:w="5760" w:type="dxa"/>
          </w:tcPr>
          <w:p w14:paraId="6E48C95C">
            <w:pPr>
              <w:spacing w:before="60" w:after="60"/>
            </w:pPr>
            <w:r>
              <w:t>Ảnh khách đã tải lên (bản đã nén).</w:t>
            </w:r>
          </w:p>
        </w:tc>
      </w:tr>
      <w:tr w14:paraId="5DCE98D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6631858A">
            <w:pPr>
              <w:spacing w:before="60" w:after="60"/>
            </w:pPr>
            <w:r>
              <w:rPr>
                <w:b/>
              </w:rPr>
              <w:t>Bài nhạc</w:t>
            </w:r>
          </w:p>
        </w:tc>
        <w:tc>
          <w:tcPr>
            <w:tcW w:w="1200" w:type="dxa"/>
          </w:tcPr>
          <w:p w14:paraId="3E80B49A">
            <w:pPr>
              <w:spacing w:before="60" w:after="60"/>
            </w:pPr>
            <w:r>
              <w:t>Có</w:t>
            </w:r>
          </w:p>
        </w:tc>
        <w:tc>
          <w:tcPr>
            <w:tcW w:w="5760" w:type="dxa"/>
          </w:tcPr>
          <w:p w14:paraId="58E502B5">
            <w:pPr>
              <w:spacing w:before="60" w:after="60"/>
            </w:pPr>
            <w:r>
              <w:t>Tệp nhạc do người mua tải lên.</w:t>
            </w:r>
          </w:p>
        </w:tc>
      </w:tr>
      <w:tr w14:paraId="63D00B8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1F8372E0">
            <w:pPr>
              <w:spacing w:before="60" w:after="60"/>
            </w:pPr>
            <w:r>
              <w:rPr>
                <w:b/>
              </w:rPr>
              <w:t>Trang xem lại offline</w:t>
            </w:r>
          </w:p>
        </w:tc>
        <w:tc>
          <w:tcPr>
            <w:tcW w:w="1200" w:type="dxa"/>
          </w:tcPr>
          <w:p w14:paraId="42E913BA">
            <w:pPr>
              <w:spacing w:before="60" w:after="60"/>
            </w:pPr>
            <w:r>
              <w:t>Có</w:t>
            </w:r>
          </w:p>
        </w:tc>
        <w:tc>
          <w:tcPr>
            <w:tcW w:w="5760" w:type="dxa"/>
          </w:tcPr>
          <w:p w14:paraId="39D6D754">
            <w:pPr>
              <w:spacing w:before="60" w:after="60"/>
            </w:pPr>
            <w:r>
              <w:t>Một tệp HTML tự chứa, mở được không cần mạng.</w:t>
            </w:r>
          </w:p>
        </w:tc>
      </w:tr>
    </w:tbl>
    <w:p w14:paraId="6A4C1CFB"/>
    <w:p w14:paraId="3B6F0688">
      <w:r>
        <w:t>Nút “Tải bản lưu trữ” hiện ngay khi quà tạo xong, kèm dòng nhắc nên tải về để giữ lâu dài. Nút này nằm trên chính trang web nên chỉ dùng được khi web còn chạy và quà còn hạn; người dùng cần tải trước khi hết hạn (mục 11).</w:t>
      </w:r>
    </w:p>
    <w:p w14:paraId="04183163">
      <w:pPr>
        <w:pStyle w:val="3"/>
      </w:pPr>
      <w:r>
        <w:t>5.7 Gửi mã QR và thông tin về email</w:t>
      </w:r>
    </w:p>
    <w:p w14:paraId="181FD64E">
      <w:r>
        <w:t>Người mua có thể chọn nhận mã QR và thông tin quà qua email; chỉ khi cần gửi email thì hệ thống mới thu email (xem mục 9). Với phương án C email là bắt buộc.</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6960"/>
      </w:tblGrid>
      <w:tr w14:paraId="746CFD3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400" w:type="dxa"/>
            <w:shd w:val="clear" w:color="auto" w:fill="F3F2F2"/>
          </w:tcPr>
          <w:p w14:paraId="23BBAF0F">
            <w:pPr>
              <w:spacing w:before="60" w:after="60"/>
            </w:pPr>
            <w:r>
              <w:rPr>
                <w:b/>
              </w:rPr>
              <w:t>Thành phần</w:t>
            </w:r>
          </w:p>
        </w:tc>
        <w:tc>
          <w:tcPr>
            <w:tcW w:w="6960" w:type="dxa"/>
            <w:shd w:val="clear" w:color="auto" w:fill="F3F2F2"/>
          </w:tcPr>
          <w:p w14:paraId="03AE7926">
            <w:pPr>
              <w:spacing w:before="60" w:after="60"/>
            </w:pPr>
            <w:r>
              <w:rPr>
                <w:b/>
              </w:rPr>
              <w:t>Hành vi</w:t>
            </w:r>
          </w:p>
        </w:tc>
      </w:tr>
      <w:tr w14:paraId="334039E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43A81EF9">
            <w:pPr>
              <w:spacing w:before="60" w:after="60"/>
            </w:pPr>
            <w:r>
              <w:rPr>
                <w:b/>
              </w:rPr>
              <w:t>Ô nhập email</w:t>
            </w:r>
          </w:p>
        </w:tc>
        <w:tc>
          <w:tcPr>
            <w:tcW w:w="6960" w:type="dxa"/>
          </w:tcPr>
          <w:p w14:paraId="6F1687A0">
            <w:pPr>
              <w:spacing w:before="60" w:after="60"/>
            </w:pPr>
            <w:r>
              <w:t>Có ô đồng ý nhận email. Email chỉ dùng cho việc liên quan đến quà và đơn này.</w:t>
            </w:r>
            <w:r>
              <w:rPr>
                <w:rFonts w:hint="default"/>
                <w:lang w:val="vi-VN"/>
              </w:rPr>
              <w:t xml:space="preserve"> Nói rõ những việc sẽ làm qua email khi người dùng không nhập email.</w:t>
            </w:r>
            <w:r>
              <w:t xml:space="preserve"> Có bước xác nhận email.</w:t>
            </w:r>
          </w:p>
        </w:tc>
      </w:tr>
      <w:tr w14:paraId="554308A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1AB04E7">
            <w:pPr>
              <w:spacing w:before="60" w:after="60"/>
            </w:pPr>
            <w:r>
              <w:rPr>
                <w:b/>
              </w:rPr>
              <w:t>Nội dung email</w:t>
            </w:r>
          </w:p>
        </w:tc>
        <w:tc>
          <w:tcPr>
            <w:tcW w:w="6960" w:type="dxa"/>
          </w:tcPr>
          <w:p w14:paraId="13041B8B">
            <w:pPr>
              <w:spacing w:before="60" w:after="60"/>
            </w:pPr>
            <w:r>
              <w:t>Ảnh mã QR, link mở quà, mã ngắn dự phòng, link tải bản lưu trữ.</w:t>
            </w:r>
          </w:p>
        </w:tc>
      </w:tr>
      <w:tr w14:paraId="71E706D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C2F5CFD">
            <w:pPr>
              <w:spacing w:before="60" w:after="60"/>
            </w:pPr>
            <w:r>
              <w:rPr>
                <w:b/>
              </w:rPr>
              <w:t>Mã PIN</w:t>
            </w:r>
          </w:p>
        </w:tc>
        <w:tc>
          <w:tcPr>
            <w:tcW w:w="6960" w:type="dxa"/>
          </w:tcPr>
          <w:p w14:paraId="4DE1EF26">
            <w:pPr>
              <w:spacing w:before="60" w:after="60"/>
            </w:pPr>
            <w:r>
              <w:t>Không gửi PIN qua email.</w:t>
            </w:r>
          </w:p>
        </w:tc>
      </w:tr>
      <w:tr w14:paraId="16F8F6E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2E770B17">
            <w:pPr>
              <w:spacing w:before="60" w:after="60"/>
            </w:pPr>
            <w:r>
              <w:rPr>
                <w:b/>
              </w:rPr>
              <w:t>Ảnh, giọng nói, nhạc</w:t>
            </w:r>
          </w:p>
        </w:tc>
        <w:tc>
          <w:tcPr>
            <w:tcW w:w="6960" w:type="dxa"/>
          </w:tcPr>
          <w:p w14:paraId="05DA58C5">
            <w:pPr>
              <w:spacing w:before="60" w:after="60"/>
            </w:pPr>
            <w:r>
              <w:t>Không đính kèm trực tiếp vì dễ vượt giới hạn dung lượng email. Gửi link tải thay thế.</w:t>
            </w:r>
          </w:p>
        </w:tc>
      </w:tr>
      <w:tr w14:paraId="31453F1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6D29F9EA">
            <w:pPr>
              <w:spacing w:before="60" w:after="60"/>
            </w:pPr>
            <w:r>
              <w:rPr>
                <w:b/>
              </w:rPr>
              <w:t>Thời hạn link</w:t>
            </w:r>
          </w:p>
        </w:tc>
        <w:tc>
          <w:tcPr>
            <w:tcW w:w="6960" w:type="dxa"/>
          </w:tcPr>
          <w:p w14:paraId="4559993F">
            <w:pPr>
              <w:spacing w:before="60" w:after="60"/>
            </w:pPr>
            <w:r>
              <w:t xml:space="preserve">Link trong email có thời hạn hoặc thu hồi được </w:t>
            </w:r>
          </w:p>
        </w:tc>
      </w:tr>
    </w:tbl>
    <w:p w14:paraId="765A734E"/>
    <w:p w14:paraId="4F9B4786">
      <w:pPr>
        <w:pStyle w:val="3"/>
      </w:pPr>
      <w:r>
        <w:t>5.8 Mã ngắn dự phòng</w:t>
      </w:r>
    </w:p>
    <w:p w14:paraId="65706481">
      <w:r>
        <w:t xml:space="preserve">Cạnh mã QR in thêm một mã ngắn. Nếu QR bị trầy hoặc phai, khách vào trang “Nhập mã” và gõ mã này. Mở quà bằng mã ngắn vẫn cần nhập PIN nếu thẻ có PIN. Mã ngắn gồm 8 ký tự chữ và số, bỏ các ký tự dễ nhầm (0/O, 1/I/l).</w:t>
      </w:r>
    </w:p>
    <w:p w14:paraId="362F4203">
      <w:pPr>
        <w:pStyle w:val="2"/>
      </w:pPr>
      <w:r>
        <w:t>6. Đặt trước hoa và vòng cho ngày 20/10</w:t>
      </w:r>
    </w:p>
    <w:p w14:paraId="728D114E">
      <w:r>
        <w:t>Landing page cho khách đặt trước hoa và vòng, nhận vào ngày 20/10. Chỉ giao trong trường FPT nên không thu địa chỉ giao hàng.</w:t>
      </w:r>
    </w:p>
    <w:p w14:paraId="5DAA4F7E">
      <w:pPr>
        <w:pStyle w:val="3"/>
      </w:pPr>
      <w:r>
        <w:t>6.1 Sản phẩm đặt trước</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000"/>
        <w:gridCol w:w="7360"/>
      </w:tblGrid>
      <w:tr w14:paraId="064FBED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000" w:type="dxa"/>
            <w:shd w:val="clear" w:color="auto" w:fill="F3F2F2"/>
          </w:tcPr>
          <w:p w14:paraId="5362894B">
            <w:pPr>
              <w:spacing w:before="60" w:after="60"/>
            </w:pPr>
            <w:r>
              <w:rPr>
                <w:b/>
              </w:rPr>
              <w:t>Sản phẩm</w:t>
            </w:r>
          </w:p>
        </w:tc>
        <w:tc>
          <w:tcPr>
            <w:tcW w:w="7360" w:type="dxa"/>
            <w:shd w:val="clear" w:color="auto" w:fill="F3F2F2"/>
          </w:tcPr>
          <w:p w14:paraId="609E6B86">
            <w:pPr>
              <w:spacing w:before="60" w:after="60"/>
            </w:pPr>
            <w:r>
              <w:rPr>
                <w:b/>
              </w:rPr>
              <w:t>Lựa chọn</w:t>
            </w:r>
          </w:p>
        </w:tc>
      </w:tr>
      <w:tr w14:paraId="1CD1790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3C90F3E5">
            <w:pPr>
              <w:spacing w:before="60" w:after="60"/>
            </w:pPr>
            <w:r>
              <w:rPr>
                <w:b/>
              </w:rPr>
              <w:t>Vòng tay</w:t>
            </w:r>
          </w:p>
        </w:tc>
        <w:tc>
          <w:tcPr>
            <w:tcW w:w="7360" w:type="dxa"/>
          </w:tcPr>
          <w:p w14:paraId="6E943A77">
            <w:pPr>
              <w:spacing w:before="60" w:after="60"/>
            </w:pPr>
            <w:r>
              <w:t>Chọn vòng và các charm. Đơn có vòng đi kèm một thẻ QR, charm được điền sẵn từ đơn.</w:t>
            </w:r>
          </w:p>
        </w:tc>
      </w:tr>
      <w:tr w14:paraId="587F6D3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474FD8A4">
            <w:pPr>
              <w:spacing w:before="60" w:after="60"/>
            </w:pPr>
            <w:r>
              <w:rPr>
                <w:b/>
              </w:rPr>
              <w:t>Hoa</w:t>
            </w:r>
          </w:p>
        </w:tc>
        <w:tc>
          <w:tcPr>
            <w:tcW w:w="7360" w:type="dxa"/>
          </w:tcPr>
          <w:p w14:paraId="0156A884">
            <w:pPr>
              <w:spacing w:before="60" w:after="60"/>
            </w:pPr>
            <w:r>
              <w:t>Chọn mẫu hoa trong danh sách của cửa hàng.</w:t>
            </w:r>
          </w:p>
        </w:tc>
      </w:tr>
      <w:tr w14:paraId="09F6EA2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000" w:type="dxa"/>
          </w:tcPr>
          <w:p w14:paraId="31649B1D">
            <w:pPr>
              <w:spacing w:before="60" w:after="60"/>
            </w:pPr>
            <w:r>
              <w:rPr>
                <w:b/>
              </w:rPr>
              <w:t>Thẻ QR lời nhắn</w:t>
            </w:r>
          </w:p>
        </w:tc>
        <w:tc>
          <w:tcPr>
            <w:tcW w:w="7360" w:type="dxa"/>
          </w:tcPr>
          <w:p w14:paraId="7F8FF6E8">
            <w:pPr>
              <w:spacing w:before="60" w:after="60"/>
            </w:pPr>
            <w:r>
              <w:t>Đi kèm vòng. Đơn chỉ có hoa có thể kèm thẻ QR, tùy chọn; khi đó bỏ bước chọn charm.</w:t>
            </w:r>
          </w:p>
        </w:tc>
      </w:tr>
    </w:tbl>
    <w:p w14:paraId="7F1D5AD3"/>
    <w:p w14:paraId="7B8F8A3C">
      <w:r>
        <w:t>Giá bán khoảng 40.000–70.000 đồng mỗi sản phẩm. Danh sách vòng, charm, hoa cụ thể và giá chính xác chưa có, sẽ bổ sung khi team chốt.</w:t>
      </w:r>
    </w:p>
    <w:p w14:paraId="38AFF4F5">
      <w:pPr>
        <w:pStyle w:val="3"/>
      </w:pPr>
      <w:r>
        <w:t>6.2 Thông tin thu của khách</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600"/>
        <w:gridCol w:w="1500"/>
        <w:gridCol w:w="5260"/>
      </w:tblGrid>
      <w:tr w14:paraId="1A8D4FF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600" w:type="dxa"/>
            <w:shd w:val="clear" w:color="auto" w:fill="F3F2F2"/>
          </w:tcPr>
          <w:p w14:paraId="0314CA41">
            <w:pPr>
              <w:spacing w:before="60" w:after="60"/>
            </w:pPr>
            <w:r>
              <w:rPr>
                <w:b/>
              </w:rPr>
              <w:t>Thông tin</w:t>
            </w:r>
          </w:p>
        </w:tc>
        <w:tc>
          <w:tcPr>
            <w:tcW w:w="1500" w:type="dxa"/>
            <w:shd w:val="clear" w:color="auto" w:fill="F3F2F2"/>
          </w:tcPr>
          <w:p w14:paraId="749CB372">
            <w:pPr>
              <w:spacing w:before="60" w:after="60"/>
            </w:pPr>
            <w:r>
              <w:rPr>
                <w:b/>
              </w:rPr>
              <w:t>Bắt buộc</w:t>
            </w:r>
          </w:p>
        </w:tc>
        <w:tc>
          <w:tcPr>
            <w:tcW w:w="5260" w:type="dxa"/>
            <w:shd w:val="clear" w:color="auto" w:fill="F3F2F2"/>
          </w:tcPr>
          <w:p w14:paraId="31BD00FF">
            <w:pPr>
              <w:spacing w:before="60" w:after="60"/>
            </w:pPr>
            <w:r>
              <w:rPr>
                <w:b/>
              </w:rPr>
              <w:t>Ghi chú</w:t>
            </w:r>
          </w:p>
        </w:tc>
      </w:tr>
      <w:tr w14:paraId="7CC6E16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47382A99">
            <w:pPr>
              <w:spacing w:before="60" w:after="60"/>
            </w:pPr>
            <w:r>
              <w:rPr>
                <w:b/>
              </w:rPr>
              <w:t>Tên người nhận</w:t>
            </w:r>
          </w:p>
        </w:tc>
        <w:tc>
          <w:tcPr>
            <w:tcW w:w="1500" w:type="dxa"/>
          </w:tcPr>
          <w:p w14:paraId="17A957B6">
            <w:pPr>
              <w:spacing w:before="60" w:after="60"/>
            </w:pPr>
            <w:r>
              <w:t>Có</w:t>
            </w:r>
          </w:p>
        </w:tc>
        <w:tc>
          <w:tcPr>
            <w:tcW w:w="5260" w:type="dxa"/>
          </w:tcPr>
          <w:p w14:paraId="32EFA4D5">
            <w:pPr>
              <w:spacing w:before="60" w:after="60"/>
            </w:pPr>
            <w:r>
              <w:t>Hiển thị khi giao và trên trang quà.</w:t>
            </w:r>
          </w:p>
        </w:tc>
      </w:tr>
      <w:tr w14:paraId="17272FD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2D6090F5">
            <w:pPr>
              <w:spacing w:before="60" w:after="60"/>
            </w:pPr>
            <w:r>
              <w:rPr>
                <w:b/>
              </w:rPr>
              <w:t>Số điện thoại người đặt</w:t>
            </w:r>
          </w:p>
        </w:tc>
        <w:tc>
          <w:tcPr>
            <w:tcW w:w="1500" w:type="dxa"/>
          </w:tcPr>
          <w:p w14:paraId="4F456566">
            <w:pPr>
              <w:spacing w:before="60" w:after="60"/>
            </w:pPr>
            <w:r>
              <w:t>Có</w:t>
            </w:r>
          </w:p>
        </w:tc>
        <w:tc>
          <w:tcPr>
            <w:tcW w:w="5260" w:type="dxa"/>
          </w:tcPr>
          <w:p w14:paraId="1A1E557F">
            <w:pPr>
              <w:spacing w:before="60" w:after="60"/>
            </w:pPr>
            <w:r>
              <w:t>Xác nhận đơn và liên hệ khi giao. Chỉ dùng cho đơn này.</w:t>
            </w:r>
          </w:p>
        </w:tc>
      </w:tr>
      <w:tr w14:paraId="2698A19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2CB0F295">
            <w:pPr>
              <w:spacing w:before="60" w:after="60"/>
            </w:pPr>
            <w:r>
              <w:rPr>
                <w:b/>
              </w:rPr>
              <w:t>Ghi chú vị trí trong trường</w:t>
            </w:r>
          </w:p>
        </w:tc>
        <w:tc>
          <w:tcPr>
            <w:tcW w:w="1500" w:type="dxa"/>
          </w:tcPr>
          <w:p w14:paraId="7298F94E">
            <w:pPr>
              <w:spacing w:before="60" w:after="60"/>
            </w:pPr>
            <w:r>
              <w:t>Không</w:t>
            </w:r>
          </w:p>
        </w:tc>
        <w:tc>
          <w:tcPr>
            <w:tcW w:w="5260" w:type="dxa"/>
          </w:tcPr>
          <w:p w14:paraId="24D12E79">
            <w:pPr>
              <w:spacing w:before="60" w:after="60"/>
            </w:pPr>
            <w:r>
              <w:t>Dùng khi chọn giao tận nơi, ví dụ tòa nhà, phòng, lớp.</w:t>
            </w:r>
          </w:p>
        </w:tc>
      </w:tr>
      <w:tr w14:paraId="0D70B1C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6F18C223">
            <w:pPr>
              <w:spacing w:before="60" w:after="60"/>
            </w:pPr>
            <w:r>
              <w:rPr>
                <w:b/>
              </w:rPr>
              <w:t>Email người đặt</w:t>
            </w:r>
          </w:p>
        </w:tc>
        <w:tc>
          <w:tcPr>
            <w:tcW w:w="1500" w:type="dxa"/>
          </w:tcPr>
          <w:p w14:paraId="4E5C0EB5">
            <w:pPr>
              <w:spacing w:before="60" w:after="60"/>
            </w:pPr>
            <w:r>
              <w:t>Không</w:t>
            </w:r>
          </w:p>
        </w:tc>
        <w:tc>
          <w:tcPr>
            <w:tcW w:w="5260" w:type="dxa"/>
          </w:tcPr>
          <w:p w14:paraId="1DF0C866">
            <w:pPr>
              <w:spacing w:before="60" w:after="60"/>
            </w:pPr>
            <w:r>
              <w:t>Bắt buộc nếu chọn phương án C hoặc muốn nhận email (mục 9). Không chọn thì không thu.</w:t>
            </w:r>
          </w:p>
        </w:tc>
      </w:tr>
      <w:tr w14:paraId="10BB26F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596FCB96">
            <w:pPr>
              <w:spacing w:before="60" w:after="60"/>
            </w:pPr>
            <w:r>
              <w:rPr>
                <w:b/>
              </w:rPr>
              <w:t>Ẩn tên người tặng</w:t>
            </w:r>
          </w:p>
        </w:tc>
        <w:tc>
          <w:tcPr>
            <w:tcW w:w="1500" w:type="dxa"/>
          </w:tcPr>
          <w:p w14:paraId="35EA62EF">
            <w:pPr>
              <w:spacing w:before="60" w:after="60"/>
              <w:rPr>
                <w:rFonts w:hint="default"/>
                <w:lang w:val="vi-VN"/>
              </w:rPr>
            </w:pPr>
            <w:r>
              <w:rPr>
                <w:rFonts w:hint="default"/>
                <w:lang w:val="vi-VN"/>
              </w:rPr>
              <w:t>Không</w:t>
            </w:r>
          </w:p>
        </w:tc>
        <w:tc>
          <w:tcPr>
            <w:tcW w:w="5260" w:type="dxa"/>
          </w:tcPr>
          <w:p w14:paraId="3385BE6A">
            <w:pPr>
              <w:spacing w:before="60" w:after="60"/>
              <w:rPr>
                <w:rFonts w:hint="default"/>
                <w:lang w:val="vi-VN"/>
              </w:rPr>
            </w:pPr>
            <w:r>
              <w:t>Áp dụng cho cả trang quà và lúc giao</w:t>
            </w:r>
            <w:r>
              <w:rPr>
                <w:rFonts w:hint="default"/>
                <w:lang w:val="vi-VN"/>
              </w:rPr>
              <w:t>. Nếu người tặng muốn ship thẳng cho người nhận luôn thì có thể ẩn</w:t>
            </w:r>
          </w:p>
        </w:tc>
      </w:tr>
      <w:tr w14:paraId="464D1F3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1191BA10">
            <w:pPr>
              <w:spacing w:before="60" w:after="60"/>
            </w:pPr>
            <w:r>
              <w:rPr>
                <w:b/>
              </w:rPr>
              <w:t>PIN 4 chữ số</w:t>
            </w:r>
          </w:p>
        </w:tc>
        <w:tc>
          <w:tcPr>
            <w:tcW w:w="1500" w:type="dxa"/>
          </w:tcPr>
          <w:p w14:paraId="0A26D19D">
            <w:pPr>
              <w:spacing w:before="60" w:after="60"/>
            </w:pPr>
            <w:r>
              <w:t xml:space="preserve">Không</w:t>
            </w:r>
          </w:p>
        </w:tc>
        <w:tc>
          <w:tcPr>
            <w:tcW w:w="5260" w:type="dxa"/>
          </w:tcPr>
          <w:p w14:paraId="2465FE8B">
            <w:pPr>
              <w:spacing w:before="60" w:after="60"/>
            </w:pPr>
            <w:r>
              <w:t xml:space="preserve">Người mua được chọn có dùng PIN hay không (mục 5.2).</w:t>
            </w:r>
          </w:p>
        </w:tc>
      </w:tr>
    </w:tbl>
    <w:p w14:paraId="3B67E06D"/>
    <w:p w14:paraId="41AC233D">
      <w:pPr>
        <w:pStyle w:val="3"/>
      </w:pPr>
      <w:r>
        <w:t>6.3 Luồng đặt trước</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1800"/>
        <w:gridCol w:w="3780"/>
        <w:gridCol w:w="3780"/>
      </w:tblGrid>
      <w:tr w14:paraId="52ADFEE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1800" w:type="dxa"/>
            <w:shd w:val="clear" w:color="auto" w:fill="F3F2F2"/>
          </w:tcPr>
          <w:p w14:paraId="5C734E86">
            <w:pPr>
              <w:spacing w:before="60" w:after="60"/>
            </w:pPr>
            <w:r>
              <w:rPr>
                <w:b/>
              </w:rPr>
              <w:t>Bước</w:t>
            </w:r>
          </w:p>
        </w:tc>
        <w:tc>
          <w:tcPr>
            <w:tcW w:w="3780" w:type="dxa"/>
            <w:shd w:val="clear" w:color="auto" w:fill="F3F2F2"/>
          </w:tcPr>
          <w:p w14:paraId="7C20AE49">
            <w:pPr>
              <w:spacing w:before="60" w:after="60"/>
            </w:pPr>
            <w:r>
              <w:rPr>
                <w:b/>
              </w:rPr>
              <w:t>Người dùng</w:t>
            </w:r>
          </w:p>
        </w:tc>
        <w:tc>
          <w:tcPr>
            <w:tcW w:w="3780" w:type="dxa"/>
            <w:shd w:val="clear" w:color="auto" w:fill="F3F2F2"/>
          </w:tcPr>
          <w:p w14:paraId="36671A54">
            <w:pPr>
              <w:spacing w:before="60" w:after="60"/>
            </w:pPr>
            <w:r>
              <w:rPr>
                <w:b/>
              </w:rPr>
              <w:t>Hệ thống và người bán</w:t>
            </w:r>
          </w:p>
        </w:tc>
      </w:tr>
      <w:tr w14:paraId="3C0681C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53AD5BF5">
            <w:pPr>
              <w:spacing w:before="60" w:after="60"/>
            </w:pPr>
            <w:r>
              <w:rPr>
                <w:b/>
              </w:rPr>
              <w:t>1. Chọn sản phẩm</w:t>
            </w:r>
          </w:p>
        </w:tc>
        <w:tc>
          <w:tcPr>
            <w:tcW w:w="3780" w:type="dxa"/>
          </w:tcPr>
          <w:p w14:paraId="79D37E77">
            <w:pPr>
              <w:spacing w:before="60" w:after="60"/>
            </w:pPr>
            <w:r>
              <w:t>Chọn vòng và charm, và/hoặc hoa. Xem tổng tiền.</w:t>
            </w:r>
          </w:p>
        </w:tc>
        <w:tc>
          <w:tcPr>
            <w:tcW w:w="3780" w:type="dxa"/>
          </w:tcPr>
          <w:p w14:paraId="35970BF0">
            <w:pPr>
              <w:spacing w:before="60" w:after="60"/>
            </w:pPr>
            <w:r>
              <w:t>Lưu lựa chọn trong giỏ.</w:t>
            </w:r>
          </w:p>
        </w:tc>
      </w:tr>
      <w:tr w14:paraId="1501835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7444CD24">
            <w:pPr>
              <w:spacing w:before="60" w:after="60"/>
            </w:pPr>
            <w:r>
              <w:rPr>
                <w:b/>
              </w:rPr>
              <w:t>2. Người nhận</w:t>
            </w:r>
          </w:p>
        </w:tc>
        <w:tc>
          <w:tcPr>
            <w:tcW w:w="3780" w:type="dxa"/>
          </w:tcPr>
          <w:p w14:paraId="6AC535FB">
            <w:pPr>
              <w:spacing w:before="60" w:after="60"/>
            </w:pPr>
            <w:r>
              <w:t>Nhập tên người nhận, chọn ẩn tên người tặng nếu muốn, chọn nơi nhận (điểm nhận cố định hoặc giao tận nơi, có ghi chú vị trí).</w:t>
            </w:r>
          </w:p>
        </w:tc>
        <w:tc>
          <w:tcPr>
            <w:tcW w:w="3780" w:type="dxa"/>
          </w:tcPr>
          <w:p w14:paraId="297BF4F8">
            <w:pPr>
              <w:spacing w:before="60" w:after="60"/>
            </w:pPr>
            <w:r>
              <w:t>Không có ô địa chỉ.</w:t>
            </w:r>
          </w:p>
        </w:tc>
      </w:tr>
      <w:tr w14:paraId="2AE8F69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4AA8143C">
            <w:pPr>
              <w:spacing w:before="60" w:after="60"/>
            </w:pPr>
            <w:r>
              <w:rPr>
                <w:b/>
              </w:rPr>
              <w:t>3. Liên hệ người đặt</w:t>
            </w:r>
          </w:p>
        </w:tc>
        <w:tc>
          <w:tcPr>
            <w:tcW w:w="3780" w:type="dxa"/>
          </w:tcPr>
          <w:p w14:paraId="3497D39E">
            <w:pPr>
              <w:spacing w:before="60" w:after="60"/>
            </w:pPr>
            <w:r>
              <w:t>Nhập số điện thoại. Nhập email nếu cần (mục 6.2).</w:t>
            </w:r>
          </w:p>
        </w:tc>
        <w:tc>
          <w:tcPr>
            <w:tcW w:w="3780" w:type="dxa"/>
          </w:tcPr>
          <w:p w14:paraId="6A0E31B0">
            <w:pPr>
              <w:spacing w:before="60" w:after="60"/>
            </w:pPr>
            <w:r>
              <w:t>Chỉ dùng cho đơn này.</w:t>
            </w:r>
          </w:p>
        </w:tc>
      </w:tr>
      <w:tr w14:paraId="232E83A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1A5F842A">
            <w:pPr>
              <w:spacing w:before="60" w:after="60"/>
            </w:pPr>
            <w:r>
              <w:rPr>
                <w:b/>
              </w:rPr>
              <w:t>4. Cách nhận thẻ QR</w:t>
            </w:r>
          </w:p>
        </w:tc>
        <w:tc>
          <w:tcPr>
            <w:tcW w:w="3780" w:type="dxa"/>
          </w:tcPr>
          <w:p w14:paraId="024D7917">
            <w:pPr>
              <w:spacing w:before="60" w:after="60"/>
            </w:pPr>
            <w:r>
              <w:t xml:space="preserve">Chọn nhận thẻ in (B) hoặc nhận QR qua email (C; nếu không có máy in thì chọn C). Đặt PIN (tùy chọn).</w:t>
            </w:r>
          </w:p>
        </w:tc>
        <w:tc>
          <w:tcPr>
            <w:tcW w:w="3780" w:type="dxa"/>
          </w:tcPr>
          <w:p w14:paraId="0611FBE9">
            <w:pPr>
              <w:spacing w:before="60" w:after="60"/>
            </w:pPr>
            <w:r>
              <w:t>Với C: bắt buộc có email đã xác nhận.</w:t>
            </w:r>
          </w:p>
        </w:tc>
      </w:tr>
      <w:tr w14:paraId="780DD0E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444E29F5">
            <w:pPr>
              <w:spacing w:before="60" w:after="60"/>
            </w:pPr>
            <w:r>
              <w:rPr>
                <w:b/>
              </w:rPr>
              <w:t>5. Khung giờ nhận</w:t>
            </w:r>
          </w:p>
        </w:tc>
        <w:tc>
          <w:tcPr>
            <w:tcW w:w="3780" w:type="dxa"/>
          </w:tcPr>
          <w:p w14:paraId="5B555107">
            <w:pPr>
              <w:spacing w:before="60" w:after="60"/>
            </w:pPr>
            <w:r>
              <w:t>Ngày nhận cố định là 20/10. Chọn khung giờ.</w:t>
            </w:r>
          </w:p>
        </w:tc>
        <w:tc>
          <w:tcPr>
            <w:tcW w:w="3780" w:type="dxa"/>
          </w:tcPr>
          <w:p w14:paraId="5F8E2AA5">
            <w:pPr>
              <w:spacing w:before="60" w:after="60"/>
            </w:pPr>
            <w:r>
              <w:t>Ẩn khung giờ đã đủ số đơn.</w:t>
            </w:r>
          </w:p>
        </w:tc>
      </w:tr>
      <w:tr w14:paraId="4372213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4426E2EE">
            <w:pPr>
              <w:spacing w:before="60" w:after="60"/>
            </w:pPr>
            <w:r>
              <w:rPr>
                <w:b/>
              </w:rPr>
              <w:t>6. Thanh toán</w:t>
            </w:r>
          </w:p>
        </w:tc>
        <w:tc>
          <w:tcPr>
            <w:tcW w:w="3780" w:type="dxa"/>
          </w:tcPr>
          <w:p w14:paraId="3D25FA84">
            <w:pPr>
              <w:spacing w:before="60" w:after="60"/>
            </w:pPr>
            <w:r>
              <w:t>Chọn cách thanh toán (mục 6.4).</w:t>
            </w:r>
          </w:p>
        </w:tc>
        <w:tc>
          <w:tcPr>
            <w:tcW w:w="3780" w:type="dxa"/>
          </w:tcPr>
          <w:p w14:paraId="7CB40880">
            <w:pPr>
              <w:spacing w:before="60" w:after="60"/>
            </w:pPr>
            <w:r>
              <w:t>Ghi nhận trạng thái thanh toán.</w:t>
            </w:r>
          </w:p>
        </w:tc>
      </w:tr>
      <w:tr w14:paraId="39D1E9B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800" w:type="dxa"/>
          </w:tcPr>
          <w:p w14:paraId="49A98CDC">
            <w:pPr>
              <w:spacing w:before="60" w:after="60"/>
            </w:pPr>
            <w:r>
              <w:rPr>
                <w:b/>
              </w:rPr>
              <w:t>7. Xác nhận đơn</w:t>
            </w:r>
          </w:p>
        </w:tc>
        <w:tc>
          <w:tcPr>
            <w:tcW w:w="3780" w:type="dxa"/>
          </w:tcPr>
          <w:p w14:paraId="5B530BA7">
            <w:pPr>
              <w:spacing w:before="60" w:after="60"/>
            </w:pPr>
            <w:r>
              <w:t>Nhận mã đơn (và email xác nhận nếu có email).</w:t>
            </w:r>
          </w:p>
        </w:tc>
        <w:tc>
          <w:tcPr>
            <w:tcW w:w="3780" w:type="dxa"/>
          </w:tcPr>
          <w:p w14:paraId="57591297">
            <w:pPr>
              <w:spacing w:before="60" w:after="60"/>
            </w:pPr>
            <w:r>
              <w:t>Người bán xác nhận đơn, gắn thẻ QR cho đơn có vòng, giao trong trường ngày 20/10.</w:t>
            </w:r>
          </w:p>
        </w:tc>
      </w:tr>
    </w:tbl>
    <w:p w14:paraId="1D0B9693"/>
    <w:p w14:paraId="00637A4D">
      <w:pPr>
        <w:pStyle w:val="3"/>
      </w:pPr>
      <w:r>
        <w:t>6.4 Thanh toán</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600"/>
        <w:gridCol w:w="3380"/>
        <w:gridCol w:w="3380"/>
      </w:tblGrid>
      <w:tr w14:paraId="2185CA1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600" w:type="dxa"/>
            <w:shd w:val="clear" w:color="auto" w:fill="F3F2F2"/>
          </w:tcPr>
          <w:p w14:paraId="303BA439">
            <w:pPr>
              <w:spacing w:before="60" w:after="60"/>
            </w:pPr>
            <w:r>
              <w:rPr>
                <w:b/>
              </w:rPr>
              <w:t>Cách thanh toán</w:t>
            </w:r>
          </w:p>
        </w:tc>
        <w:tc>
          <w:tcPr>
            <w:tcW w:w="3380" w:type="dxa"/>
            <w:shd w:val="clear" w:color="auto" w:fill="F3F2F2"/>
          </w:tcPr>
          <w:p w14:paraId="403684B6">
            <w:pPr>
              <w:spacing w:before="60" w:after="60"/>
            </w:pPr>
            <w:r>
              <w:rPr>
                <w:b/>
              </w:rPr>
              <w:t>Luồng</w:t>
            </w:r>
          </w:p>
        </w:tc>
        <w:tc>
          <w:tcPr>
            <w:tcW w:w="3380" w:type="dxa"/>
            <w:shd w:val="clear" w:color="auto" w:fill="F3F2F2"/>
          </w:tcPr>
          <w:p w14:paraId="72244CF5">
            <w:pPr>
              <w:spacing w:before="60" w:after="60"/>
            </w:pPr>
            <w:r>
              <w:rPr>
                <w:b/>
              </w:rPr>
              <w:t>Người bán làm gì</w:t>
            </w:r>
          </w:p>
        </w:tc>
      </w:tr>
      <w:tr w14:paraId="0B7FF24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3F115FA8">
            <w:pPr>
              <w:spacing w:before="60" w:after="60"/>
            </w:pPr>
            <w:r>
              <w:t xml:space="preserve">Tiền mặt khi nhận hàng 20/10</w:t>
            </w:r>
          </w:p>
        </w:tc>
        <w:tc>
          <w:tcPr>
            <w:tcW w:w="3380" w:type="dxa"/>
          </w:tcPr>
          <w:p w14:paraId="0A1F13FB">
            <w:pPr>
              <w:spacing w:before="60" w:after="60"/>
            </w:pPr>
            <w:r>
              <w:t xml:space="preserve">Đơn ở trạng thái “Chờ thu tiền”. Khách trả khi nhận hàng.</w:t>
            </w:r>
          </w:p>
        </w:tc>
        <w:tc>
          <w:tcPr>
            <w:tcW w:w="3380" w:type="dxa"/>
          </w:tcPr>
          <w:p w14:paraId="0A134DCB">
            <w:pPr>
              <w:spacing w:before="60" w:after="60"/>
            </w:pPr>
            <w:r>
              <w:t xml:space="preserve">Thu tiền lúc giao, đánh dấu “Đã thanh toán”.</w:t>
            </w:r>
          </w:p>
        </w:tc>
      </w:tr>
      <w:tr w14:paraId="190A8E6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68148A19">
            <w:pPr>
              <w:spacing w:before="60" w:after="60"/>
            </w:pPr>
            <w:r>
              <w:rPr>
                <w:b/>
              </w:rPr>
              <w:t>Chuyển khoản (QR ngân hàng)</w:t>
            </w:r>
          </w:p>
        </w:tc>
        <w:tc>
          <w:tcPr>
            <w:tcW w:w="3380" w:type="dxa"/>
          </w:tcPr>
          <w:p w14:paraId="01690F9D">
            <w:pPr>
              <w:spacing w:before="60" w:after="60"/>
            </w:pPr>
            <w:r>
              <w:t>Trang xác nhận hiện mã QR ngân hàng, số tiền và nội dung chuyển khoản là mã đơn.</w:t>
            </w:r>
          </w:p>
        </w:tc>
        <w:tc>
          <w:tcPr>
            <w:tcW w:w="3380" w:type="dxa"/>
          </w:tcPr>
          <w:p w14:paraId="269461CB">
            <w:pPr>
              <w:spacing w:before="60" w:after="60"/>
            </w:pPr>
            <w:r>
              <w:t>Đối chiếu sao kê thủ công, đánh dấu “Đã thanh toán”.</w:t>
            </w:r>
          </w:p>
        </w:tc>
      </w:tr>
      <w:tr w14:paraId="750CC8F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53B75DBC">
            <w:pPr>
              <w:spacing w:before="60" w:after="60"/>
            </w:pPr>
            <w:r>
              <w:rPr>
                <w:b/>
              </w:rPr>
              <w:t>Cổng thanh toán online</w:t>
            </w:r>
          </w:p>
        </w:tc>
        <w:tc>
          <w:tcPr>
            <w:tcW w:w="3380" w:type="dxa"/>
          </w:tcPr>
          <w:p w14:paraId="529DFBBE">
            <w:pPr>
              <w:spacing w:before="60" w:after="60"/>
            </w:pPr>
            <w:r>
              <w:t>Chuyển sang cổng thanh toán, quay lại web khi xong. Web nhận kết quả từ cổng để cập nhật trạng thái. Cổng được miễn phí cho 100 đơn đầu.</w:t>
            </w:r>
          </w:p>
        </w:tc>
        <w:tc>
          <w:tcPr>
            <w:tcW w:w="3380" w:type="dxa"/>
          </w:tcPr>
          <w:p w14:paraId="03439B75">
            <w:pPr>
              <w:spacing w:before="60" w:after="60"/>
            </w:pPr>
            <w:r>
              <w:t xml:space="preserve">Theo dõi giao dịch lỗi hoặc hoàn tiền. Nhà cung cấp cổng chưa chọn (xem 15.1).</w:t>
            </w:r>
          </w:p>
        </w:tc>
      </w:tr>
    </w:tbl>
    <w:p w14:paraId="23295427"/>
    <w:p w14:paraId="62F31AEC">
      <w:r>
        <w:t xml:space="preserve">Đơn chuyển khoản chưa được xác nhận thanh toán trước hạn chót nhận đơn thì tự hủy.</w:t>
      </w:r>
    </w:p>
    <w:p w14:paraId="6C9DC6E5">
      <w:pPr>
        <w:pStyle w:val="3"/>
      </w:pPr>
      <w:r>
        <w:t>6.5 Quy tắc riêng cho ngày 20/10</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600"/>
        <w:gridCol w:w="6760"/>
      </w:tblGrid>
      <w:tr w14:paraId="02B78DB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600" w:type="dxa"/>
            <w:shd w:val="clear" w:color="auto" w:fill="F3F2F2"/>
          </w:tcPr>
          <w:p w14:paraId="41A6E377">
            <w:pPr>
              <w:spacing w:before="60" w:after="60"/>
            </w:pPr>
            <w:r>
              <w:rPr>
                <w:b/>
              </w:rPr>
              <w:t>Quy tắc</w:t>
            </w:r>
          </w:p>
        </w:tc>
        <w:tc>
          <w:tcPr>
            <w:tcW w:w="6760" w:type="dxa"/>
            <w:shd w:val="clear" w:color="auto" w:fill="F3F2F2"/>
          </w:tcPr>
          <w:p w14:paraId="67C77B58">
            <w:pPr>
              <w:spacing w:before="60" w:after="60"/>
            </w:pPr>
            <w:r>
              <w:rPr>
                <w:b/>
              </w:rPr>
              <w:t>Nội dung</w:t>
            </w:r>
          </w:p>
        </w:tc>
      </w:tr>
      <w:tr w14:paraId="12EE10D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06A4C53B">
            <w:pPr>
              <w:spacing w:before="60" w:after="60"/>
            </w:pPr>
            <w:r>
              <w:rPr>
                <w:b/>
              </w:rPr>
              <w:t>Hạn chót nhận đơn</w:t>
            </w:r>
          </w:p>
        </w:tc>
        <w:tc>
          <w:tcPr>
            <w:tcW w:w="6760" w:type="dxa"/>
          </w:tcPr>
          <w:p w14:paraId="57C920B7">
            <w:pPr>
              <w:spacing w:before="60" w:after="60"/>
            </w:pPr>
            <w:r>
              <w:t xml:space="preserve">Trước 18/10 </w:t>
            </w:r>
          </w:p>
        </w:tc>
      </w:tr>
      <w:tr w14:paraId="5B397A2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47579F9F">
            <w:pPr>
              <w:spacing w:before="60" w:after="60"/>
            </w:pPr>
            <w:r>
              <w:rPr>
                <w:b/>
              </w:rPr>
              <w:t>Số đơn mỗi khung giờ</w:t>
            </w:r>
          </w:p>
        </w:tc>
        <w:tc>
          <w:tcPr>
            <w:tcW w:w="6760" w:type="dxa"/>
          </w:tcPr>
          <w:p w14:paraId="44E642EC">
            <w:pPr>
              <w:spacing w:before="60" w:after="60"/>
            </w:pPr>
            <w:r>
              <w:t>Có giới hạn, khung giờ đầy thì ẩn khỏi danh sách.</w:t>
            </w:r>
          </w:p>
        </w:tc>
      </w:tr>
      <w:tr w14:paraId="5EBED08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081B76FC">
            <w:pPr>
              <w:spacing w:before="60" w:after="60"/>
            </w:pPr>
            <w:r>
              <w:rPr>
                <w:b/>
              </w:rPr>
              <w:t>Hoa thực tế</w:t>
            </w:r>
          </w:p>
        </w:tc>
        <w:tc>
          <w:tcPr>
            <w:tcW w:w="6760" w:type="dxa"/>
          </w:tcPr>
          <w:p w14:paraId="0B6CEAE2">
            <w:pPr>
              <w:spacing w:before="60" w:after="60"/>
            </w:pPr>
            <w:r>
              <w:t xml:space="preserve">Có thể khác ảnh minh họa. Khi hết hoa, cửa hàng hỏi khách trước khi đổi sang loại khác </w:t>
            </w:r>
          </w:p>
        </w:tc>
      </w:tr>
      <w:tr w14:paraId="0AC8CC0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292CD53A">
            <w:pPr>
              <w:spacing w:before="60" w:after="60"/>
            </w:pPr>
            <w:r>
              <w:rPr>
                <w:b/>
              </w:rPr>
              <w:t>Hủy hoặc đổi đơn</w:t>
            </w:r>
          </w:p>
        </w:tc>
        <w:tc>
          <w:tcPr>
            <w:tcW w:w="6760" w:type="dxa"/>
          </w:tcPr>
          <w:p w14:paraId="252B5268">
            <w:pPr>
              <w:spacing w:before="60" w:after="60"/>
            </w:pPr>
            <w:r>
              <w:t>Không nhận sau hạn chót nhận đơn</w:t>
            </w:r>
          </w:p>
        </w:tc>
      </w:tr>
      <w:tr w14:paraId="695492F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600" w:type="dxa"/>
          </w:tcPr>
          <w:p w14:paraId="212ABAD3">
            <w:pPr>
              <w:spacing w:before="60" w:after="60"/>
            </w:pPr>
            <w:r>
              <w:rPr>
                <w:b/>
              </w:rPr>
              <w:t>Nơi nhận</w:t>
            </w:r>
          </w:p>
        </w:tc>
        <w:tc>
          <w:tcPr>
            <w:tcW w:w="6760" w:type="dxa"/>
          </w:tcPr>
          <w:p w14:paraId="3BBEE1DB">
            <w:pPr>
              <w:spacing w:before="60" w:after="60"/>
            </w:pPr>
            <w:r>
              <w:t xml:space="preserve">Điểm nhận cố định hoặc giao tận nơi trong trường, tùy đơn </w:t>
            </w:r>
          </w:p>
        </w:tc>
      </w:tr>
    </w:tbl>
    <w:p w14:paraId="5C24B77B"/>
    <w:p w14:paraId="36F5F242">
      <w:pPr>
        <w:pStyle w:val="3"/>
      </w:pPr>
      <w:r>
        <w:t>6.6 Trạng thái đơn</w:t>
      </w:r>
    </w:p>
    <w:p w14:paraId="228C8F36">
      <w:r>
        <w:t>Đã đặt, Đã xác nhận, Đang chuẩn bị, Sẵn sàng giao, Đã giao, Đã hủy. Song song là trạng thái thanh toán: Chờ thu tiền hoặc Chờ chuyển khoản, Đã thanh toán, Hoàn tiền. Người đặt xem trạng thái bằng mã đơn và số điện thoại.</w:t>
      </w:r>
    </w:p>
    <w:p w14:paraId="299E078C">
      <w:pPr>
        <w:pStyle w:val="2"/>
      </w:pPr>
      <w:r>
        <w:t>7. Dự án gây quỹ cho Sân Nhà Nhiều Chó</w:t>
      </w:r>
    </w:p>
    <w:p w14:paraId="2FABE26A">
      <w:r>
        <w:t>K&amp;P Atelier là dự án gây quỹ: toàn bộ lợi nhuận sau khi trừ tiền vốn được đóng góp cho Sân Nhà Nhiều Chó, trạm cứu hộ chó mèo phi lợi nhuận tại Thanh Oai, Hà Nội.</w:t>
      </w:r>
    </w:p>
    <w:p w14:paraId="63C8566F">
      <w:pPr>
        <w:pStyle w:val="3"/>
      </w:pPr>
      <w:r>
        <w:t>7.1 Khối giới thiệu trên landing page</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6960"/>
      </w:tblGrid>
      <w:tr w14:paraId="63AE48F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400" w:type="dxa"/>
            <w:shd w:val="clear" w:color="auto" w:fill="F3F2F2"/>
          </w:tcPr>
          <w:p w14:paraId="0C42B391">
            <w:pPr>
              <w:spacing w:before="60" w:after="60"/>
            </w:pPr>
            <w:r>
              <w:rPr>
                <w:b/>
              </w:rPr>
              <w:t>Thành phần</w:t>
            </w:r>
          </w:p>
        </w:tc>
        <w:tc>
          <w:tcPr>
            <w:tcW w:w="6960" w:type="dxa"/>
            <w:shd w:val="clear" w:color="auto" w:fill="F3F2F2"/>
          </w:tcPr>
          <w:p w14:paraId="4F81CB88">
            <w:pPr>
              <w:spacing w:before="60" w:after="60"/>
            </w:pPr>
            <w:r>
              <w:rPr>
                <w:b/>
              </w:rPr>
              <w:t>Nội dung</w:t>
            </w:r>
          </w:p>
        </w:tc>
      </w:tr>
      <w:tr w14:paraId="710A779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5619C27">
            <w:pPr>
              <w:spacing w:before="60" w:after="60"/>
            </w:pPr>
            <w:r>
              <w:rPr>
                <w:b/>
              </w:rPr>
              <w:t>Tiêu đề và câu dẫn</w:t>
            </w:r>
          </w:p>
        </w:tc>
        <w:tc>
          <w:tcPr>
            <w:tcW w:w="6960" w:type="dxa"/>
          </w:tcPr>
          <w:p w14:paraId="4589FF81">
            <w:pPr>
              <w:spacing w:before="60" w:after="60"/>
            </w:pPr>
            <w:r>
              <w:t>Tên “Sân Nhà Nhiều Chó” và một câu nói rõ K&amp;P gây quỹ và quyên góp cho trạm.</w:t>
            </w:r>
          </w:p>
        </w:tc>
      </w:tr>
      <w:tr w14:paraId="0060FCF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4126011F">
            <w:pPr>
              <w:spacing w:before="60" w:after="60"/>
            </w:pPr>
            <w:r>
              <w:rPr>
                <w:b/>
              </w:rPr>
              <w:t>Giới thiệu trạm</w:t>
            </w:r>
          </w:p>
        </w:tc>
        <w:tc>
          <w:tcPr>
            <w:tcW w:w="6960" w:type="dxa"/>
          </w:tcPr>
          <w:p w14:paraId="48CF7E5E">
            <w:pPr>
              <w:spacing w:before="60" w:after="60"/>
            </w:pPr>
            <w:r>
              <w:t>Trạm cứu hộ chó mèo phi lợi nhuận tại Thanh Oai, Hà Nội. Cưu mang chó mèo bị bỏ rơi, chữa trị, tìm gia đình nhận nuôi mới và tuyên truyền bảo vệ động vật.</w:t>
            </w:r>
          </w:p>
        </w:tc>
      </w:tr>
      <w:tr w14:paraId="49E6747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5489270E">
            <w:pPr>
              <w:spacing w:before="60" w:after="60"/>
            </w:pPr>
            <w:r>
              <w:rPr>
                <w:b/>
              </w:rPr>
              <w:t>Ảnh và câu chuyện</w:t>
            </w:r>
          </w:p>
        </w:tc>
        <w:tc>
          <w:tcPr>
            <w:tcW w:w="6960" w:type="dxa"/>
          </w:tcPr>
          <w:p w14:paraId="6A42847E">
            <w:pPr>
              <w:spacing w:before="60" w:after="60"/>
            </w:pPr>
            <w:r>
              <w:t>Ảnh các bé và một câu chuyện ngắn, chỉ dùng ảnh trạm cho phép.</w:t>
            </w:r>
          </w:p>
        </w:tc>
      </w:tr>
      <w:tr w14:paraId="4D551D7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08982B90">
            <w:pPr>
              <w:spacing w:before="60" w:after="60"/>
            </w:pPr>
            <w:r>
              <w:rPr>
                <w:b/>
              </w:rPr>
              <w:t>Số liệu gây quỹ</w:t>
            </w:r>
          </w:p>
        </w:tc>
        <w:tc>
          <w:tcPr>
            <w:tcW w:w="6960" w:type="dxa"/>
          </w:tcPr>
          <w:p w14:paraId="0D1B170A">
            <w:pPr>
              <w:spacing w:before="60" w:after="60"/>
            </w:pPr>
            <w:r>
              <w:t>Tổng quỹ tạm tính và số đơn đã đóng góp; sau khi chuyển quỹ hiển thị số tiền đã chuyển thực tế.</w:t>
            </w:r>
          </w:p>
        </w:tc>
      </w:tr>
      <w:tr w14:paraId="1D5D705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C581495">
            <w:pPr>
              <w:spacing w:before="60" w:after="60"/>
            </w:pPr>
            <w:r>
              <w:rPr>
                <w:b/>
              </w:rPr>
              <w:t>Nút hành động</w:t>
            </w:r>
          </w:p>
        </w:tc>
        <w:tc>
          <w:tcPr>
            <w:tcW w:w="6960" w:type="dxa"/>
          </w:tcPr>
          <w:p w14:paraId="2750F8B4">
            <w:pPr>
              <w:spacing w:before="60" w:after="60"/>
            </w:pPr>
            <w:r>
              <w:t>“Tìm hiểu về Sân Nhà Nhiều Chó” mở trang chính thức của trạm ở tab mới.</w:t>
            </w:r>
          </w:p>
        </w:tc>
      </w:tr>
    </w:tbl>
    <w:p w14:paraId="4F986C21"/>
    <w:p w14:paraId="2377FBDE">
      <w:r>
        <w:t>Số liệu về trạm (số chó mèo đang cưu mang, cách ủng hộ) thay đổi theo thời gian, nên lấy từ nguồn chính thức của trạm tại thời điểm dựng trang và ghi rõ nguồn.</w:t>
      </w:r>
    </w:p>
    <w:p w14:paraId="18465060">
      <w:pPr>
        <w:pStyle w:val="3"/>
      </w:pPr>
      <w:r>
        <w:t>7.2 Cách tính quỹ và minh bạch</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6960"/>
      </w:tblGrid>
      <w:tr w14:paraId="03BE4D0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400" w:type="dxa"/>
            <w:shd w:val="clear" w:color="auto" w:fill="F3F2F2"/>
          </w:tcPr>
          <w:p w14:paraId="637027D3">
            <w:pPr>
              <w:spacing w:before="60" w:after="60"/>
            </w:pPr>
            <w:r>
              <w:rPr>
                <w:b/>
              </w:rPr>
              <w:t>Nội dung</w:t>
            </w:r>
          </w:p>
        </w:tc>
        <w:tc>
          <w:tcPr>
            <w:tcW w:w="6960" w:type="dxa"/>
            <w:shd w:val="clear" w:color="auto" w:fill="F3F2F2"/>
          </w:tcPr>
          <w:p w14:paraId="3F89D89B">
            <w:pPr>
              <w:spacing w:before="60" w:after="60"/>
            </w:pPr>
            <w:r>
              <w:rPr>
                <w:b/>
              </w:rPr>
              <w:t>Quy tắc</w:t>
            </w:r>
          </w:p>
        </w:tc>
      </w:tr>
      <w:tr w14:paraId="6CE3C42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328FE027">
            <w:pPr>
              <w:spacing w:before="60" w:after="60"/>
            </w:pPr>
            <w:r>
              <w:rPr>
                <w:b/>
              </w:rPr>
              <w:t>Mức đóng góp</w:t>
            </w:r>
          </w:p>
        </w:tc>
        <w:tc>
          <w:tcPr>
            <w:tcW w:w="6960" w:type="dxa"/>
          </w:tcPr>
          <w:p w14:paraId="3B70A0D3">
            <w:pPr>
              <w:spacing w:before="60" w:after="60"/>
            </w:pPr>
            <w:r>
              <w:t>Toàn bộ lợi nhuận: số tiền quỹ của một đơn = giá bán trừ giá vốn của các sản phẩm trong đơn.</w:t>
            </w:r>
          </w:p>
        </w:tc>
      </w:tr>
      <w:tr w14:paraId="26CF6FF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1B505F25">
            <w:pPr>
              <w:spacing w:before="60" w:after="60"/>
            </w:pPr>
            <w:r>
              <w:rPr>
                <w:b/>
              </w:rPr>
              <w:t>Giá vốn</w:t>
            </w:r>
          </w:p>
        </w:tc>
        <w:tc>
          <w:tcPr>
            <w:tcW w:w="6960" w:type="dxa"/>
          </w:tcPr>
          <w:p w14:paraId="2ED7C9A4">
            <w:pPr>
              <w:spacing w:before="60" w:after="60"/>
              <w:rPr>
                <w:rFonts w:hint="default"/>
                <w:lang w:val="vi-VN"/>
              </w:rPr>
            </w:pPr>
            <w:r>
              <w:t>Người bán nhập giá vốn cho từng sản phẩm trong trang quản trị (mục 10). Giá vốn gồm cả chi phí in thẻ. Cổng thanh toán miễn phí cho 100 đơn đầu nên chưa tính phí; nếu vượt 100 đơn và có phí thì tính vào giá vốn</w:t>
            </w:r>
          </w:p>
        </w:tc>
      </w:tr>
      <w:tr w14:paraId="7C2E3D7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E13AA1D">
            <w:pPr>
              <w:spacing w:before="60" w:after="60"/>
            </w:pPr>
            <w:r>
              <w:rPr>
                <w:b/>
              </w:rPr>
              <w:t>Hiển thị cho khách</w:t>
            </w:r>
          </w:p>
        </w:tc>
        <w:tc>
          <w:tcPr>
            <w:tcW w:w="6960" w:type="dxa"/>
          </w:tcPr>
          <w:p w14:paraId="396167C5">
            <w:pPr>
              <w:spacing w:before="60" w:after="60"/>
            </w:pPr>
            <w:r>
              <w:t>Ở bước đặt trước và trang xác nhận đơn, nói rõ toàn bộ lợi nhuận của đơn đóng góp cho Sân Nhà Nhiều Chó.</w:t>
            </w:r>
          </w:p>
        </w:tc>
      </w:tr>
      <w:tr w14:paraId="1F42FA2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910827A">
            <w:pPr>
              <w:spacing w:before="60" w:after="60"/>
            </w:pPr>
            <w:r>
              <w:rPr>
                <w:b/>
              </w:rPr>
              <w:t>Chuyển quỹ</w:t>
            </w:r>
          </w:p>
        </w:tc>
        <w:tc>
          <w:tcPr>
            <w:tcW w:w="6960" w:type="dxa"/>
          </w:tcPr>
          <w:p w14:paraId="2BD8B181">
            <w:pPr>
              <w:spacing w:before="60" w:after="60"/>
            </w:pPr>
            <w:r>
              <w:t xml:space="preserve">Chuyển một lần cho trạm khi kết thúc chiến dịch (cuối tháng 10, khi web ngừng), qua kênh trạm công bố.</w:t>
            </w:r>
          </w:p>
        </w:tc>
      </w:tr>
      <w:tr w14:paraId="2A96E7E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2505EA0B">
            <w:pPr>
              <w:spacing w:before="60" w:after="60"/>
            </w:pPr>
            <w:r>
              <w:rPr>
                <w:b/>
              </w:rPr>
              <w:t>Minh bạch</w:t>
            </w:r>
          </w:p>
        </w:tc>
        <w:tc>
          <w:tcPr>
            <w:tcW w:w="6960" w:type="dxa"/>
          </w:tcPr>
          <w:p w14:paraId="3D491127">
            <w:pPr>
              <w:spacing w:before="60" w:after="60"/>
            </w:pPr>
            <w:r>
              <w:t>Công bố trên landing page tổng doanh thu, tổng giá vốn, tổng quỹ; sau khi chuyển quỹ thì công bố thêm ảnh chụp chứng từ chuyển khoản cho trạm.</w:t>
            </w:r>
          </w:p>
        </w:tc>
      </w:tr>
      <w:tr w14:paraId="0986FB4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163CAC0B">
            <w:pPr>
              <w:spacing w:before="60" w:after="60"/>
            </w:pPr>
            <w:r>
              <w:rPr>
                <w:b/>
              </w:rPr>
              <w:t>Đơn bị hủy</w:t>
            </w:r>
          </w:p>
        </w:tc>
        <w:tc>
          <w:tcPr>
            <w:tcW w:w="6960" w:type="dxa"/>
          </w:tcPr>
          <w:p w14:paraId="06A44B7D">
            <w:pPr>
              <w:spacing w:before="60" w:after="60"/>
            </w:pPr>
            <w:r>
              <w:t>Trừ phần đóng góp của đơn đó khỏi quỹ.</w:t>
            </w:r>
          </w:p>
        </w:tc>
      </w:tr>
      <w:tr w14:paraId="1E52764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477F781C">
            <w:pPr>
              <w:spacing w:before="60" w:after="60"/>
            </w:pPr>
            <w:r>
              <w:rPr>
                <w:b/>
              </w:rPr>
              <w:t>Sự đồng ý của trạm</w:t>
            </w:r>
          </w:p>
        </w:tc>
        <w:tc>
          <w:tcPr>
            <w:tcW w:w="6960" w:type="dxa"/>
          </w:tcPr>
          <w:p w14:paraId="596B987A">
            <w:pPr>
              <w:spacing w:before="60" w:after="60"/>
            </w:pPr>
            <w:r>
              <w:t>Sân Nhà Nhiều Chó đã đồng ý cho dùng tên, ảnh và công bố là đơn vị thụ hưởng . Team nên lưu lại văn bản hoặc tin nhắn xác nhận.</w:t>
            </w:r>
          </w:p>
        </w:tc>
      </w:tr>
    </w:tbl>
    <w:p w14:paraId="754C0621"/>
    <w:p w14:paraId="39B49983">
      <w:pPr>
        <w:pStyle w:val="2"/>
      </w:pPr>
      <w:r>
        <w:t>8. Luồng người nhận: mở quà</w:t>
      </w:r>
    </w:p>
    <w:p w14:paraId="12F3F13C">
      <w:r>
        <w:t xml:space="preserve">Người nhận là người được tặng vòng hoặc hoa kèm thẻ QR. Họ không tạo gì, chỉ quét QR, nhập PIN (nếu có), mở quà và xem.</w:t>
      </w:r>
    </w:p>
    <w:p w14:paraId="53A00C5C">
      <w:pPr>
        <w:pStyle w:val="3"/>
      </w:pPr>
      <w:r>
        <w:t>8.1 Các bước của người nhận</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1700"/>
        <w:gridCol w:w="3830"/>
        <w:gridCol w:w="3830"/>
      </w:tblGrid>
      <w:tr w14:paraId="44A5F89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PrEx>
        <w:trPr>
          <w:tblHeader/>
        </w:trPr>
        <w:tc>
          <w:tcPr>
            <w:tcW w:w="1700" w:type="dxa"/>
            <w:shd w:val="clear" w:color="auto" w:fill="F3F2F2"/>
          </w:tcPr>
          <w:p w14:paraId="40A62901">
            <w:pPr>
              <w:spacing w:before="60" w:after="60"/>
            </w:pPr>
            <w:r>
              <w:rPr>
                <w:b/>
              </w:rPr>
              <w:t>Bước</w:t>
            </w:r>
          </w:p>
        </w:tc>
        <w:tc>
          <w:tcPr>
            <w:tcW w:w="3830" w:type="dxa"/>
            <w:shd w:val="clear" w:color="auto" w:fill="F3F2F2"/>
          </w:tcPr>
          <w:p w14:paraId="1B29BAD8">
            <w:pPr>
              <w:spacing w:before="60" w:after="60"/>
            </w:pPr>
            <w:r>
              <w:rPr>
                <w:b/>
              </w:rPr>
              <w:t>Người nhận thấy và làm</w:t>
            </w:r>
          </w:p>
        </w:tc>
        <w:tc>
          <w:tcPr>
            <w:tcW w:w="3830" w:type="dxa"/>
            <w:shd w:val="clear" w:color="auto" w:fill="F3F2F2"/>
          </w:tcPr>
          <w:p w14:paraId="48E7136F">
            <w:pPr>
              <w:spacing w:before="60" w:after="60"/>
            </w:pPr>
            <w:r>
              <w:rPr>
                <w:b/>
              </w:rPr>
              <w:t>Hệ thống</w:t>
            </w:r>
          </w:p>
        </w:tc>
      </w:tr>
      <w:tr w14:paraId="15213A6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700" w:type="dxa"/>
          </w:tcPr>
          <w:p w14:paraId="71E1FEBE">
            <w:pPr>
              <w:spacing w:before="60" w:after="60"/>
            </w:pPr>
            <w:r>
              <w:rPr>
                <w:b/>
              </w:rPr>
              <w:t>1. Quét QR</w:t>
            </w:r>
          </w:p>
        </w:tc>
        <w:tc>
          <w:tcPr>
            <w:tcW w:w="3830" w:type="dxa"/>
          </w:tcPr>
          <w:p w14:paraId="2CF3E33C">
            <w:pPr>
              <w:spacing w:before="60" w:after="60"/>
            </w:pPr>
            <w:r>
              <w:t>Quét bằng camera điện thoại, trang quà mở trong trình duyệt. Không cần cài ứng dụng, không cần đăng nhập.</w:t>
            </w:r>
          </w:p>
        </w:tc>
        <w:tc>
          <w:tcPr>
            <w:tcW w:w="3830" w:type="dxa"/>
          </w:tcPr>
          <w:p w14:paraId="1E61F0F3">
            <w:pPr>
              <w:spacing w:before="60" w:after="60"/>
            </w:pPr>
            <w:r>
              <w:t>Đọc ID từ link, kiểm tra quà có tồn tại và trạng thái của thẻ.</w:t>
            </w:r>
          </w:p>
        </w:tc>
      </w:tr>
      <w:tr w14:paraId="6D87862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700" w:type="dxa"/>
          </w:tcPr>
          <w:p w14:paraId="2239C0CC">
            <w:pPr>
              <w:spacing w:before="60" w:after="60"/>
            </w:pPr>
            <w:r>
              <w:rPr>
                <w:b/>
              </w:rPr>
              <w:t>2. Nhập PIN</w:t>
            </w:r>
          </w:p>
        </w:tc>
        <w:tc>
          <w:tcPr>
            <w:tcW w:w="3830" w:type="dxa"/>
          </w:tcPr>
          <w:p w14:paraId="7F096A94">
            <w:pPr>
              <w:spacing w:before="60" w:after="60"/>
            </w:pPr>
            <w:r>
              <w:t xml:space="preserve">Nếu thẻ có PIN, màn hình khóa có ô nhập PIN 4 chữ số; nếu không dùng PIN thì bỏ bước này. Nếu QR không quét được, nhập mã ngắn tại đây (mục 5.8).</w:t>
            </w:r>
          </w:p>
        </w:tc>
        <w:tc>
          <w:tcPr>
            <w:tcW w:w="3830" w:type="dxa"/>
          </w:tcPr>
          <w:p w14:paraId="75062BAD">
            <w:pPr>
              <w:spacing w:before="60" w:after="60"/>
            </w:pPr>
            <w:r>
              <w:t>Kiểm tra PIN. Nhập sai nhiều lần thì khóa tạm.</w:t>
            </w:r>
          </w:p>
        </w:tc>
      </w:tr>
      <w:tr w14:paraId="72D9185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700" w:type="dxa"/>
          </w:tcPr>
          <w:p w14:paraId="65023DE9">
            <w:pPr>
              <w:spacing w:before="60" w:after="60"/>
            </w:pPr>
            <w:r>
              <w:rPr>
                <w:b/>
              </w:rPr>
              <w:t>3. Chạm để mở quà</w:t>
            </w:r>
          </w:p>
        </w:tc>
        <w:tc>
          <w:tcPr>
            <w:tcW w:w="3830" w:type="dxa"/>
          </w:tcPr>
          <w:p w14:paraId="6EF609FA">
            <w:pPr>
              <w:spacing w:before="60" w:after="60"/>
            </w:pPr>
            <w:r>
              <w:t>Màn hình chờ hiện tên người tặng (hoặc ẩn danh) và các charm của vòng, cùng nút “Chạm để mở quà”.</w:t>
            </w:r>
          </w:p>
        </w:tc>
        <w:tc>
          <w:tcPr>
            <w:tcW w:w="3830" w:type="dxa"/>
          </w:tcPr>
          <w:p w14:paraId="26674C62">
            <w:pPr>
              <w:spacing w:before="60" w:after="60"/>
            </w:pPr>
            <w:r>
              <w:t>Lần chạm này là lúc nhạc được phép phát, vì trình duyệt điện thoại thường chặn nhạc tự phát.</w:t>
            </w:r>
          </w:p>
        </w:tc>
      </w:tr>
      <w:tr w14:paraId="0B5CEC9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700" w:type="dxa"/>
          </w:tcPr>
          <w:p w14:paraId="13BB42FD">
            <w:pPr>
              <w:spacing w:before="60" w:after="60"/>
            </w:pPr>
            <w:r>
              <w:rPr>
                <w:b/>
              </w:rPr>
              <w:t>4. Mở quà</w:t>
            </w:r>
          </w:p>
        </w:tc>
        <w:tc>
          <w:tcPr>
            <w:tcW w:w="3830" w:type="dxa"/>
          </w:tcPr>
          <w:p w14:paraId="700411CB">
            <w:pPr>
              <w:spacing w:before="60" w:after="60"/>
            </w:pPr>
            <w:r>
              <w:t>Hiệu ứng mở hộp (trái tim), nhạc bắt đầu phát nếu có, lời nhắn hiện ra.</w:t>
            </w:r>
          </w:p>
        </w:tc>
        <w:tc>
          <w:tcPr>
            <w:tcW w:w="3830" w:type="dxa"/>
          </w:tcPr>
          <w:p w14:paraId="047B2ECF">
            <w:pPr>
              <w:spacing w:before="60" w:after="60"/>
            </w:pPr>
            <w:r>
              <w:t>Tải nội dung và phát nhạc.</w:t>
            </w:r>
          </w:p>
        </w:tc>
      </w:tr>
      <w:tr w14:paraId="54B53AD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700" w:type="dxa"/>
          </w:tcPr>
          <w:p w14:paraId="17F28DA1">
            <w:pPr>
              <w:spacing w:before="60" w:after="60"/>
            </w:pPr>
            <w:r>
              <w:rPr>
                <w:b/>
              </w:rPr>
              <w:t>5. Xem nội dung</w:t>
            </w:r>
          </w:p>
        </w:tc>
        <w:tc>
          <w:tcPr>
            <w:tcW w:w="3830" w:type="dxa"/>
          </w:tcPr>
          <w:p w14:paraId="4A26A380">
            <w:pPr>
              <w:spacing w:before="60" w:after="60"/>
            </w:pPr>
            <w:r>
              <w:t>Xem lần lượt lời nhắn, ảnh kỷ niệm kiểu polaroid, nghe lời nhắn giọng nói, đọc câu chuyện của các charm. Có thể cuộn lại, tạm dừng nhạc, nghe lại giọng nói.</w:t>
            </w:r>
          </w:p>
        </w:tc>
        <w:tc>
          <w:tcPr>
            <w:tcW w:w="3830" w:type="dxa"/>
          </w:tcPr>
          <w:p w14:paraId="259ED476">
            <w:pPr>
              <w:spacing w:before="60" w:after="60"/>
            </w:pPr>
            <w:r>
              <w:t>Hiển thị theo thứ tự câu chuyện charm</w:t>
            </w:r>
            <w:r>
              <w:rPr>
                <w:rFonts w:hint="default"/>
                <w:lang w:val="vi-VN"/>
              </w:rPr>
              <w:t>,</w:t>
            </w:r>
            <w:r>
              <w:t>nhạc, lời nhắn, ảnh, giọng nói, .</w:t>
            </w:r>
          </w:p>
        </w:tc>
      </w:tr>
      <w:tr w14:paraId="19712FB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1700" w:type="dxa"/>
          </w:tcPr>
          <w:p w14:paraId="7074F0CF">
            <w:pPr>
              <w:spacing w:before="60" w:after="60"/>
            </w:pPr>
            <w:r>
              <w:rPr>
                <w:b/>
              </w:rPr>
              <w:t>6. Kết thúc</w:t>
            </w:r>
          </w:p>
        </w:tc>
        <w:tc>
          <w:tcPr>
            <w:tcW w:w="3830" w:type="dxa"/>
          </w:tcPr>
          <w:p w14:paraId="0423126F">
            <w:pPr>
              <w:spacing w:before="60" w:after="60"/>
            </w:pPr>
            <w:r>
              <w:t>Xem lại từ đầu, tải bản lưu trữ, gửi lời cảm ơn (mục 8.4). Phần giới thiệu ngắn về K&amp;P và Sân Nhà Nhiều Chó, có nút mở trang chính thức của trạm</w:t>
            </w:r>
            <w:r>
              <w:rPr>
                <w:rFonts w:hint="default"/>
                <w:lang w:val="vi-VN"/>
              </w:rPr>
              <w:t xml:space="preserve"> và làding page nếu muốn mua thêm</w:t>
            </w:r>
            <w:r>
              <w:t>.</w:t>
            </w:r>
          </w:p>
        </w:tc>
        <w:tc>
          <w:tcPr>
            <w:tcW w:w="3830" w:type="dxa"/>
          </w:tcPr>
          <w:p w14:paraId="47431955">
            <w:pPr>
              <w:spacing w:before="60" w:after="60"/>
            </w:pPr>
            <w:r>
              <w:t>Không ghi gì lên nội dung quà.</w:t>
            </w:r>
          </w:p>
        </w:tc>
      </w:tr>
    </w:tbl>
    <w:p w14:paraId="447E4E85"/>
    <w:p w14:paraId="3DE5DB67">
      <w:pPr>
        <w:pStyle w:val="3"/>
      </w:pPr>
      <w:r>
        <w:t>8.2 Quyền của người nhận</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3000"/>
        <w:gridCol w:w="1300"/>
        <w:gridCol w:w="5060"/>
      </w:tblGrid>
      <w:tr w14:paraId="3AAF65A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PrEx>
        <w:trPr>
          <w:tblHeader/>
        </w:trPr>
        <w:tc>
          <w:tcPr>
            <w:tcW w:w="3000" w:type="dxa"/>
            <w:shd w:val="clear" w:color="auto" w:fill="F3F2F2"/>
          </w:tcPr>
          <w:p w14:paraId="683EC2FE">
            <w:pPr>
              <w:spacing w:before="60" w:after="60"/>
            </w:pPr>
            <w:r>
              <w:rPr>
                <w:b/>
              </w:rPr>
              <w:t>Hành động</w:t>
            </w:r>
          </w:p>
        </w:tc>
        <w:tc>
          <w:tcPr>
            <w:tcW w:w="1300" w:type="dxa"/>
            <w:shd w:val="clear" w:color="auto" w:fill="F3F2F2"/>
          </w:tcPr>
          <w:p w14:paraId="246DEAB5">
            <w:pPr>
              <w:spacing w:before="60" w:after="60"/>
            </w:pPr>
            <w:r>
              <w:rPr>
                <w:b/>
              </w:rPr>
              <w:t>Được không</w:t>
            </w:r>
          </w:p>
        </w:tc>
        <w:tc>
          <w:tcPr>
            <w:tcW w:w="5060" w:type="dxa"/>
            <w:shd w:val="clear" w:color="auto" w:fill="F3F2F2"/>
          </w:tcPr>
          <w:p w14:paraId="7298AA1C">
            <w:pPr>
              <w:spacing w:before="60" w:after="60"/>
            </w:pPr>
            <w:r>
              <w:rPr>
                <w:b/>
              </w:rPr>
              <w:t>Ghi chú</w:t>
            </w:r>
          </w:p>
        </w:tc>
      </w:tr>
      <w:tr w14:paraId="67552D6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5A178AFF">
            <w:pPr>
              <w:spacing w:before="60" w:after="60"/>
            </w:pPr>
            <w:r>
              <w:rPr>
                <w:b/>
              </w:rPr>
              <w:t>Xem toàn bộ nội dung quà</w:t>
            </w:r>
          </w:p>
        </w:tc>
        <w:tc>
          <w:tcPr>
            <w:tcW w:w="1300" w:type="dxa"/>
          </w:tcPr>
          <w:p w14:paraId="23FDF5EC">
            <w:pPr>
              <w:spacing w:before="60" w:after="60"/>
            </w:pPr>
            <w:r>
              <w:t>Có</w:t>
            </w:r>
          </w:p>
        </w:tc>
        <w:tc>
          <w:tcPr>
            <w:tcW w:w="5060" w:type="dxa"/>
          </w:tcPr>
          <w:p w14:paraId="50650A81">
            <w:pPr>
              <w:spacing w:before="60" w:after="60"/>
            </w:pPr>
            <w:r>
              <w:t xml:space="preserve">Sau khi nhập đúng PIN (nếu thẻ có PIN).</w:t>
            </w:r>
          </w:p>
        </w:tc>
      </w:tr>
      <w:tr w14:paraId="0ADF20E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4E2E6454">
            <w:pPr>
              <w:spacing w:before="60" w:after="60"/>
            </w:pPr>
            <w:r>
              <w:rPr>
                <w:b/>
              </w:rPr>
              <w:t>Nghe và tải nhạc</w:t>
            </w:r>
          </w:p>
        </w:tc>
        <w:tc>
          <w:tcPr>
            <w:tcW w:w="1300" w:type="dxa"/>
          </w:tcPr>
          <w:p w14:paraId="1FF7B16E">
            <w:pPr>
              <w:spacing w:before="60" w:after="60"/>
            </w:pPr>
            <w:r>
              <w:t>Có</w:t>
            </w:r>
          </w:p>
        </w:tc>
        <w:tc>
          <w:tcPr>
            <w:tcW w:w="5060" w:type="dxa"/>
          </w:tcPr>
          <w:p w14:paraId="66D4CDD2">
            <w:pPr>
              <w:spacing w:before="60" w:after="60"/>
            </w:pPr>
            <w:r>
              <w:t>Tệp nhạc do người mua tải lên .</w:t>
            </w:r>
          </w:p>
        </w:tc>
      </w:tr>
      <w:tr w14:paraId="3A53C33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6AA461AE">
            <w:pPr>
              <w:spacing w:before="60" w:after="60"/>
            </w:pPr>
            <w:r>
              <w:rPr>
                <w:b/>
              </w:rPr>
              <w:t>Sửa, xóa nội dung hoặc đổi charm</w:t>
            </w:r>
          </w:p>
        </w:tc>
        <w:tc>
          <w:tcPr>
            <w:tcW w:w="1300" w:type="dxa"/>
          </w:tcPr>
          <w:p w14:paraId="074D17B2">
            <w:pPr>
              <w:spacing w:before="60" w:after="60"/>
            </w:pPr>
            <w:r>
              <w:t>Không</w:t>
            </w:r>
          </w:p>
        </w:tc>
        <w:tc>
          <w:tcPr>
            <w:tcW w:w="5060" w:type="dxa"/>
          </w:tcPr>
          <w:p w14:paraId="7A36BC5E">
            <w:pPr>
              <w:spacing w:before="60" w:after="60"/>
            </w:pPr>
            <w:r>
              <w:t>Sau “Tặng” quà chỉ xem.</w:t>
            </w:r>
          </w:p>
        </w:tc>
      </w:tr>
      <w:tr w14:paraId="421F0E0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35E82702">
            <w:pPr>
              <w:spacing w:before="60" w:after="60"/>
            </w:pPr>
            <w:r>
              <w:rPr>
                <w:b/>
              </w:rPr>
              <w:t>Tải bản lưu trữ</w:t>
            </w:r>
          </w:p>
        </w:tc>
        <w:tc>
          <w:tcPr>
            <w:tcW w:w="1300" w:type="dxa"/>
          </w:tcPr>
          <w:p w14:paraId="3E77CFFE">
            <w:pPr>
              <w:spacing w:before="60" w:after="60"/>
            </w:pPr>
            <w:r>
              <w:t>Có</w:t>
            </w:r>
          </w:p>
        </w:tc>
        <w:tc>
          <w:tcPr>
            <w:tcW w:w="5060" w:type="dxa"/>
          </w:tcPr>
          <w:p w14:paraId="0DA04F70">
            <w:pPr>
              <w:spacing w:before="60" w:after="60"/>
            </w:pPr>
            <w:r>
              <w:t>Cả người mua và người nhận.</w:t>
            </w:r>
          </w:p>
        </w:tc>
      </w:tr>
      <w:tr w14:paraId="5E7F91A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1C425E27">
            <w:pPr>
              <w:spacing w:before="60" w:after="60"/>
            </w:pPr>
            <w:r>
              <w:rPr>
                <w:b/>
              </w:rPr>
              <w:t>Xem lại nhiều lần</w:t>
            </w:r>
          </w:p>
        </w:tc>
        <w:tc>
          <w:tcPr>
            <w:tcW w:w="1300" w:type="dxa"/>
          </w:tcPr>
          <w:p w14:paraId="303B8F71">
            <w:pPr>
              <w:spacing w:before="60" w:after="60"/>
            </w:pPr>
            <w:r>
              <w:t>Có</w:t>
            </w:r>
          </w:p>
        </w:tc>
        <w:tc>
          <w:tcPr>
            <w:tcW w:w="5060" w:type="dxa"/>
          </w:tcPr>
          <w:p w14:paraId="36AA023E">
            <w:pPr>
              <w:spacing w:before="60" w:after="60"/>
            </w:pPr>
            <w:r>
              <w:t>Đến khi quà hết hạn.</w:t>
            </w:r>
          </w:p>
        </w:tc>
      </w:tr>
      <w:tr w14:paraId="51D1815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4E538105">
            <w:pPr>
              <w:spacing w:before="60" w:after="60"/>
            </w:pPr>
            <w:r>
              <w:rPr>
                <w:b/>
              </w:rPr>
              <w:t>Gửi lời cảm ơn</w:t>
            </w:r>
          </w:p>
        </w:tc>
        <w:tc>
          <w:tcPr>
            <w:tcW w:w="1300" w:type="dxa"/>
          </w:tcPr>
          <w:p w14:paraId="6D31674B">
            <w:pPr>
              <w:spacing w:before="60" w:after="60"/>
            </w:pPr>
            <w:r>
              <w:t>Có</w:t>
            </w:r>
          </w:p>
        </w:tc>
        <w:tc>
          <w:tcPr>
            <w:tcW w:w="5060" w:type="dxa"/>
          </w:tcPr>
          <w:p w14:paraId="0AB88215">
            <w:pPr>
              <w:spacing w:before="60" w:after="60"/>
            </w:pPr>
            <w:r>
              <w:t>Một lời cảm ơn</w:t>
            </w:r>
            <w:r>
              <w:rPr>
                <w:rFonts w:hint="default"/>
                <w:lang w:val="vi-VN"/>
              </w:rPr>
              <w:t xml:space="preserve"> ngắn tự nhập</w:t>
            </w:r>
            <w:r>
              <w:t>, gửi về email người mua nếu có (mục 8.4).</w:t>
            </w:r>
          </w:p>
        </w:tc>
      </w:tr>
      <w:tr w14:paraId="153E7BD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000" w:type="dxa"/>
          </w:tcPr>
          <w:p w14:paraId="3FFC2825">
            <w:pPr>
              <w:spacing w:before="60" w:after="60"/>
            </w:pPr>
            <w:r>
              <w:rPr>
                <w:b/>
              </w:rPr>
              <w:t>Nhắn tin qua lại với người tặng</w:t>
            </w:r>
          </w:p>
        </w:tc>
        <w:tc>
          <w:tcPr>
            <w:tcW w:w="1300" w:type="dxa"/>
          </w:tcPr>
          <w:p w14:paraId="3EAF79FC">
            <w:pPr>
              <w:spacing w:before="60" w:after="60"/>
            </w:pPr>
            <w:r>
              <w:t>Không</w:t>
            </w:r>
          </w:p>
        </w:tc>
        <w:tc>
          <w:tcPr>
            <w:tcW w:w="5060" w:type="dxa"/>
          </w:tcPr>
          <w:p w14:paraId="6BEE74F3">
            <w:pPr>
              <w:spacing w:before="60" w:after="60"/>
            </w:pPr>
            <w:r>
              <w:t>Không làm</w:t>
            </w:r>
          </w:p>
        </w:tc>
      </w:tr>
    </w:tbl>
    <w:p w14:paraId="78E2219F"/>
    <w:p w14:paraId="75289610">
      <w:pPr>
        <w:pStyle w:val="3"/>
      </w:pPr>
      <w:r>
        <w:t>8.3 Các trường hợp đặc biệt</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3400"/>
        <w:gridCol w:w="5960"/>
      </w:tblGrid>
      <w:tr w14:paraId="3A19233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3400" w:type="dxa"/>
            <w:shd w:val="clear" w:color="auto" w:fill="F3F2F2"/>
          </w:tcPr>
          <w:p w14:paraId="12A802D9">
            <w:pPr>
              <w:spacing w:before="60" w:after="60"/>
            </w:pPr>
            <w:r>
              <w:rPr>
                <w:b/>
              </w:rPr>
              <w:t>Tình huống</w:t>
            </w:r>
          </w:p>
        </w:tc>
        <w:tc>
          <w:tcPr>
            <w:tcW w:w="5960" w:type="dxa"/>
            <w:shd w:val="clear" w:color="auto" w:fill="F3F2F2"/>
          </w:tcPr>
          <w:p w14:paraId="36301869">
            <w:pPr>
              <w:spacing w:before="60" w:after="60"/>
            </w:pPr>
            <w:r>
              <w:rPr>
                <w:b/>
              </w:rPr>
              <w:t>Người nhận thấy gì</w:t>
            </w:r>
          </w:p>
        </w:tc>
      </w:tr>
      <w:tr w14:paraId="10301CB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34510C67">
            <w:pPr>
              <w:spacing w:before="60" w:after="60"/>
            </w:pPr>
            <w:r>
              <w:rPr>
                <w:b/>
              </w:rPr>
              <w:t>Quà chưa hoàn tất (người mua chưa bấm “Tặng”)</w:t>
            </w:r>
          </w:p>
        </w:tc>
        <w:tc>
          <w:tcPr>
            <w:tcW w:w="5960" w:type="dxa"/>
          </w:tcPr>
          <w:p w14:paraId="10315CB1">
            <w:pPr>
              <w:spacing w:before="60" w:after="60"/>
            </w:pPr>
            <w:r>
              <w:t>Thông báo quà đang được chuẩn bị và mời quay lại sau. Không lộ nội dung đang soạn.</w:t>
            </w:r>
          </w:p>
        </w:tc>
      </w:tr>
      <w:tr w14:paraId="392BFBD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02D6768F">
            <w:pPr>
              <w:spacing w:before="60" w:after="60"/>
            </w:pPr>
            <w:r>
              <w:rPr>
                <w:b/>
              </w:rPr>
              <w:t>Người mua chọn “Không để lời nhắn”</w:t>
            </w:r>
          </w:p>
        </w:tc>
        <w:tc>
          <w:tcPr>
            <w:tcW w:w="5960" w:type="dxa"/>
          </w:tcPr>
          <w:p w14:paraId="78845AD0">
            <w:pPr>
              <w:spacing w:before="60" w:after="60"/>
            </w:pPr>
            <w:r>
              <w:t>Hiện thông báo quà được gửi không kèm lời nhắn. Các phần khác vẫn hiển thị.</w:t>
            </w:r>
          </w:p>
        </w:tc>
      </w:tr>
      <w:tr w14:paraId="3927F91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3E246058">
            <w:pPr>
              <w:spacing w:before="60" w:after="60"/>
            </w:pPr>
            <w:r>
              <w:rPr>
                <w:b/>
              </w:rPr>
              <w:t>Quà thiếu ảnh, giọng nói hoặc nhạc</w:t>
            </w:r>
          </w:p>
        </w:tc>
        <w:tc>
          <w:tcPr>
            <w:tcW w:w="5960" w:type="dxa"/>
          </w:tcPr>
          <w:p w14:paraId="09C0E496">
            <w:pPr>
              <w:spacing w:before="60" w:after="60"/>
            </w:pPr>
            <w:r>
              <w:t>Bỏ hẳn khối đó, không hiện khung trống.</w:t>
            </w:r>
          </w:p>
        </w:tc>
      </w:tr>
      <w:tr w14:paraId="2CFD2AE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1EF8B7E8">
            <w:pPr>
              <w:spacing w:before="60" w:after="60"/>
            </w:pPr>
            <w:r>
              <w:rPr>
                <w:b/>
              </w:rPr>
              <w:t>Nhập sai PIN hoặc mã nhiều lần</w:t>
            </w:r>
          </w:p>
        </w:tc>
        <w:tc>
          <w:tcPr>
            <w:tcW w:w="5960" w:type="dxa"/>
          </w:tcPr>
          <w:p w14:paraId="0D0BEF40">
            <w:pPr>
              <w:spacing w:before="60" w:after="60"/>
            </w:pPr>
            <w:r>
              <w:t>Khóa tạm và hướng dẫn liên hệ người tặng hoặc người bán.</w:t>
            </w:r>
          </w:p>
        </w:tc>
      </w:tr>
      <w:tr w14:paraId="2485518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04440EB0">
            <w:pPr>
              <w:spacing w:before="60" w:after="60"/>
            </w:pPr>
            <w:r>
              <w:rPr>
                <w:b/>
              </w:rPr>
              <w:t>Thẻ bị khóa</w:t>
            </w:r>
          </w:p>
        </w:tc>
        <w:tc>
          <w:tcPr>
            <w:tcW w:w="5960" w:type="dxa"/>
          </w:tcPr>
          <w:p w14:paraId="295C2D74">
            <w:pPr>
              <w:spacing w:before="60" w:after="60"/>
            </w:pPr>
            <w:r>
              <w:t>Thông báo thẻ tạm thời không dùng được, kèm cách liên hệ hỗ trợ.</w:t>
            </w:r>
          </w:p>
        </w:tc>
      </w:tr>
      <w:tr w14:paraId="2A614A4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460312D2">
            <w:pPr>
              <w:spacing w:before="60" w:after="60"/>
            </w:pPr>
            <w:r>
              <w:rPr>
                <w:b/>
              </w:rPr>
              <w:t>Quà đã hết hạn hoặc đã bị xóa</w:t>
            </w:r>
          </w:p>
        </w:tc>
        <w:tc>
          <w:tcPr>
            <w:tcW w:w="5960" w:type="dxa"/>
          </w:tcPr>
          <w:p w14:paraId="0CFDD705">
            <w:pPr>
              <w:spacing w:before="60" w:after="60"/>
            </w:pPr>
            <w:r>
              <w:t>Thông báo quà hiện không còn khả dụng, kèm cách liên hệ hỗ trợ.</w:t>
            </w:r>
          </w:p>
        </w:tc>
      </w:tr>
      <w:tr w14:paraId="40D867E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65306B22">
            <w:pPr>
              <w:spacing w:before="60" w:after="60"/>
            </w:pPr>
            <w:r>
              <w:rPr>
                <w:b/>
              </w:rPr>
              <w:t>QR không quét được</w:t>
            </w:r>
          </w:p>
        </w:tc>
        <w:tc>
          <w:tcPr>
            <w:tcW w:w="5960" w:type="dxa"/>
          </w:tcPr>
          <w:p w14:paraId="43DF34B6">
            <w:pPr>
              <w:spacing w:before="60" w:after="60"/>
            </w:pPr>
            <w:r>
              <w:t>Nhập mã ngắn (mục 5.8).</w:t>
            </w:r>
          </w:p>
        </w:tc>
      </w:tr>
      <w:tr w14:paraId="5B8664B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7D256861">
            <w:pPr>
              <w:spacing w:before="60" w:after="60"/>
            </w:pPr>
            <w:r>
              <w:rPr>
                <w:b/>
              </w:rPr>
              <w:t>Nhạc không phát được</w:t>
            </w:r>
          </w:p>
        </w:tc>
        <w:tc>
          <w:tcPr>
            <w:tcW w:w="5960" w:type="dxa"/>
          </w:tcPr>
          <w:p w14:paraId="06641085">
            <w:pPr>
              <w:spacing w:before="60" w:after="60"/>
            </w:pPr>
            <w:r>
              <w:t>Quà vẫn mở bình thường, hiện thông báo nhạc lỗi và nút tải tệp nhạc.</w:t>
            </w:r>
          </w:p>
        </w:tc>
      </w:tr>
      <w:tr w14:paraId="6F4644E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3400" w:type="dxa"/>
          </w:tcPr>
          <w:p w14:paraId="18119217">
            <w:pPr>
              <w:spacing w:before="60" w:after="60"/>
            </w:pPr>
            <w:r>
              <w:rPr>
                <w:b/>
              </w:rPr>
              <w:t>Mạng yếu</w:t>
            </w:r>
          </w:p>
        </w:tc>
        <w:tc>
          <w:tcPr>
            <w:tcW w:w="5960" w:type="dxa"/>
          </w:tcPr>
          <w:p w14:paraId="4C34444D">
            <w:pPr>
              <w:spacing w:before="60" w:after="60"/>
            </w:pPr>
            <w:r>
              <w:t>Tải ảnh từng phần, hiện trạng thái đang tải. Chưa phát nhạc và giọng nói khi chưa tải đủ.</w:t>
            </w:r>
          </w:p>
        </w:tc>
      </w:tr>
    </w:tbl>
    <w:p w14:paraId="7F66DCEB"/>
    <w:p w14:paraId="10D13347">
      <w:pPr>
        <w:pStyle w:val="3"/>
      </w:pPr>
      <w:r>
        <w:t>8.4 Lời cảm ơn của người nhận</w:t>
      </w:r>
    </w:p>
    <w:p w14:paraId="4E825326">
      <w:r>
        <w:t xml:space="preserve">Cuối quà có nút “Gửi lời cảm ơn”. Bấm một lần gửi một lời cảm ơn có sẵn (có vài mẫu ngắn để chọn) hoặc tự nhập về email người mua. Nút chỉ hiện nếu người mua đã cung cấp email. Mỗi quà chỉ gửi được một lần để tránh làm phiền. Không có hộp thoại nhắn qua lại.</w:t>
      </w:r>
      <w:r>
        <w:rPr>
          <w:rFonts w:hint="default"/>
          <w:lang w:val="vi-VN"/>
        </w:rPr>
        <w:t/>
      </w:r>
      <w:r>
        <w:t xml:space="preserve"/>
      </w:r>
    </w:p>
    <w:p w14:paraId="7973FB1B">
      <w:pPr>
        <w:pStyle w:val="3"/>
      </w:pPr>
      <w:r>
        <w:t>8.5 Thông báo quà đã được mở</w:t>
      </w:r>
    </w:p>
    <w:p w14:paraId="29F984D0">
      <w:r>
        <w:t>Nếu người mua có email, hệ thống gửi thông báo “Quà của bạn vừa được mở” kèm thời điểm mở. Tính năng này làm nếu còn sức, không phải ưu tiên của bản đầu.</w:t>
      </w:r>
    </w:p>
    <w:p w14:paraId="2340B77A">
      <w:pPr>
        <w:pStyle w:val="2"/>
      </w:pPr>
      <w:r>
        <w:t>9. Email và thông báo</w:t>
      </w:r>
    </w:p>
    <w:p w14:paraId="49641321">
      <w:r>
        <w:t>Email là tùy chọn, do người mua chọn. Chỉ khi người mua cần các tính năng dưới đây hoặc chọn phương án C thì hệ thống mới thu email. Không có email thì không có tính năng gửi mail tương ứng, quà vẫn dùng bình thường.</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200"/>
        <w:gridCol w:w="2100"/>
        <w:gridCol w:w="2500"/>
        <w:gridCol w:w="2560"/>
      </w:tblGrid>
      <w:tr w14:paraId="699CBEF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200" w:type="dxa"/>
            <w:shd w:val="clear" w:color="auto" w:fill="F3F2F2"/>
          </w:tcPr>
          <w:p w14:paraId="109011C7">
            <w:pPr>
              <w:spacing w:before="60" w:after="60"/>
            </w:pPr>
            <w:r>
              <w:rPr>
                <w:b/>
              </w:rPr>
              <w:t>Email</w:t>
            </w:r>
          </w:p>
        </w:tc>
        <w:tc>
          <w:tcPr>
            <w:tcW w:w="2100" w:type="dxa"/>
            <w:shd w:val="clear" w:color="auto" w:fill="F3F2F2"/>
          </w:tcPr>
          <w:p w14:paraId="5F7CD213">
            <w:pPr>
              <w:spacing w:before="60" w:after="60"/>
            </w:pPr>
            <w:r>
              <w:rPr>
                <w:b/>
              </w:rPr>
              <w:t>Khi nào gửi</w:t>
            </w:r>
          </w:p>
        </w:tc>
        <w:tc>
          <w:tcPr>
            <w:tcW w:w="2500" w:type="dxa"/>
            <w:shd w:val="clear" w:color="auto" w:fill="F3F2F2"/>
          </w:tcPr>
          <w:p w14:paraId="6D2A91CC">
            <w:pPr>
              <w:spacing w:before="60" w:after="60"/>
            </w:pPr>
            <w:r>
              <w:rPr>
                <w:b/>
              </w:rPr>
              <w:t>Cần email người mua</w:t>
            </w:r>
          </w:p>
        </w:tc>
        <w:tc>
          <w:tcPr>
            <w:tcW w:w="2560" w:type="dxa"/>
            <w:shd w:val="clear" w:color="auto" w:fill="F3F2F2"/>
          </w:tcPr>
          <w:p w14:paraId="7C0EE48F">
            <w:pPr>
              <w:spacing w:before="60" w:after="60"/>
            </w:pPr>
            <w:r>
              <w:rPr>
                <w:b/>
              </w:rPr>
              <w:t>Ghi chú</w:t>
            </w:r>
          </w:p>
        </w:tc>
      </w:tr>
      <w:tr w14:paraId="778125A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4C4B50B">
            <w:pPr>
              <w:spacing w:before="60" w:after="60"/>
            </w:pPr>
            <w:r>
              <w:rPr>
                <w:b/>
              </w:rPr>
              <w:t>Xác nhận đơn và QR</w:t>
            </w:r>
          </w:p>
        </w:tc>
        <w:tc>
          <w:tcPr>
            <w:tcW w:w="2100" w:type="dxa"/>
          </w:tcPr>
          <w:p w14:paraId="3749E8F6">
            <w:pPr>
              <w:spacing w:before="60" w:after="60"/>
            </w:pPr>
            <w:r>
              <w:t>Khi người bán xác nhận đơn</w:t>
            </w:r>
          </w:p>
        </w:tc>
        <w:tc>
          <w:tcPr>
            <w:tcW w:w="2500" w:type="dxa"/>
          </w:tcPr>
          <w:p w14:paraId="74FA5DBB">
            <w:pPr>
              <w:spacing w:before="60" w:after="60"/>
            </w:pPr>
            <w:r>
              <w:t>Bắt buộc với phương án C</w:t>
            </w:r>
          </w:p>
        </w:tc>
        <w:tc>
          <w:tcPr>
            <w:tcW w:w="2560" w:type="dxa"/>
          </w:tcPr>
          <w:p w14:paraId="3DD0B786">
            <w:pPr>
              <w:spacing w:before="60" w:after="60"/>
            </w:pPr>
            <w:r>
              <w:t>Chứa QR, link, mã ngắn. Không có PIN.</w:t>
            </w:r>
          </w:p>
        </w:tc>
      </w:tr>
      <w:tr w14:paraId="63A555A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79B941C0">
            <w:pPr>
              <w:spacing w:before="60" w:after="60"/>
            </w:pPr>
            <w:r>
              <w:rPr>
                <w:b/>
              </w:rPr>
              <w:t>Đặt lại PIN</w:t>
            </w:r>
          </w:p>
        </w:tc>
        <w:tc>
          <w:tcPr>
            <w:tcW w:w="2100" w:type="dxa"/>
          </w:tcPr>
          <w:p w14:paraId="70C60279">
            <w:pPr>
              <w:spacing w:before="60" w:after="60"/>
            </w:pPr>
            <w:r>
              <w:t>Khi bấm “Quên PIN”</w:t>
            </w:r>
          </w:p>
        </w:tc>
        <w:tc>
          <w:tcPr>
            <w:tcW w:w="2500" w:type="dxa"/>
          </w:tcPr>
          <w:p w14:paraId="77B34788">
            <w:pPr>
              <w:spacing w:before="60" w:after="60"/>
            </w:pPr>
            <w:r>
              <w:t>Có</w:t>
            </w:r>
          </w:p>
        </w:tc>
        <w:tc>
          <w:tcPr>
            <w:tcW w:w="2560" w:type="dxa"/>
          </w:tcPr>
          <w:p w14:paraId="2BBE77E6">
            <w:pPr>
              <w:spacing w:before="60" w:after="60"/>
            </w:pPr>
            <w:r>
              <w:t>Link có thời hạn.</w:t>
            </w:r>
          </w:p>
        </w:tc>
      </w:tr>
      <w:tr w14:paraId="4A15921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182AAA7">
            <w:pPr>
              <w:spacing w:before="60" w:after="60"/>
            </w:pPr>
            <w:r>
              <w:rPr>
                <w:b/>
              </w:rPr>
              <w:t>Lời cảm ơn</w:t>
            </w:r>
          </w:p>
        </w:tc>
        <w:tc>
          <w:tcPr>
            <w:tcW w:w="2100" w:type="dxa"/>
          </w:tcPr>
          <w:p w14:paraId="1948D93A">
            <w:pPr>
              <w:spacing w:before="60" w:after="60"/>
            </w:pPr>
            <w:r>
              <w:t>Khi người nhận bấm gửi cảm ơn</w:t>
            </w:r>
          </w:p>
        </w:tc>
        <w:tc>
          <w:tcPr>
            <w:tcW w:w="2500" w:type="dxa"/>
          </w:tcPr>
          <w:p w14:paraId="149C4238">
            <w:pPr>
              <w:spacing w:before="60" w:after="60"/>
            </w:pPr>
            <w:r>
              <w:t>Có</w:t>
            </w:r>
          </w:p>
        </w:tc>
        <w:tc>
          <w:tcPr>
            <w:tcW w:w="2560" w:type="dxa"/>
          </w:tcPr>
          <w:p w14:paraId="164F8095">
            <w:pPr>
              <w:spacing w:before="60" w:after="60"/>
            </w:pPr>
            <w:r>
              <w:t>Một lần mỗi quà.</w:t>
            </w:r>
          </w:p>
        </w:tc>
      </w:tr>
      <w:tr w14:paraId="5847F64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33800744">
            <w:pPr>
              <w:spacing w:before="60" w:after="60"/>
            </w:pPr>
            <w:r>
              <w:rPr>
                <w:b/>
              </w:rPr>
              <w:t>Quà đã được mở</w:t>
            </w:r>
          </w:p>
        </w:tc>
        <w:tc>
          <w:tcPr>
            <w:tcW w:w="2100" w:type="dxa"/>
          </w:tcPr>
          <w:p w14:paraId="6A3C3FFD">
            <w:pPr>
              <w:spacing w:before="60" w:after="60"/>
            </w:pPr>
            <w:r>
              <w:t>Lần đầu người nhận mở quà</w:t>
            </w:r>
          </w:p>
        </w:tc>
        <w:tc>
          <w:tcPr>
            <w:tcW w:w="2500" w:type="dxa"/>
          </w:tcPr>
          <w:p w14:paraId="1960B49A">
            <w:pPr>
              <w:spacing w:before="60" w:after="60"/>
            </w:pPr>
            <w:r>
              <w:t>Có</w:t>
            </w:r>
          </w:p>
        </w:tc>
        <w:tc>
          <w:tcPr>
            <w:tcW w:w="2560" w:type="dxa"/>
          </w:tcPr>
          <w:p w14:paraId="5EC1B55B">
            <w:pPr>
              <w:spacing w:before="60" w:after="60"/>
            </w:pPr>
            <w:r>
              <w:t>Làm nếu còn sức (Q41).</w:t>
            </w:r>
          </w:p>
        </w:tc>
      </w:tr>
      <w:tr w14:paraId="4D899B1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67E85717">
            <w:pPr>
              <w:spacing w:before="60" w:after="60"/>
            </w:pPr>
            <w:r>
              <w:rPr>
                <w:b/>
              </w:rPr>
              <w:t>Nhắc hết hạn</w:t>
            </w:r>
          </w:p>
        </w:tc>
        <w:tc>
          <w:tcPr>
            <w:tcW w:w="2100" w:type="dxa"/>
          </w:tcPr>
          <w:p w14:paraId="3E2A8FE7">
            <w:pPr>
              <w:spacing w:before="60" w:after="60"/>
            </w:pPr>
            <w:r>
              <w:t xml:space="preserve">Trước hạn lưu quà (7 ngày)</w:t>
            </w:r>
          </w:p>
        </w:tc>
        <w:tc>
          <w:tcPr>
            <w:tcW w:w="2500" w:type="dxa"/>
          </w:tcPr>
          <w:p w14:paraId="13F6FE4E">
            <w:pPr>
              <w:spacing w:before="60" w:after="60"/>
            </w:pPr>
            <w:r>
              <w:t>Có</w:t>
            </w:r>
          </w:p>
        </w:tc>
        <w:tc>
          <w:tcPr>
            <w:tcW w:w="2560" w:type="dxa"/>
          </w:tcPr>
          <w:p w14:paraId="0B7D8D8C">
            <w:pPr>
              <w:spacing w:before="60" w:after="60"/>
            </w:pPr>
            <w:r>
              <w:t>Kèm link tải bản lưu trữ.</w:t>
            </w:r>
          </w:p>
        </w:tc>
      </w:tr>
      <w:tr w14:paraId="070FB35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0DD691D7">
            <w:pPr>
              <w:spacing w:before="60" w:after="60"/>
            </w:pPr>
            <w:r>
              <w:rPr>
                <w:b/>
              </w:rPr>
              <w:t>Bản lưu trữ</w:t>
            </w:r>
          </w:p>
        </w:tc>
        <w:tc>
          <w:tcPr>
            <w:tcW w:w="2100" w:type="dxa"/>
          </w:tcPr>
          <w:p w14:paraId="7819A765">
            <w:pPr>
              <w:spacing w:before="60" w:after="60"/>
            </w:pPr>
            <w:r>
              <w:t>Khi người mua yêu cầu</w:t>
            </w:r>
          </w:p>
        </w:tc>
        <w:tc>
          <w:tcPr>
            <w:tcW w:w="2500" w:type="dxa"/>
          </w:tcPr>
          <w:p w14:paraId="6910E6FF">
            <w:pPr>
              <w:spacing w:before="60" w:after="60"/>
            </w:pPr>
            <w:r>
              <w:t>Có</w:t>
            </w:r>
          </w:p>
        </w:tc>
        <w:tc>
          <w:tcPr>
            <w:tcW w:w="2560" w:type="dxa"/>
          </w:tcPr>
          <w:p w14:paraId="62E54924">
            <w:pPr>
              <w:spacing w:before="60" w:after="60"/>
            </w:pPr>
            <w:r>
              <w:t>Gửi link tải, không đính kèm tệp.</w:t>
            </w:r>
          </w:p>
        </w:tc>
      </w:tr>
    </w:tbl>
    <w:p w14:paraId="5DAFD1AE"/>
    <w:p w14:paraId="3DED88D5">
      <w:r>
        <w:t>Quy tắc chung: email phải được xác nhận trước khi dùng; có ô đồng ý nhận email; link trong email có thời hạn hoặc thu hồi được (Q32); không gửi PIN; dùng dịch vụ gửi email có gói miễn phí.</w:t>
      </w:r>
    </w:p>
    <w:p w14:paraId="511E65AE">
      <w:pPr>
        <w:pStyle w:val="2"/>
      </w:pPr>
      <w:r>
        <w:t>10. Quản trị cửa hàng</w:t>
      </w:r>
    </w:p>
    <w:p w14:paraId="685B6C2E">
      <w:r>
        <w:t xml:space="preserve">Trang quản trị dành cho người bán, tách khỏi trang khách. Mỗi người bán có tài khoản riêng và mọi thao tác nhạy cảm được ghi nhật ký.</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800"/>
        <w:gridCol w:w="6560"/>
      </w:tblGrid>
      <w:tr w14:paraId="6EEBB40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800" w:type="dxa"/>
            <w:shd w:val="clear" w:color="auto" w:fill="F3F2F2"/>
          </w:tcPr>
          <w:p w14:paraId="54705B0C">
            <w:pPr>
              <w:spacing w:before="60" w:after="60"/>
            </w:pPr>
            <w:r>
              <w:rPr>
                <w:b/>
              </w:rPr>
              <w:t>Chức năng</w:t>
            </w:r>
          </w:p>
        </w:tc>
        <w:tc>
          <w:tcPr>
            <w:tcW w:w="6560" w:type="dxa"/>
            <w:shd w:val="clear" w:color="auto" w:fill="F3F2F2"/>
          </w:tcPr>
          <w:p w14:paraId="40C6E704">
            <w:pPr>
              <w:spacing w:before="60" w:after="60"/>
            </w:pPr>
            <w:r>
              <w:rPr>
                <w:b/>
              </w:rPr>
              <w:t>Mô tả</w:t>
            </w:r>
          </w:p>
        </w:tc>
      </w:tr>
      <w:tr w14:paraId="0613EA3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6B7B31CE">
            <w:pPr>
              <w:spacing w:before="60" w:after="60"/>
            </w:pPr>
            <w:r>
              <w:rPr>
                <w:b/>
              </w:rPr>
              <w:t>Quản lý đơn đặt trước</w:t>
            </w:r>
          </w:p>
        </w:tc>
        <w:tc>
          <w:tcPr>
            <w:tcW w:w="6560" w:type="dxa"/>
          </w:tcPr>
          <w:p w14:paraId="47552CD4">
            <w:pPr>
              <w:spacing w:before="60" w:after="60"/>
            </w:pPr>
            <w:r>
              <w:t>Xem, lọc đơn theo trạng thái và khung giờ; xác nhận, hủy, đánh dấu đã thanh toán, đã giao.</w:t>
            </w:r>
          </w:p>
        </w:tc>
      </w:tr>
      <w:tr w14:paraId="00FDEFA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7F8BE411">
            <w:pPr>
              <w:spacing w:before="60" w:after="60"/>
            </w:pPr>
            <w:r>
              <w:rPr>
                <w:b/>
              </w:rPr>
              <w:t>Tạo và in thẻ</w:t>
            </w:r>
          </w:p>
        </w:tc>
        <w:tc>
          <w:tcPr>
            <w:tcW w:w="6560" w:type="dxa"/>
          </w:tcPr>
          <w:p w14:paraId="65200E5C">
            <w:pPr>
              <w:spacing w:before="60" w:after="60"/>
            </w:pPr>
            <w:r>
              <w:t>Tạo thẻ cho đơn (ID ngẫu nhiên), in thẻ có mã QR và mã ngắn; gửi email QR cho phương án C.</w:t>
            </w:r>
          </w:p>
        </w:tc>
      </w:tr>
      <w:tr w14:paraId="5E729D2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4974D359">
            <w:pPr>
              <w:spacing w:before="60" w:after="60"/>
            </w:pPr>
            <w:r>
              <w:rPr>
                <w:b/>
              </w:rPr>
              <w:t>Tra cứu thẻ</w:t>
            </w:r>
          </w:p>
        </w:tc>
        <w:tc>
          <w:tcPr>
            <w:tcW w:w="6560" w:type="dxa"/>
          </w:tcPr>
          <w:p w14:paraId="2A78CAEA">
            <w:pPr>
              <w:spacing w:before="60" w:after="60"/>
            </w:pPr>
            <w:r>
              <w:t>Tìm theo mã đơn, mã ngắn hoặc số điện thoại; xem trạng thái thẻ (không xem được PIN và nội dung riêng tư).</w:t>
            </w:r>
          </w:p>
        </w:tc>
      </w:tr>
      <w:tr w14:paraId="6C220FF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7D35C261">
            <w:pPr>
              <w:spacing w:before="60" w:after="60"/>
            </w:pPr>
            <w:r>
              <w:rPr>
                <w:b/>
              </w:rPr>
              <w:t>Cấp lại thẻ</w:t>
            </w:r>
          </w:p>
        </w:tc>
        <w:tc>
          <w:tcPr>
            <w:tcW w:w="6560" w:type="dxa"/>
          </w:tcPr>
          <w:p w14:paraId="759935CF">
            <w:pPr>
              <w:spacing w:before="60" w:after="60"/>
            </w:pPr>
            <w:r>
              <w:t>Cấp thẻ mới khi mất, khóa thẻ cũ, giữ nguyên nội dung (mục 5.3).</w:t>
            </w:r>
          </w:p>
        </w:tc>
      </w:tr>
      <w:tr w14:paraId="13C42BC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3D46D5FB">
            <w:pPr>
              <w:spacing w:before="60" w:after="60"/>
            </w:pPr>
            <w:r>
              <w:rPr>
                <w:b/>
              </w:rPr>
              <w:t>Mở khóa quà</w:t>
            </w:r>
          </w:p>
        </w:tc>
        <w:tc>
          <w:tcPr>
            <w:tcW w:w="6560" w:type="dxa"/>
          </w:tcPr>
          <w:p w14:paraId="5BF65D0E">
            <w:pPr>
              <w:spacing w:before="60" w:after="60"/>
            </w:pPr>
            <w:r>
              <w:t>Cho người mua sửa quà đã “Tặng”, sau khi xác minh.</w:t>
            </w:r>
          </w:p>
        </w:tc>
      </w:tr>
      <w:tr w14:paraId="4A91382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0D98960A">
            <w:pPr>
              <w:spacing w:before="60" w:after="60"/>
            </w:pPr>
            <w:r>
              <w:rPr>
                <w:b/>
              </w:rPr>
              <w:t>Hỗ trợ đặt lại PIN</w:t>
            </w:r>
          </w:p>
        </w:tc>
        <w:tc>
          <w:tcPr>
            <w:tcW w:w="6560" w:type="dxa"/>
          </w:tcPr>
          <w:p w14:paraId="74340413">
            <w:pPr>
              <w:spacing w:before="60" w:after="60"/>
            </w:pPr>
            <w:r>
              <w:t>Đặt lại PIN cho người mua không có email, sau khi xác minh (mục 5.3).</w:t>
            </w:r>
          </w:p>
        </w:tc>
      </w:tr>
      <w:tr w14:paraId="0237163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3C393E7F">
            <w:pPr>
              <w:spacing w:before="60" w:after="60"/>
            </w:pPr>
            <w:r>
              <w:rPr>
                <w:b/>
              </w:rPr>
              <w:t>Xử lý báo cáo vi phạm</w:t>
            </w:r>
          </w:p>
        </w:tc>
        <w:tc>
          <w:tcPr>
            <w:tcW w:w="6560" w:type="dxa"/>
          </w:tcPr>
          <w:p w14:paraId="262B91D5">
            <w:pPr>
              <w:spacing w:before="60" w:after="60"/>
            </w:pPr>
            <w:r>
              <w:t>Xem nội dung bị báo cáo và gỡ thủ công (Q26).</w:t>
            </w:r>
          </w:p>
        </w:tc>
      </w:tr>
      <w:tr w14:paraId="6E43AA28">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6027D34C">
            <w:pPr>
              <w:spacing w:before="60" w:after="60"/>
            </w:pPr>
            <w:r>
              <w:rPr>
                <w:b/>
              </w:rPr>
              <w:t>Sản phẩm và giá vốn</w:t>
            </w:r>
          </w:p>
        </w:tc>
        <w:tc>
          <w:tcPr>
            <w:tcW w:w="6560" w:type="dxa"/>
          </w:tcPr>
          <w:p w14:paraId="2BEBAD9E">
            <w:pPr>
              <w:spacing w:before="60" w:after="60"/>
            </w:pPr>
            <w:r>
              <w:t>Quản lý danh sách vòng, charm, hoa, giá bán (khoảng 40.000–70.000 đồng mỗi sản phẩm), giá vốn, khung giờ và hạn mức mỗi khung.</w:t>
            </w:r>
          </w:p>
        </w:tc>
      </w:tr>
      <w:tr w14:paraId="1C51042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79341B42">
            <w:pPr>
              <w:spacing w:before="60" w:after="60"/>
            </w:pPr>
            <w:r>
              <w:rPr>
                <w:b/>
              </w:rPr>
              <w:t>Số liệu quỹ</w:t>
            </w:r>
          </w:p>
        </w:tc>
        <w:tc>
          <w:tcPr>
            <w:tcW w:w="6560" w:type="dxa"/>
          </w:tcPr>
          <w:p w14:paraId="06A3EC95">
            <w:pPr>
              <w:spacing w:before="60" w:after="60"/>
            </w:pPr>
            <w:r>
              <w:t>Xem doanh thu, giá vốn, tổng quỹ; nhập đợt chuyển quỹ và tải ảnh chứng từ để hiển thị trên landing page (mục 7.2).</w:t>
            </w:r>
          </w:p>
        </w:tc>
      </w:tr>
      <w:tr w14:paraId="41AA3BEB">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5F6215B0">
            <w:pPr>
              <w:spacing w:before="60" w:after="60"/>
            </w:pPr>
            <w:r>
              <w:rPr>
                <w:b/>
              </w:rPr>
              <w:t>Yêu cầu xóa dữ liệu</w:t>
            </w:r>
          </w:p>
        </w:tc>
        <w:tc>
          <w:tcPr>
            <w:tcW w:w="6560" w:type="dxa"/>
          </w:tcPr>
          <w:p w14:paraId="1B9C3D44">
            <w:pPr>
              <w:spacing w:before="60" w:after="60"/>
            </w:pPr>
            <w:r>
              <w:t>Xóa dữ liệu của một quà khi người dùng yêu cầu (mục 12).</w:t>
            </w:r>
          </w:p>
        </w:tc>
      </w:tr>
      <w:tr w14:paraId="6FC2E7D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37CD8620">
            <w:pPr>
              <w:spacing w:before="60" w:after="60"/>
            </w:pPr>
            <w:r>
              <w:rPr>
                <w:b/>
              </w:rPr>
              <w:t>Nhật ký thao tác</w:t>
            </w:r>
          </w:p>
        </w:tc>
        <w:tc>
          <w:tcPr>
            <w:tcW w:w="6560" w:type="dxa"/>
          </w:tcPr>
          <w:p w14:paraId="6E876344">
            <w:pPr>
              <w:spacing w:before="60" w:after="60"/>
            </w:pPr>
            <w:r>
              <w:t>Ghi lại ai làm gì, lúc nào, trên thẻ hoặc đơn nào.</w:t>
            </w:r>
          </w:p>
        </w:tc>
      </w:tr>
    </w:tbl>
    <w:p w14:paraId="484B65F3"/>
    <w:p w14:paraId="04DA62D7">
      <w:pPr>
        <w:pStyle w:val="2"/>
      </w:pPr>
      <w:r>
        <w:t>11. Vòng đời thẻ và quà</w:t>
      </w:r>
    </w:p>
    <w:p w14:paraId="151C03B2">
      <w:pPr>
        <w:pStyle w:val="3"/>
      </w:pPr>
      <w:r>
        <w:t>11.1 Trạng thái</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200"/>
        <w:gridCol w:w="3580"/>
        <w:gridCol w:w="3580"/>
      </w:tblGrid>
      <w:tr w14:paraId="132CCCCC">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PrEx>
        <w:trPr>
          <w:tblHeader/>
        </w:trPr>
        <w:tc>
          <w:tcPr>
            <w:tcW w:w="2200" w:type="dxa"/>
            <w:shd w:val="clear" w:color="auto" w:fill="F3F2F2"/>
          </w:tcPr>
          <w:p w14:paraId="2BE0F634">
            <w:pPr>
              <w:spacing w:before="60" w:after="60"/>
            </w:pPr>
            <w:r>
              <w:rPr>
                <w:b/>
              </w:rPr>
              <w:t>Trạng thái</w:t>
            </w:r>
          </w:p>
        </w:tc>
        <w:tc>
          <w:tcPr>
            <w:tcW w:w="3580" w:type="dxa"/>
            <w:shd w:val="clear" w:color="auto" w:fill="F3F2F2"/>
          </w:tcPr>
          <w:p w14:paraId="24613067">
            <w:pPr>
              <w:spacing w:before="60" w:after="60"/>
            </w:pPr>
            <w:r>
              <w:rPr>
                <w:b/>
              </w:rPr>
              <w:t>Ý nghĩa</w:t>
            </w:r>
          </w:p>
        </w:tc>
        <w:tc>
          <w:tcPr>
            <w:tcW w:w="3580" w:type="dxa"/>
            <w:shd w:val="clear" w:color="auto" w:fill="F3F2F2"/>
          </w:tcPr>
          <w:p w14:paraId="409C1E05">
            <w:pPr>
              <w:spacing w:before="60" w:after="60"/>
            </w:pPr>
            <w:r>
              <w:rPr>
                <w:b/>
              </w:rPr>
              <w:t>Người nhận thấy</w:t>
            </w:r>
          </w:p>
        </w:tc>
      </w:tr>
      <w:tr w14:paraId="4CF23AA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2650EE5B">
            <w:pPr>
              <w:spacing w:before="60" w:after="60"/>
            </w:pPr>
            <w:r>
              <w:rPr>
                <w:b/>
              </w:rPr>
              <w:t>Đã tạo</w:t>
            </w:r>
          </w:p>
        </w:tc>
        <w:tc>
          <w:tcPr>
            <w:tcW w:w="3580" w:type="dxa"/>
          </w:tcPr>
          <w:p w14:paraId="0DE11202">
            <w:pPr>
              <w:spacing w:before="60" w:after="60"/>
            </w:pPr>
            <w:r>
              <w:t xml:space="preserve">Thẻ đã có ID, người mua chưa soạn quà.</w:t>
            </w:r>
          </w:p>
        </w:tc>
        <w:tc>
          <w:tcPr>
            <w:tcW w:w="3580" w:type="dxa"/>
          </w:tcPr>
          <w:p w14:paraId="7DA721E7">
            <w:pPr>
              <w:spacing w:before="60" w:after="60"/>
            </w:pPr>
            <w:r>
              <w:t>Chưa mở được; hiện “quà đang chuẩn bị”.</w:t>
            </w:r>
          </w:p>
        </w:tc>
      </w:tr>
      <w:tr w14:paraId="59EEBC1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5DE00D2C">
            <w:pPr>
              <w:spacing w:before="60" w:after="60"/>
            </w:pPr>
            <w:r>
              <w:rPr>
                <w:b/>
              </w:rPr>
              <w:t>Đang soạn</w:t>
            </w:r>
          </w:p>
        </w:tc>
        <w:tc>
          <w:tcPr>
            <w:tcW w:w="3580" w:type="dxa"/>
          </w:tcPr>
          <w:p w14:paraId="4310B2B1">
            <w:pPr>
              <w:spacing w:before="60" w:after="60"/>
            </w:pPr>
            <w:r>
              <w:t xml:space="preserve">Người mua đang soạn nháp (đã đặt PIN nếu dùng).</w:t>
            </w:r>
          </w:p>
        </w:tc>
        <w:tc>
          <w:tcPr>
            <w:tcW w:w="3580" w:type="dxa"/>
          </w:tcPr>
          <w:p w14:paraId="042D6089">
            <w:pPr>
              <w:spacing w:before="60" w:after="60"/>
            </w:pPr>
            <w:r>
              <w:t>“Quà đang chuẩn bị”, không lộ nội dung .</w:t>
            </w:r>
          </w:p>
        </w:tc>
      </w:tr>
      <w:tr w14:paraId="2D205DA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29CCA5C8">
            <w:pPr>
              <w:spacing w:before="60" w:after="60"/>
            </w:pPr>
            <w:r>
              <w:rPr>
                <w:b/>
              </w:rPr>
              <w:t>Đã tặng</w:t>
            </w:r>
          </w:p>
        </w:tc>
        <w:tc>
          <w:tcPr>
            <w:tcW w:w="3580" w:type="dxa"/>
          </w:tcPr>
          <w:p w14:paraId="669F9203">
            <w:pPr>
              <w:spacing w:before="60" w:after="60"/>
            </w:pPr>
            <w:r>
              <w:t>Người mua bấm “Tặng”, quà chỉ xem.</w:t>
            </w:r>
          </w:p>
        </w:tc>
        <w:tc>
          <w:tcPr>
            <w:tcW w:w="3580" w:type="dxa"/>
          </w:tcPr>
          <w:p w14:paraId="344A82B6">
            <w:pPr>
              <w:spacing w:before="60" w:after="60"/>
            </w:pPr>
            <w:r>
              <w:t xml:space="preserve">Nhập PIN (nếu có) rồi xem quà.</w:t>
            </w:r>
          </w:p>
        </w:tc>
      </w:tr>
      <w:tr w14:paraId="0D14F52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26149BC8">
            <w:pPr>
              <w:spacing w:before="60" w:after="60"/>
            </w:pPr>
            <w:r>
              <w:rPr>
                <w:b/>
              </w:rPr>
              <w:t>Bị khóa tạm</w:t>
            </w:r>
          </w:p>
        </w:tc>
        <w:tc>
          <w:tcPr>
            <w:tcW w:w="3580" w:type="dxa"/>
          </w:tcPr>
          <w:p w14:paraId="4215AF98">
            <w:pPr>
              <w:spacing w:before="60" w:after="60"/>
            </w:pPr>
            <w:r>
              <w:t>Nhập sai PIN quá số lần cho phép.</w:t>
            </w:r>
          </w:p>
        </w:tc>
        <w:tc>
          <w:tcPr>
            <w:tcW w:w="3580" w:type="dxa"/>
          </w:tcPr>
          <w:p w14:paraId="4601AC5C">
            <w:pPr>
              <w:spacing w:before="60" w:after="60"/>
            </w:pPr>
            <w:r>
              <w:t>Thông báo khóa tạm và thời gian chờ.</w:t>
            </w:r>
          </w:p>
        </w:tc>
      </w:tr>
      <w:tr w14:paraId="09A0E99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6E8DA16B">
            <w:pPr>
              <w:spacing w:before="60" w:after="60"/>
            </w:pPr>
            <w:r>
              <w:rPr>
                <w:b/>
              </w:rPr>
              <w:t>Đã thay thế</w:t>
            </w:r>
          </w:p>
        </w:tc>
        <w:tc>
          <w:tcPr>
            <w:tcW w:w="3580" w:type="dxa"/>
          </w:tcPr>
          <w:p w14:paraId="2EF46131">
            <w:pPr>
              <w:spacing w:before="60" w:after="60"/>
            </w:pPr>
            <w:r>
              <w:t>Thẻ cũ sau khi cấp lại.</w:t>
            </w:r>
          </w:p>
        </w:tc>
        <w:tc>
          <w:tcPr>
            <w:tcW w:w="3580" w:type="dxa"/>
          </w:tcPr>
          <w:p w14:paraId="65E69E31">
            <w:pPr>
              <w:spacing w:before="60" w:after="60"/>
            </w:pPr>
            <w:r>
              <w:t>Thông báo thẻ không còn dùng.</w:t>
            </w:r>
          </w:p>
        </w:tc>
      </w:tr>
      <w:tr w14:paraId="10CA577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17DCFC6C">
            <w:pPr>
              <w:spacing w:before="60" w:after="60"/>
            </w:pPr>
            <w:r>
              <w:rPr>
                <w:b/>
              </w:rPr>
              <w:t>Hết hạn</w:t>
            </w:r>
          </w:p>
        </w:tc>
        <w:tc>
          <w:tcPr>
            <w:tcW w:w="3580" w:type="dxa"/>
          </w:tcPr>
          <w:p w14:paraId="0D6996C3">
            <w:pPr>
              <w:spacing w:before="60" w:after="60"/>
            </w:pPr>
            <w:r>
              <w:t>Qua hết tháng 10/2026, web ngừng chạy.</w:t>
            </w:r>
          </w:p>
        </w:tc>
        <w:tc>
          <w:tcPr>
            <w:tcW w:w="3580" w:type="dxa"/>
          </w:tcPr>
          <w:p w14:paraId="44DE6571">
            <w:pPr>
              <w:spacing w:before="60" w:after="60"/>
            </w:pPr>
            <w:r>
              <w:t>Thông báo quà không còn khả dụng.</w:t>
            </w:r>
          </w:p>
        </w:tc>
      </w:tr>
      <w:tr w14:paraId="307AC065">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28CFD25">
            <w:pPr>
              <w:spacing w:before="60" w:after="60"/>
            </w:pPr>
            <w:r>
              <w:rPr>
                <w:b/>
              </w:rPr>
              <w:t>Đã xóa</w:t>
            </w:r>
          </w:p>
        </w:tc>
        <w:tc>
          <w:tcPr>
            <w:tcW w:w="3580" w:type="dxa"/>
          </w:tcPr>
          <w:p w14:paraId="3BA13F58">
            <w:pPr>
              <w:spacing w:before="60" w:after="60"/>
            </w:pPr>
            <w:r>
              <w:t>Dữ liệu bị xóa sau hết hạn hoặc theo yêu cầu.</w:t>
            </w:r>
          </w:p>
        </w:tc>
        <w:tc>
          <w:tcPr>
            <w:tcW w:w="3580" w:type="dxa"/>
          </w:tcPr>
          <w:p w14:paraId="21457C45">
            <w:pPr>
              <w:spacing w:before="60" w:after="60"/>
            </w:pPr>
            <w:r>
              <w:t>Thông báo quà không còn khả dụng.</w:t>
            </w:r>
          </w:p>
        </w:tc>
      </w:tr>
    </w:tbl>
    <w:p w14:paraId="20E97EA2"/>
    <w:p w14:paraId="5EC7F1AD">
      <w:pPr>
        <w:pStyle w:val="3"/>
      </w:pPr>
      <w:r>
        <w:t>11.2 Thời hạn lưu</w:t>
      </w:r>
    </w:p>
    <w:p w14:paraId="662A974C">
      <w:r>
        <w:t xml:space="preserve">Web chạy đến hết tháng 10/2026. Sau mốc này web ngừng hoạt động, quà hết hạn và không có gói gia hạn. Trước hạn 7 ngày hệ thống nhắc người mua có email và nhắc tải bản lưu trữ; người nhận cũng cần tải trước hạn. Dữ liệu được xóa sau khi web ngừng (trong vòng 30 ngày). </w:t>
      </w:r>
    </w:p>
    <w:p w14:paraId="70978E5C">
      <w:pPr>
        <w:pStyle w:val="2"/>
      </w:pPr>
      <w:r>
        <w:t>12. Dữ liệu và quyền riêng tư</w:t>
      </w:r>
    </w:p>
    <w:p w14:paraId="0BC77AA8">
      <w:r>
        <w:t>Dự án chạy tại Việt Nam nên cần tuân thủ quy định bảo vệ dữ liệu cá nhân hiện hành (Luật Bảo vệ dữ liệu cá nhân 2025 và Nghị định 356/2025 hướng dẫn, có hiệu lực từ 01/01/2026, thay Nghị định 13/2023). Team cần rà lại với giảng viên trước khi đưa ra dùng thật.</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200"/>
        <w:gridCol w:w="2300"/>
        <w:gridCol w:w="2300"/>
        <w:gridCol w:w="2560"/>
      </w:tblGrid>
      <w:tr w14:paraId="4AA285C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200" w:type="dxa"/>
            <w:shd w:val="clear" w:color="auto" w:fill="F3F2F2"/>
          </w:tcPr>
          <w:p w14:paraId="0DB6AEA4">
            <w:pPr>
              <w:spacing w:before="60" w:after="60"/>
            </w:pPr>
            <w:r>
              <w:rPr>
                <w:b/>
              </w:rPr>
              <w:t>Dữ liệu</w:t>
            </w:r>
          </w:p>
        </w:tc>
        <w:tc>
          <w:tcPr>
            <w:tcW w:w="2300" w:type="dxa"/>
            <w:shd w:val="clear" w:color="auto" w:fill="F3F2F2"/>
          </w:tcPr>
          <w:p w14:paraId="4AAF31B9">
            <w:pPr>
              <w:spacing w:before="60" w:after="60"/>
            </w:pPr>
            <w:r>
              <w:rPr>
                <w:b/>
              </w:rPr>
              <w:t>Mục đích</w:t>
            </w:r>
          </w:p>
        </w:tc>
        <w:tc>
          <w:tcPr>
            <w:tcW w:w="2300" w:type="dxa"/>
            <w:shd w:val="clear" w:color="auto" w:fill="F3F2F2"/>
          </w:tcPr>
          <w:p w14:paraId="73079A36">
            <w:pPr>
              <w:spacing w:before="60" w:after="60"/>
            </w:pPr>
            <w:r>
              <w:rPr>
                <w:b/>
              </w:rPr>
              <w:t>Ai xem</w:t>
            </w:r>
          </w:p>
        </w:tc>
        <w:tc>
          <w:tcPr>
            <w:tcW w:w="2560" w:type="dxa"/>
            <w:shd w:val="clear" w:color="auto" w:fill="F3F2F2"/>
          </w:tcPr>
          <w:p w14:paraId="2F2BBD41">
            <w:pPr>
              <w:spacing w:before="60" w:after="60"/>
            </w:pPr>
            <w:r>
              <w:rPr>
                <w:b/>
              </w:rPr>
              <w:t>Thời hạn lưu</w:t>
            </w:r>
          </w:p>
        </w:tc>
      </w:tr>
      <w:tr w14:paraId="482C604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4186C996">
            <w:pPr>
              <w:spacing w:before="60" w:after="60"/>
            </w:pPr>
            <w:r>
              <w:rPr>
                <w:b/>
              </w:rPr>
              <w:t>Tên và số điện thoại người đặt</w:t>
            </w:r>
          </w:p>
        </w:tc>
        <w:tc>
          <w:tcPr>
            <w:tcW w:w="2300" w:type="dxa"/>
          </w:tcPr>
          <w:p w14:paraId="7E273884">
            <w:pPr>
              <w:spacing w:before="60" w:after="60"/>
            </w:pPr>
            <w:r>
              <w:t>Xác nhận và giao đơn</w:t>
            </w:r>
          </w:p>
        </w:tc>
        <w:tc>
          <w:tcPr>
            <w:tcW w:w="2300" w:type="dxa"/>
          </w:tcPr>
          <w:p w14:paraId="295E702F">
            <w:pPr>
              <w:spacing w:before="60" w:after="60"/>
            </w:pPr>
            <w:r>
              <w:t>Người bán</w:t>
            </w:r>
          </w:p>
        </w:tc>
        <w:tc>
          <w:tcPr>
            <w:tcW w:w="2560" w:type="dxa"/>
          </w:tcPr>
          <w:p w14:paraId="41BCBC63">
            <w:pPr>
              <w:spacing w:before="60" w:after="60"/>
            </w:pPr>
            <w:r>
              <w:t xml:space="preserve">Đến hết đợt giao 20/10 (xóa sau 30 ngày)</w:t>
            </w:r>
          </w:p>
        </w:tc>
      </w:tr>
      <w:tr w14:paraId="1E31C42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5E2ED810">
            <w:pPr>
              <w:spacing w:before="60" w:after="60"/>
            </w:pPr>
            <w:r>
              <w:rPr>
                <w:b/>
              </w:rPr>
              <w:t>Email người mua (tùy chọn)</w:t>
            </w:r>
          </w:p>
        </w:tc>
        <w:tc>
          <w:tcPr>
            <w:tcW w:w="2300" w:type="dxa"/>
          </w:tcPr>
          <w:p w14:paraId="12BC90B1">
            <w:pPr>
              <w:spacing w:before="60" w:after="60"/>
            </w:pPr>
            <w:r>
              <w:t>Gửi QR, đặt lại PIN, thông báo</w:t>
            </w:r>
          </w:p>
        </w:tc>
        <w:tc>
          <w:tcPr>
            <w:tcW w:w="2300" w:type="dxa"/>
          </w:tcPr>
          <w:p w14:paraId="4A1A3D9F">
            <w:pPr>
              <w:spacing w:before="60" w:after="60"/>
            </w:pPr>
            <w:r>
              <w:t>Hệ thống, người bán</w:t>
            </w:r>
          </w:p>
        </w:tc>
        <w:tc>
          <w:tcPr>
            <w:tcW w:w="2560" w:type="dxa"/>
          </w:tcPr>
          <w:p w14:paraId="0350D750">
            <w:pPr>
              <w:spacing w:before="60" w:after="60"/>
            </w:pPr>
            <w:r>
              <w:t>Theo thời hạn lưu quà</w:t>
            </w:r>
          </w:p>
        </w:tc>
      </w:tr>
      <w:tr w14:paraId="1EDF2E4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327BBB43">
            <w:pPr>
              <w:spacing w:before="60" w:after="60"/>
            </w:pPr>
            <w:r>
              <w:rPr>
                <w:b/>
              </w:rPr>
              <w:t>Lời nhắn, giọng nói, ảnh, nhạc</w:t>
            </w:r>
          </w:p>
        </w:tc>
        <w:tc>
          <w:tcPr>
            <w:tcW w:w="2300" w:type="dxa"/>
          </w:tcPr>
          <w:p w14:paraId="277256F9">
            <w:pPr>
              <w:spacing w:before="60" w:after="60"/>
            </w:pPr>
            <w:r>
              <w:t>Nội dung quà</w:t>
            </w:r>
          </w:p>
        </w:tc>
        <w:tc>
          <w:tcPr>
            <w:tcW w:w="2300" w:type="dxa"/>
          </w:tcPr>
          <w:p w14:paraId="56BE2A4B">
            <w:pPr>
              <w:spacing w:before="60" w:after="60"/>
            </w:pPr>
            <w:r>
              <w:t>Người mua, người nhận</w:t>
            </w:r>
          </w:p>
        </w:tc>
        <w:tc>
          <w:tcPr>
            <w:tcW w:w="2560" w:type="dxa"/>
          </w:tcPr>
          <w:p w14:paraId="5C2A25F5">
            <w:pPr>
              <w:spacing w:before="60" w:after="60"/>
            </w:pPr>
            <w:r>
              <w:t>Theo thời hạn lưu quà</w:t>
            </w:r>
          </w:p>
        </w:tc>
      </w:tr>
      <w:tr w14:paraId="29B2615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6AC6F73A">
            <w:pPr>
              <w:spacing w:before="60" w:after="60"/>
            </w:pPr>
            <w:r>
              <w:rPr>
                <w:b/>
              </w:rPr>
              <w:t>Nội dung gửi cho AI</w:t>
            </w:r>
          </w:p>
        </w:tc>
        <w:tc>
          <w:tcPr>
            <w:tcW w:w="2300" w:type="dxa"/>
          </w:tcPr>
          <w:p w14:paraId="58CF0BFB">
            <w:pPr>
              <w:spacing w:before="60" w:after="60"/>
            </w:pPr>
            <w:r>
              <w:t>Tạo gợi ý lời nhắn</w:t>
            </w:r>
          </w:p>
        </w:tc>
        <w:tc>
          <w:tcPr>
            <w:tcW w:w="2300" w:type="dxa"/>
          </w:tcPr>
          <w:p w14:paraId="2F97C49B">
            <w:pPr>
              <w:spacing w:before="60" w:after="60"/>
            </w:pPr>
            <w:r>
              <w:t>Nhà cung cấp AI</w:t>
            </w:r>
          </w:p>
        </w:tc>
        <w:tc>
          <w:tcPr>
            <w:tcW w:w="2560" w:type="dxa"/>
          </w:tcPr>
          <w:p w14:paraId="061F3A08">
            <w:pPr>
              <w:spacing w:before="60" w:after="60"/>
            </w:pPr>
            <w:r>
              <w:t xml:space="preserve">Theo chính sách của nhà cung cấp; người dùng được thông báo trước </w:t>
            </w:r>
          </w:p>
        </w:tc>
      </w:tr>
      <w:tr w14:paraId="1EC23DF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5560CE1B">
            <w:pPr>
              <w:spacing w:before="60" w:after="60"/>
            </w:pPr>
            <w:r>
              <w:rPr>
                <w:b/>
              </w:rPr>
              <w:t>PIN</w:t>
            </w:r>
          </w:p>
        </w:tc>
        <w:tc>
          <w:tcPr>
            <w:tcW w:w="2300" w:type="dxa"/>
          </w:tcPr>
          <w:p w14:paraId="222676FB">
            <w:pPr>
              <w:spacing w:before="60" w:after="60"/>
            </w:pPr>
            <w:r>
              <w:t>Mở quà</w:t>
            </w:r>
          </w:p>
        </w:tc>
        <w:tc>
          <w:tcPr>
            <w:tcW w:w="2300" w:type="dxa"/>
          </w:tcPr>
          <w:p w14:paraId="562882EB">
            <w:pPr>
              <w:spacing w:before="60" w:after="60"/>
            </w:pPr>
            <w:r>
              <w:t>Không ai xem được (lưu dạng băm)</w:t>
            </w:r>
          </w:p>
        </w:tc>
        <w:tc>
          <w:tcPr>
            <w:tcW w:w="2560" w:type="dxa"/>
          </w:tcPr>
          <w:p w14:paraId="113CA4D5">
            <w:pPr>
              <w:spacing w:before="60" w:after="60"/>
            </w:pPr>
            <w:r>
              <w:t>Theo thời hạn lưu quà</w:t>
            </w:r>
          </w:p>
        </w:tc>
      </w:tr>
      <w:tr w14:paraId="3351CB1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200" w:type="dxa"/>
          </w:tcPr>
          <w:p w14:paraId="3973C662">
            <w:pPr>
              <w:spacing w:before="60" w:after="60"/>
            </w:pPr>
            <w:r>
              <w:rPr>
                <w:b/>
              </w:rPr>
              <w:t>Nhật ký truy cập</w:t>
            </w:r>
          </w:p>
        </w:tc>
        <w:tc>
          <w:tcPr>
            <w:tcW w:w="2300" w:type="dxa"/>
          </w:tcPr>
          <w:p w14:paraId="60EF1F07">
            <w:pPr>
              <w:spacing w:before="60" w:after="60"/>
            </w:pPr>
            <w:r>
              <w:t>Chống lạm dụng, khóa nhập sai</w:t>
            </w:r>
          </w:p>
        </w:tc>
        <w:tc>
          <w:tcPr>
            <w:tcW w:w="2300" w:type="dxa"/>
          </w:tcPr>
          <w:p w14:paraId="0A3355EA">
            <w:pPr>
              <w:spacing w:before="60" w:after="60"/>
            </w:pPr>
            <w:r>
              <w:t>Người bán</w:t>
            </w:r>
          </w:p>
        </w:tc>
        <w:tc>
          <w:tcPr>
            <w:tcW w:w="2560" w:type="dxa"/>
          </w:tcPr>
          <w:p w14:paraId="0BBA21C2">
            <w:pPr>
              <w:spacing w:before="60" w:after="60"/>
            </w:pPr>
            <w:r>
              <w:t xml:space="preserve">Ngắn hạn (30 ngày)</w:t>
            </w:r>
          </w:p>
        </w:tc>
      </w:tr>
    </w:tbl>
    <w:p w14:paraId="034C5B1F"/>
    <w:p w14:paraId="5A143D84">
      <w:r>
        <w:t>Quyền của người dùng: được biết dữ liệu nào được thu và vì sao, được yêu cầu xóa dữ liệu của mình , được rút lại sự đồng ý nhận email. Yêu cầu gửi qua trang liên hệ và do người bán xử lý. Chỉ thu dữ liệu tối thiểu: không thu địa chỉ nhà, không thu tài khoản đăng nhập.</w:t>
      </w:r>
    </w:p>
    <w:p w14:paraId="239DB515">
      <w:pPr>
        <w:pStyle w:val="2"/>
      </w:pPr>
      <w:r>
        <w:t>13. Yêu cầu phi chức năng</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6960"/>
      </w:tblGrid>
      <w:tr w14:paraId="7E449D0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400" w:type="dxa"/>
            <w:shd w:val="clear" w:color="auto" w:fill="F3F2F2"/>
          </w:tcPr>
          <w:p w14:paraId="45163970">
            <w:pPr>
              <w:spacing w:before="60" w:after="60"/>
            </w:pPr>
            <w:r>
              <w:rPr>
                <w:b/>
              </w:rPr>
              <w:t>Nhóm</w:t>
            </w:r>
          </w:p>
        </w:tc>
        <w:tc>
          <w:tcPr>
            <w:tcW w:w="6960" w:type="dxa"/>
            <w:shd w:val="clear" w:color="auto" w:fill="F3F2F2"/>
          </w:tcPr>
          <w:p w14:paraId="0BC71857">
            <w:pPr>
              <w:spacing w:before="60" w:after="60"/>
            </w:pPr>
            <w:r>
              <w:rPr>
                <w:b/>
              </w:rPr>
              <w:t>Yêu cầu</w:t>
            </w:r>
          </w:p>
        </w:tc>
      </w:tr>
      <w:tr w14:paraId="3256F16D">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4A2DE946">
            <w:pPr>
              <w:spacing w:before="60" w:after="60"/>
            </w:pPr>
            <w:r>
              <w:rPr>
                <w:b/>
              </w:rPr>
              <w:t>Thiết bị và trình duyệt</w:t>
            </w:r>
          </w:p>
        </w:tc>
        <w:tc>
          <w:tcPr>
            <w:tcW w:w="6960" w:type="dxa"/>
          </w:tcPr>
          <w:p w14:paraId="2CA8F5AB">
            <w:pPr>
              <w:spacing w:before="60" w:after="60"/>
            </w:pPr>
            <w:r>
              <w:t>Điện thoại là chính. Chạy trên Safari iOS và Chrome Android bản gần đây; màn hình từ 360 px. Máy tính để bàn hiển thị được nhưng không phải ưu tiên.</w:t>
            </w:r>
          </w:p>
        </w:tc>
      </w:tr>
      <w:tr w14:paraId="7F2BA97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4D7A0C4E">
            <w:pPr>
              <w:spacing w:before="60" w:after="60"/>
            </w:pPr>
            <w:r>
              <w:rPr>
                <w:b/>
              </w:rPr>
              <w:t>Hiệu năng</w:t>
            </w:r>
          </w:p>
        </w:tc>
        <w:tc>
          <w:tcPr>
            <w:tcW w:w="6960" w:type="dxa"/>
          </w:tcPr>
          <w:p w14:paraId="1726ED02">
            <w:pPr>
              <w:spacing w:before="60" w:after="60"/>
            </w:pPr>
            <w:r>
              <w:t xml:space="preserve">Trang quà tải nội dung chính trong vài giây trên 4G (mục tiêu dưới 3 giây cho phần chữ). Ảnh nén và tải từng phần; nhạc và giọng nói chỉ phát khi đã tải đủ.</w:t>
            </w:r>
          </w:p>
        </w:tc>
      </w:tr>
      <w:tr w14:paraId="29B9D457">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2F013311">
            <w:pPr>
              <w:spacing w:before="60" w:after="60"/>
            </w:pPr>
            <w:r>
              <w:rPr>
                <w:b/>
              </w:rPr>
              <w:t xml:space="preserve">Giới hạn tải lên</w:t>
            </w:r>
          </w:p>
        </w:tc>
        <w:tc>
          <w:tcPr>
            <w:tcW w:w="6960" w:type="dxa"/>
          </w:tcPr>
          <w:p w14:paraId="3E92E825">
            <w:pPr>
              <w:spacing w:before="60" w:after="60"/>
            </w:pPr>
            <w:r>
              <w:t>Ảnh: tối đa 6 ảnh, mỗi ảnh nén xuống dưới 2 MB. Giọng nói: tối đa 2 phút. Nhạc: mp3 hoặc m4a, tối đa 10 MB.</w:t>
            </w:r>
          </w:p>
        </w:tc>
      </w:tr>
      <w:tr w14:paraId="7806B8B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635DE7E4">
            <w:pPr>
              <w:spacing w:before="60" w:after="60"/>
            </w:pPr>
            <w:r>
              <w:rPr>
                <w:b/>
              </w:rPr>
              <w:t>Bảo mật</w:t>
            </w:r>
          </w:p>
        </w:tc>
        <w:tc>
          <w:tcPr>
            <w:tcW w:w="6960" w:type="dxa"/>
          </w:tcPr>
          <w:p w14:paraId="6D219D5B">
            <w:pPr>
              <w:spacing w:before="60" w:after="60"/>
            </w:pPr>
            <w:r>
              <w:t>HTTPS toàn trang; ID quà ngẫu nhiên và dài; PIN lưu dạng băm; giới hạn nhập sai theo mã thẻ; link email có thời hạn; trang quản trị có đăng nhập riêng.</w:t>
            </w:r>
          </w:p>
        </w:tc>
      </w:tr>
      <w:tr w14:paraId="4963EAD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63ABFFC7">
            <w:pPr>
              <w:spacing w:before="60" w:after="60"/>
            </w:pPr>
            <w:r>
              <w:rPr>
                <w:b/>
              </w:rPr>
              <w:t>Sẵn sàng và sao lưu</w:t>
            </w:r>
          </w:p>
        </w:tc>
        <w:tc>
          <w:tcPr>
            <w:tcW w:w="6960" w:type="dxa"/>
          </w:tcPr>
          <w:p w14:paraId="53067D43">
            <w:pPr>
              <w:spacing w:before="60" w:after="60"/>
            </w:pPr>
            <w:r>
              <w:t xml:space="preserve">Dùng hạ tầng gói miễn phí nên có thể có lúc ngừng; bản lưu trữ offline giúp người dùng giữ nội dung. Sao lưu cơ sở dữ liệu định kỳ (mỗi ngày).</w:t>
            </w:r>
          </w:p>
        </w:tc>
      </w:tr>
      <w:tr w14:paraId="0A293C7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67952525">
            <w:pPr>
              <w:spacing w:before="60" w:after="60"/>
            </w:pPr>
            <w:r>
              <w:rPr>
                <w:b/>
              </w:rPr>
              <w:t>Khả năng tiếp cận</w:t>
            </w:r>
          </w:p>
        </w:tc>
        <w:tc>
          <w:tcPr>
            <w:tcW w:w="6960" w:type="dxa"/>
          </w:tcPr>
          <w:p w14:paraId="6450BD29">
            <w:pPr>
              <w:spacing w:before="60" w:after="60"/>
            </w:pPr>
            <w:r>
              <w:t>Chữ tối thiểu 16 px, độ tương phản đủ đọc, nút bấm dễ chạm trên điện thoại, có chữ thay thế cho ảnh chính.</w:t>
            </w:r>
          </w:p>
        </w:tc>
      </w:tr>
      <w:tr w14:paraId="0065334E">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531DB0C7">
            <w:pPr>
              <w:spacing w:before="60" w:after="60"/>
            </w:pPr>
            <w:r>
              <w:rPr>
                <w:b/>
              </w:rPr>
              <w:t>Ngôn ngữ</w:t>
            </w:r>
          </w:p>
        </w:tc>
        <w:tc>
          <w:tcPr>
            <w:tcW w:w="6960" w:type="dxa"/>
          </w:tcPr>
          <w:p w14:paraId="59DEB988">
            <w:pPr>
              <w:spacing w:before="60" w:after="60"/>
            </w:pPr>
            <w:r>
              <w:t>Tiếng Việt. Cần hiển thị đúng dấu tiếng Việt trong mọi tệp tải về.</w:t>
            </w:r>
          </w:p>
        </w:tc>
      </w:tr>
      <w:tr w14:paraId="68A2FF1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29D7FE19">
            <w:pPr>
              <w:spacing w:before="60" w:after="60"/>
            </w:pPr>
            <w:r>
              <w:rPr>
                <w:b/>
              </w:rPr>
              <w:t>Chi phí vận hành</w:t>
            </w:r>
          </w:p>
        </w:tc>
        <w:tc>
          <w:tcPr>
            <w:tcW w:w="6960" w:type="dxa"/>
          </w:tcPr>
          <w:p w14:paraId="260374C2">
            <w:pPr>
              <w:spacing w:before="60" w:after="60"/>
            </w:pPr>
            <w:r>
              <w:t>Ưu tiên dịch vụ có gói miễn phí (email, lưu trữ, AI). Giới hạn lượt gọi AI và dung lượng tải lên để không vượt gói.</w:t>
            </w:r>
          </w:p>
        </w:tc>
      </w:tr>
    </w:tbl>
    <w:p w14:paraId="63EA0817"/>
    <w:p w14:paraId="780469EB">
      <w:pPr>
        <w:pStyle w:val="2"/>
      </w:pPr>
      <w:r>
        <w:t>14. Trang chính sách</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800"/>
        <w:gridCol w:w="4160"/>
        <w:gridCol w:w="2400"/>
      </w:tblGrid>
      <w:tr w14:paraId="284A3121">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2800" w:type="dxa"/>
            <w:shd w:val="clear" w:color="auto" w:fill="F3F2F2"/>
          </w:tcPr>
          <w:p w14:paraId="51CEEC24">
            <w:pPr>
              <w:spacing w:before="60" w:after="60"/>
            </w:pPr>
            <w:r>
              <w:rPr>
                <w:b/>
              </w:rPr>
              <w:t>Trang</w:t>
            </w:r>
          </w:p>
        </w:tc>
        <w:tc>
          <w:tcPr>
            <w:tcW w:w="4160" w:type="dxa"/>
            <w:shd w:val="clear" w:color="auto" w:fill="F3F2F2"/>
          </w:tcPr>
          <w:p w14:paraId="7CFE2847">
            <w:pPr>
              <w:spacing w:before="60" w:after="60"/>
            </w:pPr>
            <w:r>
              <w:rPr>
                <w:b/>
              </w:rPr>
              <w:t>Nội dung chính</w:t>
            </w:r>
          </w:p>
        </w:tc>
        <w:tc>
          <w:tcPr>
            <w:tcW w:w="2400" w:type="dxa"/>
            <w:shd w:val="clear" w:color="auto" w:fill="F3F2F2"/>
          </w:tcPr>
          <w:p w14:paraId="1DF9926C">
            <w:pPr>
              <w:spacing w:before="60" w:after="60"/>
            </w:pPr>
            <w:r>
              <w:rPr>
                <w:b/>
              </w:rPr>
              <w:t>Người viết</w:t>
            </w:r>
          </w:p>
        </w:tc>
      </w:tr>
      <w:tr w14:paraId="35316A0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5805A502">
            <w:pPr>
              <w:spacing w:before="60" w:after="60"/>
            </w:pPr>
            <w:r>
              <w:rPr>
                <w:b/>
              </w:rPr>
              <w:t>Chính sách quyền riêng tư</w:t>
            </w:r>
          </w:p>
        </w:tc>
        <w:tc>
          <w:tcPr>
            <w:tcW w:w="4160" w:type="dxa"/>
          </w:tcPr>
          <w:p w14:paraId="7627E989">
            <w:pPr>
              <w:spacing w:before="60" w:after="60"/>
            </w:pPr>
            <w:r>
              <w:t>Dữ liệu thu, mục đích, thời hạn lưu, quyền yêu cầu xóa, thông báo dữ liệu gửi cho nhà cung cấp AI (mục 12).</w:t>
            </w:r>
          </w:p>
        </w:tc>
        <w:tc>
          <w:tcPr>
            <w:tcW w:w="2400" w:type="dxa"/>
          </w:tcPr>
          <w:p w14:paraId="65CA0E5F">
            <w:pPr>
              <w:spacing w:before="60" w:after="60"/>
            </w:pPr>
            <w:r>
              <w:t>Team</w:t>
            </w:r>
          </w:p>
        </w:tc>
      </w:tr>
      <w:tr w14:paraId="6306C1B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5C1ABE90">
            <w:pPr>
              <w:spacing w:before="60" w:after="60"/>
            </w:pPr>
            <w:r>
              <w:rPr>
                <w:b/>
              </w:rPr>
              <w:t>Điều khoản sử dụng</w:t>
            </w:r>
          </w:p>
        </w:tc>
        <w:tc>
          <w:tcPr>
            <w:tcW w:w="4160" w:type="dxa"/>
          </w:tcPr>
          <w:p w14:paraId="2C2E49D9">
            <w:pPr>
              <w:spacing w:before="60" w:after="60"/>
            </w:pPr>
            <w:r>
              <w:t>Trách nhiệm bản quyền nhạc, ảnh do người mua tải lên; nội dung bị cấm; quyền gỡ nội dung vi phạm; quà chỉ xem sau “Tặng”.</w:t>
            </w:r>
          </w:p>
        </w:tc>
        <w:tc>
          <w:tcPr>
            <w:tcW w:w="2400" w:type="dxa"/>
          </w:tcPr>
          <w:p w14:paraId="0A7CD3C7">
            <w:pPr>
              <w:spacing w:before="60" w:after="60"/>
            </w:pPr>
            <w:r>
              <w:t>Team</w:t>
            </w:r>
          </w:p>
        </w:tc>
      </w:tr>
      <w:tr w14:paraId="1B71FED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606711FB">
            <w:pPr>
              <w:spacing w:before="60" w:after="60"/>
            </w:pPr>
            <w:r>
              <w:rPr>
                <w:b/>
              </w:rPr>
              <w:t>Chính sách đặt trước</w:t>
            </w:r>
          </w:p>
        </w:tc>
        <w:tc>
          <w:tcPr>
            <w:tcW w:w="4160" w:type="dxa"/>
          </w:tcPr>
          <w:p w14:paraId="15206C9E">
            <w:pPr>
              <w:spacing w:before="60" w:after="60"/>
            </w:pPr>
            <w:r>
              <w:t>Hạn chót đặt, không hủy hoặc đổi sau hạn, thay hoa khi hết hàng, thanh toán, giao trong trường FPT.</w:t>
            </w:r>
          </w:p>
        </w:tc>
        <w:tc>
          <w:tcPr>
            <w:tcW w:w="2400" w:type="dxa"/>
          </w:tcPr>
          <w:p w14:paraId="63A8EBF4">
            <w:pPr>
              <w:spacing w:before="60" w:after="60"/>
            </w:pPr>
            <w:r>
              <w:t>Team</w:t>
            </w:r>
          </w:p>
        </w:tc>
      </w:tr>
      <w:tr w14:paraId="5C7A76E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64D371F5">
            <w:pPr>
              <w:spacing w:before="60" w:after="60"/>
            </w:pPr>
            <w:r>
              <w:rPr>
                <w:b/>
              </w:rPr>
              <w:t>Chính sách lưu trữ</w:t>
            </w:r>
          </w:p>
        </w:tc>
        <w:tc>
          <w:tcPr>
            <w:tcW w:w="4160" w:type="dxa"/>
          </w:tcPr>
          <w:p w14:paraId="78A581F3">
            <w:pPr>
              <w:spacing w:before="60" w:after="60"/>
            </w:pPr>
            <w:r>
              <w:t>Thời hạn lưu đến hết tháng 10/2026, cách tải bản lưu trữ.</w:t>
            </w:r>
          </w:p>
        </w:tc>
        <w:tc>
          <w:tcPr>
            <w:tcW w:w="2400" w:type="dxa"/>
          </w:tcPr>
          <w:p w14:paraId="7DACB63B">
            <w:pPr>
              <w:spacing w:before="60" w:after="60"/>
            </w:pPr>
            <w:r>
              <w:t>Team</w:t>
            </w:r>
          </w:p>
        </w:tc>
      </w:tr>
      <w:tr w14:paraId="5B04756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09D09DBD">
            <w:pPr>
              <w:spacing w:before="60" w:after="60"/>
            </w:pPr>
            <w:r>
              <w:rPr>
                <w:b/>
              </w:rPr>
              <w:t>Gây quỹ và minh bạch</w:t>
            </w:r>
          </w:p>
        </w:tc>
        <w:tc>
          <w:tcPr>
            <w:tcW w:w="4160" w:type="dxa"/>
          </w:tcPr>
          <w:p w14:paraId="3726192D">
            <w:pPr>
              <w:spacing w:before="60" w:after="60"/>
            </w:pPr>
            <w:r>
              <w:t>Cách tính quỹ, đơn vị thụ hưởng, lịch chuyển quỹ, nơi xem chứng từ.</w:t>
            </w:r>
          </w:p>
        </w:tc>
        <w:tc>
          <w:tcPr>
            <w:tcW w:w="2400" w:type="dxa"/>
          </w:tcPr>
          <w:p w14:paraId="02FFEB8A">
            <w:pPr>
              <w:spacing w:before="60" w:after="60"/>
            </w:pPr>
            <w:r>
              <w:t>Team, có sự đồng ý của trạm</w:t>
            </w:r>
          </w:p>
        </w:tc>
      </w:tr>
      <w:tr w14:paraId="2782B2BA">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800" w:type="dxa"/>
          </w:tcPr>
          <w:p w14:paraId="1C064568">
            <w:pPr>
              <w:spacing w:before="60" w:after="60"/>
            </w:pPr>
            <w:r>
              <w:rPr>
                <w:b/>
              </w:rPr>
              <w:t>Liên hệ</w:t>
            </w:r>
          </w:p>
        </w:tc>
        <w:tc>
          <w:tcPr>
            <w:tcW w:w="4160" w:type="dxa"/>
          </w:tcPr>
          <w:p w14:paraId="302E35DB">
            <w:pPr>
              <w:spacing w:before="60" w:after="60"/>
            </w:pPr>
            <w:r>
              <w:t>Thông tin cửa hàng và kênh hỗ trợ (điền sau).</w:t>
            </w:r>
          </w:p>
        </w:tc>
        <w:tc>
          <w:tcPr>
            <w:tcW w:w="2400" w:type="dxa"/>
          </w:tcPr>
          <w:p w14:paraId="1EA99EBB">
            <w:pPr>
              <w:spacing w:before="60" w:after="60"/>
            </w:pPr>
            <w:r>
              <w:t>Team</w:t>
            </w:r>
          </w:p>
        </w:tc>
      </w:tr>
    </w:tbl>
    <w:p w14:paraId="75E04E66"/>
    <w:p w14:paraId="2FE99E91">
      <w:pPr>
        <w:pStyle w:val="2"/>
      </w:pPr>
      <w:bookmarkStart w:id="0" w:name="_GoBack"/>
      <w:r>
        <w:t xml:space="preserve">15. Điểm còn mở và rủi ro</w:t>
      </w:r>
    </w:p>
    <w:bookmarkEnd w:id="0"/>
    <w:p w14:paraId="28255371">
      <w:pPr>
        <w:pStyle w:val="3"/>
      </w:pPr>
      <w:r>
        <w:t>15.1 Cần thêm thông tin từ team</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700"/>
        <w:gridCol w:w="3600"/>
        <w:gridCol w:w="5060"/>
      </w:tblGrid>
      <w:tr w14:paraId="29288EA3">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tblHeader/>
        </w:trPr>
        <w:tc>
          <w:tcPr>
            <w:tcW w:w="700" w:type="dxa"/>
            <w:shd w:val="clear" w:color="auto" w:fill="F3F2F2"/>
          </w:tcPr>
          <w:p w14:paraId="5EE0EFFF">
            <w:pPr>
              <w:spacing w:before="60" w:after="60"/>
            </w:pPr>
            <w:r>
              <w:rPr>
                <w:b/>
              </w:rPr>
              <w:t>STT</w:t>
            </w:r>
          </w:p>
        </w:tc>
        <w:tc>
          <w:tcPr>
            <w:tcW w:w="3600" w:type="dxa"/>
            <w:shd w:val="clear" w:color="auto" w:fill="F3F2F2"/>
          </w:tcPr>
          <w:p w14:paraId="0E42A24F">
            <w:pPr>
              <w:spacing w:before="60" w:after="60"/>
            </w:pPr>
            <w:r>
              <w:rPr>
                <w:b/>
              </w:rPr>
              <w:t>Câu hỏi</w:t>
            </w:r>
          </w:p>
        </w:tc>
        <w:tc>
          <w:tcPr>
            <w:tcW w:w="5060" w:type="dxa"/>
            <w:shd w:val="clear" w:color="auto" w:fill="F3F2F2"/>
          </w:tcPr>
          <w:p w14:paraId="718A0258">
            <w:pPr>
              <w:spacing w:before="60" w:after="60"/>
            </w:pPr>
            <w:r>
              <w:rPr>
                <w:b/>
              </w:rPr>
              <w:t>Vì sao cần</w:t>
            </w:r>
          </w:p>
        </w:tc>
      </w:tr>
      <w:tr w14:paraId="43D4728F">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14BCE7BE">
            <w:pPr>
              <w:spacing w:before="60" w:after="60"/>
            </w:pPr>
            <w:r>
              <w:rPr>
                <w:b/>
              </w:rPr>
              <w:t>1</w:t>
            </w:r>
          </w:p>
        </w:tc>
        <w:tc>
          <w:tcPr>
            <w:tcW w:w="3600" w:type="dxa"/>
          </w:tcPr>
          <w:p w14:paraId="5D0DAE31">
            <w:pPr>
              <w:spacing w:before="60" w:after="60"/>
            </w:pPr>
            <w:r>
              <w:t>Danh sách cụ thể vòng, charm, hoa và giá bán chính xác (hiện chỉ biết khoảng 40.000–70.000 đồng); giá vốn từng món; số đơn tối đa mỗi khung giờ.</w:t>
            </w:r>
          </w:p>
        </w:tc>
        <w:tc>
          <w:tcPr>
            <w:tcW w:w="5060" w:type="dxa"/>
          </w:tcPr>
          <w:p w14:paraId="1394CC80">
            <w:pPr>
              <w:spacing w:before="60" w:after="60"/>
            </w:pPr>
            <w:r>
              <w:t xml:space="preserve"> Cần để tính quỹ (mục 7.2) và dựng trang đặt trước.</w:t>
            </w:r>
          </w:p>
        </w:tc>
      </w:tr>
      <w:tr w14:paraId="620B1E9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55752D4E">
            <w:pPr>
              <w:spacing w:before="60" w:after="60"/>
            </w:pPr>
            <w:r>
              <w:rPr>
                <w:b/>
              </w:rPr>
              <w:t>2</w:t>
            </w:r>
          </w:p>
        </w:tc>
        <w:tc>
          <w:tcPr>
            <w:tcW w:w="3600" w:type="dxa"/>
          </w:tcPr>
          <w:p w14:paraId="6F56DC23">
            <w:pPr>
              <w:spacing w:before="60" w:after="60"/>
            </w:pPr>
            <w:r>
              <w:t>Chọn nhà cung cấp cổng thanh toán (cần cổng miễn phí 100 đơn đầu) và cách xử lý khi vượt 100 đơn.</w:t>
            </w:r>
          </w:p>
        </w:tc>
        <w:tc>
          <w:tcPr>
            <w:tcW w:w="5060" w:type="dxa"/>
          </w:tcPr>
          <w:p w14:paraId="47E1463F">
            <w:pPr>
              <w:spacing w:before="60" w:after="60"/>
            </w:pPr>
            <w:r>
              <w:t>Cần để dựng thanh toán và biết phí từ đơn thứ 101.</w:t>
            </w:r>
          </w:p>
        </w:tc>
      </w:tr>
      <w:tr w14:paraId="7FB4337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5BA36FC8">
            <w:pPr>
              <w:spacing w:before="60" w:after="60"/>
            </w:pPr>
            <w:r>
              <w:rPr>
                <w:b/>
              </w:rPr>
              <w:t>3</w:t>
            </w:r>
          </w:p>
        </w:tc>
        <w:tc>
          <w:tcPr>
            <w:tcW w:w="3600" w:type="dxa"/>
          </w:tcPr>
          <w:p w14:paraId="7F0EA1BD">
            <w:pPr>
              <w:spacing w:before="60" w:after="60"/>
            </w:pPr>
            <w:r>
              <w:rPr>
                <w:rFonts w:hint="default"/>
                <w:lang w:val="vi-VN"/>
              </w:rPr>
              <w:t xml:space="preserve">Viết câu chuyện cho từng charm</w:t>
            </w:r>
            <w:r>
              <w:t/>
            </w:r>
          </w:p>
        </w:tc>
        <w:tc>
          <w:tcPr>
            <w:tcW w:w="5060" w:type="dxa"/>
          </w:tcPr>
          <w:p w14:paraId="58DA7A4F">
            <w:pPr>
              <w:spacing w:before="60" w:after="60"/>
              <w:rPr>
                <w:rFonts w:hint="default"/>
                <w:lang w:val="vi-VN"/>
              </w:rPr>
            </w:pPr>
            <w:r>
              <w:rPr>
                <w:rFonts w:hint="default"/>
                <w:lang w:val="vi-VN"/>
              </w:rPr>
              <w:t>Hiển thị lên web</w:t>
            </w:r>
          </w:p>
        </w:tc>
      </w:tr>
      <w:tr w14:paraId="7FB43370">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700" w:type="dxa"/>
          </w:tcPr>
          <w:p w14:paraId="5BA36FC8">
            <w:pPr>
              <w:spacing w:before="60" w:after="60"/>
            </w:pPr>
            <w:r>
              <w:rPr>
                <w:b/>
              </w:rPr>
              <w:t xml:space="preserve">4</w:t>
            </w:r>
          </w:p>
        </w:tc>
        <w:tc>
          <w:tcPr>
            <w:tcW w:w="3600" w:type="dxa"/>
          </w:tcPr>
          <w:p w14:paraId="7F0EA1BD">
            <w:pPr>
              <w:spacing w:before="60" w:after="60"/>
            </w:pPr>
            <w:r>
              <w:rPr>
                <w:rFonts w:hint="default"/>
                <w:lang w:val="vi-VN"/>
              </w:rPr>
              <w:t xml:space="preserve">Xác nhận giới hạn tải lên: tối đa 6 ảnh, mỗi ảnh dưới 2 MB; AI tối đa 10 lượt mỗi quà.</w:t>
            </w:r>
            <w:r>
              <w:t/>
            </w:r>
          </w:p>
        </w:tc>
        <w:tc>
          <w:tcPr>
            <w:tcW w:w="5060" w:type="dxa"/>
          </w:tcPr>
          <w:p w14:paraId="58DA7A4F">
            <w:pPr>
              <w:spacing w:before="60" w:after="60"/>
              <w:rPr>
                <w:rFonts w:hint="default"/>
                <w:lang w:val="vi-VN"/>
              </w:rPr>
            </w:pPr>
            <w:r>
              <w:rPr>
                <w:rFonts w:hint="default"/>
                <w:lang w:val="vi-VN"/>
              </w:rPr>
              <w:t xml:space="preserve">Chưa xác nhận; cần cho yêu cầu phi chức năng (mục 13).</w:t>
            </w:r>
          </w:p>
        </w:tc>
      </w:tr>
    </w:tbl>
    <w:p w14:paraId="755AD986"/>
    <w:p w14:paraId="2A1E886E">
      <w:pPr>
        <w:pStyle w:val="3"/>
      </w:pPr>
      <w:r>
        <w:t xml:space="preserve">15.2 Rủi ro chính</w:t>
      </w:r>
    </w:p>
    <w:tbl>
      <w:tblPr>
        <w:tblStyle w:val="5"/>
        <w:tblW w:w="9360" w:type="dxa"/>
        <w:tblInd w:w="0" w:type="dxa"/>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Layout w:type="autofit"/>
        <w:tblCellMar>
          <w:top w:w="0" w:type="dxa"/>
          <w:left w:w="100" w:type="dxa"/>
          <w:bottom w:w="0" w:type="dxa"/>
          <w:right w:w="100" w:type="dxa"/>
        </w:tblCellMar>
      </w:tblPr>
      <w:tblGrid>
        <w:gridCol w:w="2400"/>
        <w:gridCol w:w="6960"/>
      </w:tblGrid>
      <w:tr w14:paraId="5D771FE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PrEx>
        <w:trPr>
          <w:tblHeader/>
        </w:trPr>
        <w:tc>
          <w:tcPr>
            <w:tcW w:w="2400" w:type="dxa"/>
            <w:shd w:val="clear" w:color="auto" w:fill="F3F2F2"/>
          </w:tcPr>
          <w:p w14:paraId="1B79ADF3">
            <w:pPr>
              <w:spacing w:before="60" w:after="60"/>
            </w:pPr>
            <w:r>
              <w:rPr>
                <w:b/>
              </w:rPr>
              <w:t>Rủi ro</w:t>
            </w:r>
          </w:p>
        </w:tc>
        <w:tc>
          <w:tcPr>
            <w:tcW w:w="6960" w:type="dxa"/>
            <w:shd w:val="clear" w:color="auto" w:fill="F3F2F2"/>
          </w:tcPr>
          <w:p w14:paraId="38217B1A">
            <w:pPr>
              <w:spacing w:before="60" w:after="60"/>
            </w:pPr>
            <w:r>
              <w:rPr>
                <w:b/>
              </w:rPr>
              <w:t>Cách giảm</w:t>
            </w:r>
          </w:p>
        </w:tc>
      </w:tr>
      <w:tr w14:paraId="7D82ECE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45AE1058">
            <w:pPr>
              <w:spacing w:before="60" w:after="60"/>
            </w:pPr>
            <w:r>
              <w:rPr>
                <w:b/>
              </w:rPr>
              <w:t>Bản quyền nhạc</w:t>
            </w:r>
          </w:p>
        </w:tc>
        <w:tc>
          <w:tcPr>
            <w:tcW w:w="6960" w:type="dxa"/>
          </w:tcPr>
          <w:p w14:paraId="4AFEF907">
            <w:pPr>
              <w:spacing w:before="60" w:after="60"/>
            </w:pPr>
            <w:r>
              <w:t>Người mua tự tải nhạc và phải xác nhận có quyền; điều khoản nói rõ; có nút báo cáo và gỡ nội dung. Cho người nhận tải nhạc làm tăng rủi ro nếu nhạc có bản quyền.</w:t>
            </w:r>
          </w:p>
        </w:tc>
      </w:tr>
      <w:tr w14:paraId="03538424">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267559F6">
            <w:pPr>
              <w:spacing w:before="60" w:after="60"/>
            </w:pPr>
            <w:r>
              <w:rPr>
                <w:b/>
              </w:rPr>
              <w:t>PIN 4 chữ số yếu</w:t>
            </w:r>
          </w:p>
        </w:tc>
        <w:tc>
          <w:tcPr>
            <w:tcW w:w="6960" w:type="dxa"/>
          </w:tcPr>
          <w:p w14:paraId="2D1B917C">
            <w:pPr>
              <w:spacing w:before="60" w:after="60"/>
            </w:pPr>
            <w:r>
              <w:t>Giới hạn nhập sai theo mã thẻ, ID quà ngẫu nhiên và dài; PIN chỉ có tác dụng chống nhìn trộm. Nếu người mua chọn không dùng PIN thì ai có thẻ hoặc link đều xem được quà, nên có cảnh báo trước khi bỏ PIN.</w:t>
            </w:r>
          </w:p>
        </w:tc>
      </w:tr>
      <w:tr w14:paraId="5D32B4D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0D0E80C2">
            <w:pPr>
              <w:spacing w:before="60" w:after="60"/>
            </w:pPr>
            <w:r>
              <w:rPr>
                <w:b/>
              </w:rPr>
              <w:t>Dung lượng và chi phí lưu trữ</w:t>
            </w:r>
          </w:p>
        </w:tc>
        <w:tc>
          <w:tcPr>
            <w:tcW w:w="6960" w:type="dxa"/>
          </w:tcPr>
          <w:p w14:paraId="4FA30B37">
            <w:pPr>
              <w:spacing w:before="60" w:after="60"/>
            </w:pPr>
            <w:r>
              <w:t>Giới hạn ảnh và nhạc; web chạy đến hết tháng 10 rồi ngừng.</w:t>
            </w:r>
          </w:p>
        </w:tc>
      </w:tr>
      <w:tr w14:paraId="44661932">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2032DCC">
            <w:pPr>
              <w:spacing w:before="60" w:after="60"/>
            </w:pPr>
            <w:r>
              <w:rPr>
                <w:b/>
              </w:rPr>
              <w:t>Dữ liệu cá nhân</w:t>
            </w:r>
          </w:p>
        </w:tc>
        <w:tc>
          <w:tcPr>
            <w:tcW w:w="6960" w:type="dxa"/>
          </w:tcPr>
          <w:p w14:paraId="455ACB45">
            <w:pPr>
              <w:spacing w:before="60" w:after="60"/>
            </w:pPr>
            <w:r>
              <w:t>Chỉ thu tối thiểu, thông báo gửi dữ liệu cho AI, cho quyền xóa; rà lại với quy định hiện hành.</w:t>
            </w:r>
          </w:p>
        </w:tc>
      </w:tr>
      <w:tr w14:paraId="04B51689">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285FFEB1">
            <w:pPr>
              <w:spacing w:before="60" w:after="60"/>
            </w:pPr>
            <w:r>
              <w:rPr>
                <w:b/>
              </w:rPr>
              <w:t>Gây quỹ thiếu minh bạch</w:t>
            </w:r>
          </w:p>
        </w:tc>
        <w:tc>
          <w:tcPr>
            <w:tcW w:w="6960" w:type="dxa"/>
          </w:tcPr>
          <w:p w14:paraId="478405A3">
            <w:pPr>
              <w:spacing w:before="60" w:after="60"/>
            </w:pPr>
            <w:r>
              <w:t>Công bố doanh thu, giá vốn, quỹ và chứng từ; lưu xác nhận đồng ý của trạm.</w:t>
            </w:r>
          </w:p>
        </w:tc>
      </w:tr>
      <w:tr w14:paraId="6EF0EA06">
        <w:tblPrEx>
          <w:tblBorders>
            <w:top w:val="single" w:color="201E1D" w:sz="12" w:space="0"/>
            <w:left w:val="none" w:color="auto" w:sz="0" w:space="0"/>
            <w:bottom w:val="single" w:color="201E1D" w:sz="12" w:space="0"/>
            <w:right w:val="none" w:color="auto" w:sz="0" w:space="0"/>
            <w:insideH w:val="single" w:color="C9C6C4" w:sz="4" w:space="0"/>
            <w:insideV w:val="none" w:color="auto" w:sz="0" w:space="0"/>
          </w:tblBorders>
          <w:tblCellMar>
            <w:top w:w="0" w:type="dxa"/>
            <w:left w:w="100" w:type="dxa"/>
            <w:bottom w:w="0" w:type="dxa"/>
            <w:right w:w="100" w:type="dxa"/>
          </w:tblCellMar>
        </w:tblPrEx>
        <w:trPr>
          <w:cantSplit/>
        </w:trPr>
        <w:tc>
          <w:tcPr>
            <w:tcW w:w="2400" w:type="dxa"/>
          </w:tcPr>
          <w:p w14:paraId="72678860">
            <w:pPr>
              <w:spacing w:before="60" w:after="60"/>
            </w:pPr>
            <w:r>
              <w:rPr>
                <w:b/>
              </w:rPr>
              <w:t>Web ngừng hoạt động</w:t>
            </w:r>
          </w:p>
        </w:tc>
        <w:tc>
          <w:tcPr>
            <w:tcW w:w="6960" w:type="dxa"/>
          </w:tcPr>
          <w:p w14:paraId="53F44C36">
            <w:pPr>
              <w:spacing w:before="60" w:after="60"/>
            </w:pPr>
            <w:r>
              <w:t>Bản lưu trữ offline; nhắc người dùng tải trước hạn.</w:t>
            </w:r>
          </w:p>
        </w:tc>
      </w:tr>
    </w:tbl>
    <w:p w14:paraId="6A00192C"/>
    <w:p w14:paraId="247EF770"/>
    <w:sectPr>
      <w:footerReference r:id="rId5" w:type="default"/>
      <w:pgSz w:w="11906" w:h="16838"/>
      <w:pgMar w:top="1134" w:right="1134" w:bottom="1134" w:left="1134"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90B66">
    <w:pPr>
      <w:jc w:val="center"/>
    </w:pPr>
    <w:r>
      <w:t xml:space="preserve">K&amp;P Atelier — Tài liệu chức năng — Trang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07E80B4D"/>
    <w:rsid w:val="10BB63A4"/>
    <w:rsid w:val="14EF5FE6"/>
    <w:rsid w:val="25C350E1"/>
    <w:rsid w:val="559B20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300" w:lineRule="auto"/>
    </w:pPr>
    <w:rPr>
      <w:rFonts w:ascii="Arial" w:hAnsi="Arial" w:eastAsia="Arial" w:cs="Arial"/>
      <w:color w:val="201E1D"/>
      <w:sz w:val="21"/>
      <w:lang w:val="vi-VN"/>
    </w:rPr>
  </w:style>
  <w:style w:type="paragraph" w:styleId="2">
    <w:name w:val="heading 1"/>
    <w:basedOn w:val="1"/>
    <w:next w:val="1"/>
    <w:qFormat/>
    <w:uiPriority w:val="0"/>
    <w:pPr>
      <w:keepNext/>
      <w:spacing w:before="320" w:after="120"/>
      <w:outlineLvl w:val="0"/>
    </w:pPr>
    <w:rPr>
      <w:b/>
      <w:sz w:val="32"/>
    </w:rPr>
  </w:style>
  <w:style w:type="paragraph" w:styleId="3">
    <w:name w:val="heading 2"/>
    <w:basedOn w:val="1"/>
    <w:next w:val="1"/>
    <w:qFormat/>
    <w:uiPriority w:val="0"/>
    <w:pPr>
      <w:keepNext/>
      <w:spacing w:before="200" w:after="80"/>
      <w:outlineLvl w:val="1"/>
    </w:pPr>
    <w:rPr>
      <w:b/>
      <w:color w:val="B3230E"/>
      <w:sz w:val="24"/>
    </w:rPr>
  </w:style>
  <w:style w:type="character" w:default="1" w:styleId="4">
    <w:name w:val="Default Paragraph Font"/>
    <w:semiHidden/>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6">
    <w:name w:val="Title"/>
    <w:basedOn w:val="1"/>
    <w:qFormat/>
    <w:uiPriority w:val="0"/>
    <w:pPr>
      <w:pBdr>
        <w:bottom w:val="single" w:color="201E1D" w:sz="12" w:space="8"/>
      </w:pBdr>
      <w:spacing w:after="240"/>
    </w:pPr>
    <w:rPr>
      <w:b/>
      <w:sz w:val="48"/>
    </w:rPr>
  </w:style>
  <w:style w:type="paragraph" w:styleId="7">
    <w:name w:val="List Paragraph"/>
    <w:basedOn w:val="1"/>
    <w:qFormat/>
    <w:uiPriority w:val="0"/>
    <w:pPr>
      <w:spacing w:after="80"/>
      <w:ind w:left="72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7560</Words>
  <Characters>26856</Characters>
  <TotalTime>40</TotalTime>
  <ScaleCrop>false</ScaleCrop>
  <LinksUpToDate>false</LinksUpToDate>
  <CharactersWithSpaces>33592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2026-09-30T12:59:00Z</dcterms:created>
  <dc:creator>PC</dc:creator>
  <cp:lastModifiedBy>Hân Ngô</cp:lastModifiedBy>
  <dcterms:modified xsi:type="dcterms:W3CDTF">2026-10-02T03:19:25Z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eyJoZGlkIjoiYzI0MWNjYWE5MWQ2MTlmZjI5NTAwMTNmNWRkN2RkZjciLCJ1c2VySWQiOiIxMzkyMjEzNzM0NTk0In0=</vt:lpwstr>
  </property>
  <property fmtid="{D5CDD505-2E9C-101B-9397-08002B2CF9AE}" pid="3" name="KSOProductBuildVer">
    <vt:lpwstr>1033-12.1.0.28485</vt:lpwstr>
  </property>
  <property fmtid="{D5CDD505-2E9C-101B-9397-08002B2CF9AE}" pid="4" name="ICV">
    <vt:lpwstr>019E8F481DED46D1ABFD8981F84D1039_12</vt:lpwstr>
  </property>
</Properties>
</file>