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D58" w:rsidRDefault="00083A12" w:rsidP="00083A12">
      <w:pPr>
        <w:pStyle w:val="1"/>
      </w:pPr>
      <w:r>
        <w:rPr>
          <w:rFonts w:hint="eastAsia"/>
        </w:rPr>
        <w:t>论文分享：</w:t>
      </w:r>
      <w:r w:rsidR="000E06D2" w:rsidRPr="000E06D2">
        <w:t>Executable Code Actions Elicit Better LLM Agents</w:t>
      </w:r>
    </w:p>
    <w:p w:rsidR="00083A12" w:rsidRDefault="00083A12" w:rsidP="00083A12">
      <w:pPr>
        <w:pStyle w:val="2"/>
      </w:pPr>
      <w:r>
        <w:rPr>
          <w:rFonts w:hint="eastAsia"/>
        </w:rPr>
        <w:t>摘要</w:t>
      </w:r>
    </w:p>
    <w:p w:rsidR="00083A12" w:rsidRDefault="00083A12" w:rsidP="004B7E01">
      <w:pPr>
        <w:ind w:firstLine="420"/>
      </w:pPr>
      <w:r>
        <w:rPr>
          <w:rFonts w:hint="eastAsia"/>
        </w:rPr>
        <w:t>基于</w:t>
      </w:r>
      <w:r w:rsidRPr="00083A12">
        <w:rPr>
          <w:rFonts w:hint="eastAsia"/>
        </w:rPr>
        <w:t>大语言模型（</w:t>
      </w:r>
      <w:r w:rsidRPr="00083A12">
        <w:t>LLM）</w:t>
      </w:r>
      <w:r>
        <w:rPr>
          <w:rFonts w:hint="eastAsia"/>
        </w:rPr>
        <w:t>的Agent</w:t>
      </w:r>
      <w:r w:rsidRPr="00083A12">
        <w:t>能够执行广泛的操作，例如调用工具和控制机器人，在解决现实世界的挑战方面显示出巨大的潜力。</w:t>
      </w:r>
      <w:r w:rsidRPr="00083A12">
        <w:rPr>
          <w:b/>
        </w:rPr>
        <w:t>LLM Agent通常通过以预定义格式生成JSON或文本来提示生成操作</w:t>
      </w:r>
      <w:r w:rsidRPr="00083A12">
        <w:t>，而这种格式通常受到</w:t>
      </w:r>
      <w:r w:rsidRPr="00083A12">
        <w:rPr>
          <w:b/>
        </w:rPr>
        <w:t>受限的操作空间</w:t>
      </w:r>
      <w:r w:rsidRPr="00083A12">
        <w:t>（例如，预定</w:t>
      </w:r>
      <w:proofErr w:type="gramStart"/>
      <w:r w:rsidRPr="00083A12">
        <w:t>义工具</w:t>
      </w:r>
      <w:proofErr w:type="gramEnd"/>
      <w:r w:rsidRPr="00083A12">
        <w:t>的范围）和</w:t>
      </w:r>
      <w:r w:rsidRPr="00083A12">
        <w:rPr>
          <w:b/>
        </w:rPr>
        <w:t>受限的灵活性</w:t>
      </w:r>
      <w:r w:rsidRPr="00083A12">
        <w:t>（例如，无法组合多个工具）的限制。</w:t>
      </w:r>
      <w:r>
        <w:rPr>
          <w:rFonts w:hint="eastAsia"/>
        </w:rPr>
        <w:t>本</w:t>
      </w:r>
      <w:r w:rsidRPr="00083A12">
        <w:t>工作建议</w:t>
      </w:r>
      <w:r w:rsidRPr="00083A12">
        <w:rPr>
          <w:b/>
        </w:rPr>
        <w:t>使用可执行的Python代码将LLM Agent的动作整合到一个统一的动作空间（</w:t>
      </w:r>
      <w:proofErr w:type="spellStart"/>
      <w:r w:rsidRPr="00083A12">
        <w:rPr>
          <w:b/>
        </w:rPr>
        <w:t>CodeAct</w:t>
      </w:r>
      <w:proofErr w:type="spellEnd"/>
      <w:r w:rsidRPr="00083A12">
        <w:rPr>
          <w:b/>
        </w:rPr>
        <w:t>）中</w:t>
      </w:r>
      <w:r w:rsidRPr="00083A12">
        <w:t>。与Python解释器集成后，</w:t>
      </w:r>
      <w:proofErr w:type="spellStart"/>
      <w:r w:rsidRPr="00083A12">
        <w:t>CodeAct</w:t>
      </w:r>
      <w:proofErr w:type="spellEnd"/>
      <w:r w:rsidRPr="00083A12">
        <w:t>可以执行代码动作并动态修改先前的动作，或者通过多轮交互在新观察到的情况下发出新动作</w:t>
      </w:r>
      <w:r w:rsidRPr="00083A12">
        <w:rPr>
          <w:rFonts w:hint="eastAsia"/>
        </w:rPr>
        <w:t>。我们对</w:t>
      </w:r>
      <w:proofErr w:type="spellStart"/>
      <w:r w:rsidRPr="00083A12">
        <w:t>APIBank</w:t>
      </w:r>
      <w:proofErr w:type="spellEnd"/>
      <w:r w:rsidRPr="00083A12">
        <w:t>上的17个</w:t>
      </w:r>
      <w:proofErr w:type="spellStart"/>
      <w:r w:rsidRPr="00083A12">
        <w:t>llm</w:t>
      </w:r>
      <w:proofErr w:type="spellEnd"/>
      <w:r w:rsidRPr="00083A12">
        <w:t>的广泛分析和新策划的基准表明，</w:t>
      </w:r>
      <w:proofErr w:type="spellStart"/>
      <w:r w:rsidRPr="00083A12">
        <w:t>CodeAct</w:t>
      </w:r>
      <w:proofErr w:type="spellEnd"/>
      <w:r w:rsidRPr="00083A12">
        <w:t>优于广泛使用的替代方案（成功率高出20%）。</w:t>
      </w:r>
    </w:p>
    <w:p w:rsidR="00083A12" w:rsidRDefault="00083A12" w:rsidP="00083A12">
      <w:r>
        <w:rPr>
          <w:noProof/>
        </w:rPr>
        <w:drawing>
          <wp:inline distT="0" distB="0" distL="0" distR="0" wp14:anchorId="65C6C8E4" wp14:editId="0B6611D2">
            <wp:extent cx="5274310" cy="2225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12" w:rsidRDefault="00083A12" w:rsidP="00083A12">
      <w:r>
        <w:rPr>
          <w:noProof/>
        </w:rPr>
        <w:drawing>
          <wp:inline distT="0" distB="0" distL="0" distR="0" wp14:anchorId="2151DF86" wp14:editId="4282E9B0">
            <wp:extent cx="5274310" cy="1649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12" w:rsidRDefault="00083A12" w:rsidP="00083A12"/>
    <w:p w:rsidR="004B7E01" w:rsidRDefault="004B7E01" w:rsidP="004B7E01">
      <w:pPr>
        <w:pStyle w:val="2"/>
      </w:pPr>
      <w:proofErr w:type="spellStart"/>
      <w:r>
        <w:rPr>
          <w:rFonts w:hint="eastAsia"/>
        </w:rPr>
        <w:t>CodeAct</w:t>
      </w:r>
      <w:proofErr w:type="spellEnd"/>
      <w:r>
        <w:rPr>
          <w:rFonts w:hint="eastAsia"/>
        </w:rPr>
        <w:t>的优势</w:t>
      </w:r>
    </w:p>
    <w:p w:rsidR="004B7E01" w:rsidRDefault="004B7E01" w:rsidP="004B7E01">
      <w:pPr>
        <w:pStyle w:val="a3"/>
        <w:numPr>
          <w:ilvl w:val="0"/>
          <w:numId w:val="1"/>
        </w:numPr>
        <w:ind w:firstLineChars="0"/>
      </w:pPr>
      <w:r w:rsidRPr="004B7E01">
        <w:rPr>
          <w:rFonts w:hint="eastAsia"/>
        </w:rPr>
        <w:t>与</w:t>
      </w:r>
      <w:r w:rsidRPr="004B7E01">
        <w:t>Python解释器集成，</w:t>
      </w:r>
      <w:proofErr w:type="spellStart"/>
      <w:r w:rsidRPr="004B7E01">
        <w:t>CodeAct</w:t>
      </w:r>
      <w:proofErr w:type="spellEnd"/>
      <w:r w:rsidRPr="004B7E01">
        <w:t>可以执行代码动作并动态调整先前的动作或根据通过</w:t>
      </w:r>
      <w:r w:rsidRPr="004B7E01">
        <w:lastRenderedPageBreak/>
        <w:t>多次交互接收到的</w:t>
      </w:r>
      <w:r>
        <w:rPr>
          <w:rFonts w:hint="eastAsia"/>
        </w:rPr>
        <w:t>Observation</w:t>
      </w:r>
      <w:r w:rsidRPr="004B7E01">
        <w:t>（例如，代码执行结果）发</w:t>
      </w:r>
      <w:r>
        <w:rPr>
          <w:rFonts w:hint="eastAsia"/>
        </w:rPr>
        <w:t>起</w:t>
      </w:r>
      <w:r w:rsidRPr="004B7E01">
        <w:t>新动作。</w:t>
      </w:r>
    </w:p>
    <w:p w:rsidR="004B7E01" w:rsidRDefault="004B7E01" w:rsidP="004B7E01">
      <w:pPr>
        <w:pStyle w:val="a3"/>
        <w:numPr>
          <w:ilvl w:val="0"/>
          <w:numId w:val="1"/>
        </w:numPr>
        <w:ind w:firstLineChars="0"/>
      </w:pPr>
      <w:r w:rsidRPr="004B7E01">
        <w:rPr>
          <w:rFonts w:hint="eastAsia"/>
        </w:rPr>
        <w:t>代码操作允许</w:t>
      </w:r>
      <w:r w:rsidRPr="004B7E01">
        <w:t>LLM利用现有的软件包。</w:t>
      </w:r>
      <w:proofErr w:type="spellStart"/>
      <w:r w:rsidRPr="004B7E01">
        <w:t>CodeAct</w:t>
      </w:r>
      <w:proofErr w:type="spellEnd"/>
      <w:r w:rsidRPr="004B7E01">
        <w:t>可以使用现成的Python包来扩展操作空间，而不是</w:t>
      </w:r>
      <w:r>
        <w:rPr>
          <w:rFonts w:hint="eastAsia"/>
        </w:rPr>
        <w:t>限于人工定制的</w:t>
      </w:r>
      <w:r w:rsidRPr="004B7E01">
        <w:t>特定于任务的工具。它还允许LLM使用大多数软件中实现的自动反馈（例如，错误消息），通过自调试其生成的代码来改进任务解决</w:t>
      </w:r>
      <w:r>
        <w:rPr>
          <w:rFonts w:hint="eastAsia"/>
        </w:rPr>
        <w:t>。</w:t>
      </w:r>
    </w:p>
    <w:p w:rsidR="004B7E01" w:rsidRDefault="004B7E01" w:rsidP="004B7E01">
      <w:pPr>
        <w:pStyle w:val="a3"/>
        <w:numPr>
          <w:ilvl w:val="0"/>
          <w:numId w:val="1"/>
        </w:numPr>
        <w:ind w:firstLineChars="0"/>
      </w:pPr>
      <w:r w:rsidRPr="004B7E01">
        <w:rPr>
          <w:rFonts w:hint="eastAsia"/>
        </w:rPr>
        <w:t>代码数据被广泛用于</w:t>
      </w:r>
      <w:proofErr w:type="gramStart"/>
      <w:r w:rsidRPr="004B7E01">
        <w:rPr>
          <w:rFonts w:hint="eastAsia"/>
        </w:rPr>
        <w:t>预训练</w:t>
      </w:r>
      <w:proofErr w:type="gramEnd"/>
      <w:r w:rsidRPr="004B7E01">
        <w:rPr>
          <w:rFonts w:hint="eastAsia"/>
        </w:rPr>
        <w:t>当今的</w:t>
      </w:r>
      <w:r>
        <w:rPr>
          <w:rFonts w:hint="eastAsia"/>
        </w:rPr>
        <w:t>LLM</w:t>
      </w:r>
      <w:r w:rsidRPr="004B7E01">
        <w:t>。这些模型已经熟悉结构化编程语言，因此可以有效地采用</w:t>
      </w:r>
      <w:proofErr w:type="spellStart"/>
      <w:r w:rsidRPr="004B7E01">
        <w:t>CodeAct</w:t>
      </w:r>
      <w:proofErr w:type="spellEnd"/>
      <w:r w:rsidRPr="004B7E01">
        <w:t>。</w:t>
      </w:r>
    </w:p>
    <w:p w:rsidR="004B7E01" w:rsidRDefault="004B7E01" w:rsidP="004B7E01">
      <w:pPr>
        <w:pStyle w:val="a3"/>
        <w:numPr>
          <w:ilvl w:val="0"/>
          <w:numId w:val="1"/>
        </w:numPr>
        <w:ind w:firstLineChars="0"/>
      </w:pPr>
      <w:r w:rsidRPr="004B7E01">
        <w:rPr>
          <w:rFonts w:hint="eastAsia"/>
        </w:rPr>
        <w:t>与</w:t>
      </w:r>
      <w:r w:rsidRPr="004B7E01">
        <w:t>JSON和具有预定义格式的文本相比，代码本质上支持控制和数据流，允许将中间结果存储为可重用的变量，并允许使用</w:t>
      </w:r>
      <w:proofErr w:type="gramStart"/>
      <w:r w:rsidRPr="004B7E01">
        <w:t>一</w:t>
      </w:r>
      <w:proofErr w:type="gramEnd"/>
      <w:r w:rsidRPr="004B7E01">
        <w:t>段代码来</w:t>
      </w:r>
      <w:r w:rsidR="000E06D2">
        <w:rPr>
          <w:rFonts w:hint="eastAsia"/>
        </w:rPr>
        <w:t>组合</w:t>
      </w:r>
      <w:r w:rsidR="000E06D2" w:rsidRPr="004B7E01">
        <w:t>多种工具</w:t>
      </w:r>
      <w:r w:rsidR="000E06D2">
        <w:rPr>
          <w:rFonts w:hint="eastAsia"/>
        </w:rPr>
        <w:t>，以</w:t>
      </w:r>
      <w:r w:rsidRPr="004B7E01">
        <w:t>执行复杂的逻辑操作（例如，if语句，for循环），从而释放</w:t>
      </w:r>
      <w:proofErr w:type="spellStart"/>
      <w:r w:rsidRPr="004B7E01">
        <w:t>llm</w:t>
      </w:r>
      <w:proofErr w:type="spellEnd"/>
      <w:r w:rsidRPr="004B7E01">
        <w:t>通过利用其编程知识来解决复杂任务的潜力。在图1中，使用</w:t>
      </w:r>
      <w:proofErr w:type="spellStart"/>
      <w:r w:rsidRPr="004B7E01">
        <w:t>CodeAct</w:t>
      </w:r>
      <w:proofErr w:type="spellEnd"/>
      <w:r w:rsidRPr="004B7E01">
        <w:t>（右上）的LLM可以将相同的工具序列（例如，将一个工具的输出作为输入传递给使用数据流特征的另一个工具）应用于通过for循环（即控制流特征）的所有输入。而文本或JSON必须对每个输入执行操作（左上角）。</w:t>
      </w:r>
    </w:p>
    <w:p w:rsidR="004B7E01" w:rsidRDefault="004B7E01" w:rsidP="004B7E01"/>
    <w:p w:rsidR="004B7E01" w:rsidRDefault="004B7E01" w:rsidP="004B7E01">
      <w:pPr>
        <w:rPr>
          <w:rFonts w:hint="eastAsia"/>
        </w:rPr>
      </w:pPr>
    </w:p>
    <w:p w:rsidR="004B7E01" w:rsidRDefault="000E06D2" w:rsidP="004B7E01">
      <w:pPr>
        <w:ind w:firstLine="420"/>
      </w:pPr>
      <w:r>
        <w:rPr>
          <w:rFonts w:hint="eastAsia"/>
        </w:rPr>
        <w:t>总结：</w:t>
      </w:r>
      <w:r w:rsidR="004B7E01">
        <w:rPr>
          <w:rFonts w:hint="eastAsia"/>
        </w:rPr>
        <w:t>与多数现有的</w:t>
      </w:r>
      <w:r w:rsidR="004B7E01">
        <w:t>LLM智能</w:t>
      </w:r>
      <w:proofErr w:type="gramStart"/>
      <w:r w:rsidR="004B7E01">
        <w:t>体不同</w:t>
      </w:r>
      <w:proofErr w:type="gramEnd"/>
      <w:r w:rsidR="004B7E01">
        <w:t>的是，</w:t>
      </w:r>
      <w:proofErr w:type="spellStart"/>
      <w:r w:rsidR="004B7E01">
        <w:t>CodeAct</w:t>
      </w:r>
      <w:proofErr w:type="spellEnd"/>
      <w:r w:rsidR="004B7E01">
        <w:t>的突出之处在于：能够充分利用现有LLM对代码数据的预训练，以实现低成本高效的采用。</w:t>
      </w:r>
      <w:r w:rsidR="004B7E01">
        <w:rPr>
          <w:rFonts w:hint="eastAsia"/>
        </w:rPr>
        <w:t>而且本质上可以通过控制和数据流支持复杂的操作，还可以使用广泛的软件包来扩展行动空间和自动反馈。</w:t>
      </w:r>
    </w:p>
    <w:p w:rsidR="000E06D2" w:rsidRDefault="000E06D2" w:rsidP="004B7E01">
      <w:pPr>
        <w:ind w:firstLine="420"/>
      </w:pPr>
    </w:p>
    <w:p w:rsidR="000E06D2" w:rsidRDefault="000E06D2" w:rsidP="000E06D2">
      <w:pPr>
        <w:pStyle w:val="2"/>
      </w:pPr>
      <w:proofErr w:type="spellStart"/>
      <w:r>
        <w:rPr>
          <w:rFonts w:hint="eastAsia"/>
        </w:rPr>
        <w:t>CodeActAgent</w:t>
      </w:r>
      <w:proofErr w:type="spellEnd"/>
      <w:r>
        <w:rPr>
          <w:rFonts w:hint="eastAsia"/>
        </w:rPr>
        <w:t>框架</w:t>
      </w:r>
      <w:bookmarkStart w:id="0" w:name="_GoBack"/>
      <w:bookmarkEnd w:id="0"/>
    </w:p>
    <w:p w:rsidR="000E06D2" w:rsidRDefault="000E06D2" w:rsidP="000E06D2">
      <w:r>
        <w:rPr>
          <w:noProof/>
        </w:rPr>
        <w:drawing>
          <wp:inline distT="0" distB="0" distL="0" distR="0" wp14:anchorId="6A578A12" wp14:editId="149A0A64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D2" w:rsidRPr="000E06D2" w:rsidRDefault="000E06D2" w:rsidP="000E06D2">
      <w:pPr>
        <w:rPr>
          <w:rFonts w:hint="eastAsia"/>
        </w:rPr>
      </w:pPr>
    </w:p>
    <w:sectPr w:rsidR="000E06D2" w:rsidRPr="000E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D7D47"/>
    <w:multiLevelType w:val="hybridMultilevel"/>
    <w:tmpl w:val="680031A8"/>
    <w:lvl w:ilvl="0" w:tplc="9E440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12"/>
    <w:rsid w:val="00083A12"/>
    <w:rsid w:val="000E06D2"/>
    <w:rsid w:val="00390D58"/>
    <w:rsid w:val="004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CD45"/>
  <w15:chartTrackingRefBased/>
  <w15:docId w15:val="{89BBF9D7-4154-423C-962E-5F080726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A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3A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7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杨新华</dc:creator>
  <cp:keywords/>
  <dc:description/>
  <cp:lastModifiedBy>杨新华</cp:lastModifiedBy>
  <cp:revision>2</cp:revision>
  <dcterms:created xsi:type="dcterms:W3CDTF">2025-05-09T01:28:00Z</dcterms:created>
  <dcterms:modified xsi:type="dcterms:W3CDTF">2025-05-09T02:03:00Z</dcterms:modified>
</cp:coreProperties>
</file>