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1386" w:tblpY="-213"/>
        <w:tblW w:w="9889" w:type="dxa"/>
        <w:tblLayout w:type="fixed"/>
        <w:tblLook w:val="01E0" w:firstRow="1" w:lastRow="1" w:firstColumn="1" w:lastColumn="1" w:noHBand="0" w:noVBand="0"/>
      </w:tblPr>
      <w:tblGrid>
        <w:gridCol w:w="9889"/>
      </w:tblGrid>
      <w:tr w:rsidR="00D442F6" w:rsidRPr="00607EFC" w14:paraId="774BF8A5" w14:textId="77777777" w:rsidTr="007F6386">
        <w:tc>
          <w:tcPr>
            <w:tcW w:w="9889" w:type="dxa"/>
          </w:tcPr>
          <w:p w14:paraId="71557A91" w14:textId="77777777" w:rsidR="00D442F6" w:rsidRPr="00607EFC" w:rsidRDefault="00D442F6" w:rsidP="00D442F6">
            <w:pPr>
              <w:jc w:val="center"/>
              <w:rPr>
                <w:sz w:val="24"/>
                <w:szCs w:val="24"/>
                <w:lang w:eastAsia="ru-RU"/>
              </w:rPr>
            </w:pPr>
            <w:bookmarkStart w:id="0" w:name="_Toc73968444"/>
            <w:bookmarkStart w:id="1" w:name="_Toc169637276"/>
            <w:r w:rsidRPr="00607EFC">
              <w:rPr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D442F6" w:rsidRPr="00607EFC" w14:paraId="31F8F703" w14:textId="77777777" w:rsidTr="007F6386">
        <w:tc>
          <w:tcPr>
            <w:tcW w:w="9889" w:type="dxa"/>
          </w:tcPr>
          <w:p w14:paraId="388EC867" w14:textId="77777777" w:rsidR="00D442F6" w:rsidRPr="00607EFC" w:rsidRDefault="00D442F6" w:rsidP="00D442F6">
            <w:pPr>
              <w:jc w:val="center"/>
              <w:rPr>
                <w:sz w:val="24"/>
                <w:szCs w:val="24"/>
                <w:lang w:eastAsia="ru-RU"/>
              </w:rPr>
            </w:pPr>
            <w:r w:rsidRPr="00607EFC">
              <w:rPr>
                <w:sz w:val="24"/>
                <w:szCs w:val="24"/>
                <w:lang w:eastAsia="ru-RU"/>
              </w:rPr>
              <w:t>Федеральное государственное автономное образовательное</w:t>
            </w:r>
          </w:p>
          <w:p w14:paraId="58AAF800" w14:textId="77777777" w:rsidR="00D442F6" w:rsidRPr="00607EFC" w:rsidRDefault="00D442F6" w:rsidP="00D442F6">
            <w:pPr>
              <w:jc w:val="center"/>
              <w:rPr>
                <w:sz w:val="24"/>
                <w:szCs w:val="24"/>
                <w:lang w:eastAsia="ru-RU"/>
              </w:rPr>
            </w:pPr>
            <w:r w:rsidRPr="00607EFC">
              <w:rPr>
                <w:sz w:val="24"/>
                <w:szCs w:val="24"/>
                <w:lang w:eastAsia="ru-RU"/>
              </w:rPr>
              <w:t>учреждение высшего образования</w:t>
            </w:r>
          </w:p>
        </w:tc>
      </w:tr>
      <w:tr w:rsidR="00D442F6" w:rsidRPr="00607EFC" w14:paraId="3839B424" w14:textId="77777777" w:rsidTr="007F6386">
        <w:tc>
          <w:tcPr>
            <w:tcW w:w="9889" w:type="dxa"/>
          </w:tcPr>
          <w:p w14:paraId="3728EDDB" w14:textId="77777777" w:rsidR="00D442F6" w:rsidRPr="00607EFC" w:rsidRDefault="00D442F6" w:rsidP="00D442F6">
            <w:pPr>
              <w:jc w:val="center"/>
              <w:rPr>
                <w:b/>
                <w:sz w:val="24"/>
                <w:szCs w:val="24"/>
                <w:lang w:eastAsia="ru-RU"/>
              </w:rPr>
            </w:pPr>
            <w:r w:rsidRPr="00607EFC">
              <w:rPr>
                <w:b/>
                <w:sz w:val="24"/>
                <w:szCs w:val="24"/>
                <w:lang w:eastAsia="ru-RU"/>
              </w:rPr>
              <w:t>НАЦИОНАЛЬНЫЙ ИССЛЕДОВАТЕЛЬСКИЙ ЯДЕРНЫЙ УНИВЕРСИТЕТ «МИФИ»</w:t>
            </w:r>
          </w:p>
        </w:tc>
      </w:tr>
    </w:tbl>
    <w:p w14:paraId="18C08ACB" w14:textId="77777777" w:rsidR="00D442F6" w:rsidRPr="00607EFC" w:rsidRDefault="00D442F6" w:rsidP="00D442F6">
      <w:pPr>
        <w:rPr>
          <w:sz w:val="24"/>
          <w:szCs w:val="24"/>
          <w:lang w:eastAsia="ru-RU"/>
        </w:rPr>
      </w:pPr>
      <w:r w:rsidRPr="00607EFC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2F5E2B" wp14:editId="063C9E9C">
                <wp:simplePos x="0" y="0"/>
                <wp:positionH relativeFrom="column">
                  <wp:posOffset>-739775</wp:posOffset>
                </wp:positionH>
                <wp:positionV relativeFrom="paragraph">
                  <wp:posOffset>651510</wp:posOffset>
                </wp:positionV>
                <wp:extent cx="6921500" cy="10795"/>
                <wp:effectExtent l="0" t="0" r="31750" b="27305"/>
                <wp:wrapNone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921500" cy="1079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E91809" id="Прямая соединительная линия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8.25pt,51.3pt" to="486.75pt,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" strokecolor="#4a7ebb">
                <o:lock v:ext="edit" shapetype="f"/>
              </v:line>
            </w:pict>
          </mc:Fallback>
        </mc:AlternateContent>
      </w:r>
    </w:p>
    <w:p w14:paraId="2D994CB0" w14:textId="77777777" w:rsidR="00D442F6" w:rsidRPr="00607EFC" w:rsidRDefault="00D442F6" w:rsidP="00D442F6">
      <w:pPr>
        <w:rPr>
          <w:sz w:val="24"/>
          <w:szCs w:val="24"/>
          <w:lang w:eastAsia="ru-RU"/>
        </w:rPr>
      </w:pPr>
    </w:p>
    <w:p w14:paraId="6D1FC597" w14:textId="77777777" w:rsidR="00D442F6" w:rsidRPr="00607EFC" w:rsidRDefault="00D442F6" w:rsidP="00D442F6">
      <w:pPr>
        <w:rPr>
          <w:sz w:val="24"/>
          <w:szCs w:val="24"/>
          <w:lang w:eastAsia="ru-RU"/>
        </w:rPr>
      </w:pPr>
    </w:p>
    <w:p w14:paraId="76EC20E5" w14:textId="77777777" w:rsidR="00D442F6" w:rsidRPr="00607EFC" w:rsidRDefault="00D442F6" w:rsidP="00D442F6">
      <w:pPr>
        <w:rPr>
          <w:sz w:val="24"/>
          <w:szCs w:val="24"/>
          <w:lang w:eastAsia="ru-RU"/>
        </w:rPr>
      </w:pPr>
    </w:p>
    <w:p w14:paraId="5BB6F8E3" w14:textId="77777777" w:rsidR="00D442F6" w:rsidRPr="00607EFC" w:rsidRDefault="00D442F6" w:rsidP="00D442F6">
      <w:pPr>
        <w:rPr>
          <w:sz w:val="24"/>
          <w:szCs w:val="24"/>
          <w:lang w:eastAsia="ru-RU"/>
        </w:rPr>
      </w:pPr>
    </w:p>
    <w:p w14:paraId="1576F482" w14:textId="77777777" w:rsidR="00D442F6" w:rsidRPr="00607EFC" w:rsidRDefault="00D442F6" w:rsidP="00D442F6">
      <w:pPr>
        <w:rPr>
          <w:sz w:val="24"/>
          <w:szCs w:val="24"/>
          <w:lang w:eastAsia="ru-RU"/>
        </w:rPr>
      </w:pPr>
    </w:p>
    <w:p w14:paraId="0F8EE31D" w14:textId="77777777" w:rsidR="00D442F6" w:rsidRPr="00607EFC" w:rsidRDefault="00D442F6" w:rsidP="00D442F6">
      <w:pPr>
        <w:rPr>
          <w:sz w:val="24"/>
          <w:szCs w:val="24"/>
          <w:lang w:eastAsia="ru-RU"/>
        </w:rPr>
      </w:pPr>
    </w:p>
    <w:p w14:paraId="77AB98BD" w14:textId="77777777" w:rsidR="00D442F6" w:rsidRPr="00607EFC" w:rsidRDefault="00D442F6" w:rsidP="00D442F6">
      <w:pPr>
        <w:rPr>
          <w:sz w:val="24"/>
          <w:szCs w:val="24"/>
          <w:lang w:eastAsia="ru-RU"/>
        </w:rPr>
      </w:pPr>
    </w:p>
    <w:p w14:paraId="0D0F7643" w14:textId="77777777" w:rsidR="00D442F6" w:rsidRPr="00607EFC" w:rsidRDefault="00D442F6" w:rsidP="00D442F6">
      <w:pPr>
        <w:rPr>
          <w:sz w:val="24"/>
          <w:szCs w:val="24"/>
          <w:lang w:eastAsia="ru-RU"/>
        </w:rPr>
      </w:pPr>
    </w:p>
    <w:p w14:paraId="25389586" w14:textId="77777777" w:rsidR="00D442F6" w:rsidRPr="00607EFC" w:rsidRDefault="00D442F6" w:rsidP="00D442F6">
      <w:pPr>
        <w:rPr>
          <w:sz w:val="24"/>
          <w:szCs w:val="24"/>
          <w:lang w:eastAsia="ru-RU"/>
        </w:rPr>
      </w:pPr>
    </w:p>
    <w:p w14:paraId="06CCFD77" w14:textId="77777777" w:rsidR="00D442F6" w:rsidRPr="00607EFC" w:rsidRDefault="00D442F6" w:rsidP="00D442F6">
      <w:pPr>
        <w:jc w:val="center"/>
        <w:rPr>
          <w:b/>
          <w:i/>
          <w:noProof/>
          <w:sz w:val="24"/>
          <w:szCs w:val="24"/>
          <w:lang w:eastAsia="ru-RU"/>
        </w:rPr>
        <w:sectPr w:rsidR="00D442F6" w:rsidRPr="00607EFC" w:rsidSect="00D33BB7">
          <w:headerReference w:type="first" r:id="rId8"/>
          <w:footerReference w:type="first" r:id="rId9"/>
          <w:pgSz w:w="11906" w:h="16838"/>
          <w:pgMar w:top="1134" w:right="850" w:bottom="1134" w:left="1701" w:header="708" w:footer="708" w:gutter="0"/>
          <w:cols w:num="2" w:space="285"/>
          <w:docGrid w:linePitch="360"/>
        </w:sectPr>
      </w:pPr>
    </w:p>
    <w:p w14:paraId="01247229" w14:textId="77777777" w:rsidR="00D442F6" w:rsidRPr="00607EFC" w:rsidRDefault="00D442F6" w:rsidP="00D442F6">
      <w:pPr>
        <w:ind w:left="-426"/>
        <w:jc w:val="center"/>
        <w:rPr>
          <w:b/>
          <w:i/>
          <w:noProof/>
          <w:sz w:val="24"/>
          <w:szCs w:val="24"/>
          <w:lang w:eastAsia="ru-RU"/>
        </w:rPr>
      </w:pPr>
      <w:r w:rsidRPr="00607EFC">
        <w:rPr>
          <w:noProof/>
          <w:sz w:val="24"/>
          <w:szCs w:val="24"/>
          <w:lang w:eastAsia="ru-RU"/>
        </w:rPr>
        <w:drawing>
          <wp:inline distT="0" distB="0" distL="0" distR="0" wp14:anchorId="5E9D6FA8" wp14:editId="58D16795">
            <wp:extent cx="2501900" cy="88265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7EFC">
        <w:rPr>
          <w:b/>
          <w:i/>
          <w:noProof/>
          <w:sz w:val="24"/>
          <w:szCs w:val="24"/>
          <w:lang w:eastAsia="ru-RU"/>
        </w:rPr>
        <w:t xml:space="preserve"> </w:t>
      </w:r>
    </w:p>
    <w:p w14:paraId="6E3C3DA6" w14:textId="77777777" w:rsidR="00D442F6" w:rsidRPr="00607EFC" w:rsidRDefault="00D442F6" w:rsidP="00D442F6">
      <w:pPr>
        <w:jc w:val="center"/>
        <w:rPr>
          <w:b/>
          <w:i/>
          <w:noProof/>
          <w:sz w:val="24"/>
          <w:szCs w:val="24"/>
          <w:lang w:eastAsia="ru-RU"/>
        </w:rPr>
      </w:pPr>
    </w:p>
    <w:p w14:paraId="1815F056" w14:textId="77777777" w:rsidR="00D442F6" w:rsidRPr="00607EFC" w:rsidRDefault="00D442F6" w:rsidP="00D442F6">
      <w:pPr>
        <w:jc w:val="center"/>
        <w:rPr>
          <w:sz w:val="24"/>
          <w:szCs w:val="24"/>
          <w:lang w:eastAsia="ru-RU"/>
        </w:rPr>
      </w:pPr>
      <w:r w:rsidRPr="00607EFC">
        <w:rPr>
          <w:b/>
          <w:i/>
          <w:noProof/>
          <w:sz w:val="24"/>
          <w:szCs w:val="24"/>
          <w:lang w:eastAsia="ru-RU"/>
        </w:rPr>
        <w:t>ИНСТИТУТ ФИНАНСОВЫХ ТЕХНОЛОГИЙ И ЭКОНОМИЧЕСКОЙ БЕЗОПАСНОСТИ</w:t>
      </w:r>
    </w:p>
    <w:p w14:paraId="1CB1C8F8" w14:textId="77777777" w:rsidR="00D442F6" w:rsidRPr="00607EFC" w:rsidRDefault="00D442F6" w:rsidP="00D442F6">
      <w:pPr>
        <w:ind w:left="-567"/>
        <w:rPr>
          <w:sz w:val="24"/>
          <w:szCs w:val="24"/>
          <w:lang w:eastAsia="ru-RU"/>
        </w:rPr>
        <w:sectPr w:rsidR="00D442F6" w:rsidRPr="00607EFC" w:rsidSect="00CC1359">
          <w:type w:val="continuous"/>
          <w:pgSz w:w="11906" w:h="16838"/>
          <w:pgMar w:top="1134" w:right="850" w:bottom="1134" w:left="1701" w:header="708" w:footer="708" w:gutter="0"/>
          <w:cols w:num="2" w:space="1"/>
          <w:docGrid w:linePitch="360"/>
        </w:sectPr>
      </w:pPr>
    </w:p>
    <w:p w14:paraId="6B778EA2" w14:textId="77777777" w:rsidR="00D442F6" w:rsidRPr="00607EFC" w:rsidRDefault="00D442F6" w:rsidP="00D442F6">
      <w:pPr>
        <w:ind w:left="-567"/>
        <w:rPr>
          <w:sz w:val="24"/>
          <w:szCs w:val="24"/>
          <w:lang w:eastAsia="ru-RU"/>
        </w:rPr>
      </w:pPr>
    </w:p>
    <w:p w14:paraId="64A7D410" w14:textId="77777777" w:rsidR="00D442F6" w:rsidRPr="00607EFC" w:rsidRDefault="00D442F6" w:rsidP="00D442F6">
      <w:pPr>
        <w:ind w:left="-567"/>
        <w:rPr>
          <w:sz w:val="24"/>
          <w:szCs w:val="24"/>
          <w:lang w:eastAsia="ru-RU"/>
        </w:rPr>
      </w:pPr>
    </w:p>
    <w:p w14:paraId="157F435B" w14:textId="77777777" w:rsidR="00D442F6" w:rsidRPr="00607EFC" w:rsidRDefault="00D442F6" w:rsidP="00D442F6">
      <w:pPr>
        <w:ind w:left="-567"/>
        <w:rPr>
          <w:sz w:val="24"/>
          <w:szCs w:val="24"/>
          <w:lang w:eastAsia="ru-RU"/>
        </w:rPr>
      </w:pPr>
    </w:p>
    <w:p w14:paraId="4E47AFDB" w14:textId="77777777" w:rsidR="00D442F6" w:rsidRPr="00607EFC" w:rsidRDefault="00D442F6" w:rsidP="00D442F6">
      <w:pPr>
        <w:rPr>
          <w:sz w:val="24"/>
          <w:szCs w:val="24"/>
          <w:lang w:eastAsia="ru-RU"/>
        </w:rPr>
        <w:sectPr w:rsidR="00D442F6" w:rsidRPr="00607EFC" w:rsidSect="00CC1359">
          <w:type w:val="continuous"/>
          <w:pgSz w:w="11906" w:h="16838"/>
          <w:pgMar w:top="1134" w:right="850" w:bottom="1134" w:left="1701" w:header="708" w:footer="708" w:gutter="0"/>
          <w:cols w:num="2" w:space="285"/>
          <w:docGrid w:linePitch="360"/>
        </w:sectPr>
      </w:pPr>
    </w:p>
    <w:p w14:paraId="2F324E6F" w14:textId="77777777" w:rsidR="00D442F6" w:rsidRPr="00607EFC" w:rsidRDefault="00D442F6" w:rsidP="00D442F6">
      <w:pPr>
        <w:ind w:left="-567"/>
        <w:jc w:val="center"/>
        <w:rPr>
          <w:sz w:val="24"/>
          <w:szCs w:val="24"/>
          <w:lang w:eastAsia="ru-RU"/>
        </w:rPr>
      </w:pPr>
      <w:r w:rsidRPr="00607EFC">
        <w:rPr>
          <w:sz w:val="24"/>
          <w:szCs w:val="24"/>
          <w:lang w:eastAsia="ru-RU"/>
        </w:rPr>
        <w:t>КАФЕДРА «ФИНАНСОВЫЙ МОНИТОРИНГ»</w:t>
      </w:r>
    </w:p>
    <w:p w14:paraId="37F7C50D" w14:textId="77777777" w:rsidR="00D442F6" w:rsidRPr="00607EFC" w:rsidRDefault="00D442F6" w:rsidP="00D442F6">
      <w:pPr>
        <w:ind w:left="-567"/>
        <w:jc w:val="center"/>
        <w:rPr>
          <w:sz w:val="24"/>
          <w:szCs w:val="24"/>
          <w:lang w:eastAsia="ru-RU"/>
        </w:rPr>
      </w:pPr>
    </w:p>
    <w:p w14:paraId="374F5D90" w14:textId="77777777" w:rsidR="00D442F6" w:rsidRPr="00607EFC" w:rsidRDefault="00D442F6" w:rsidP="00D442F6">
      <w:pPr>
        <w:ind w:left="-567"/>
        <w:jc w:val="center"/>
        <w:rPr>
          <w:sz w:val="24"/>
          <w:szCs w:val="24"/>
          <w:lang w:eastAsia="ru-RU"/>
        </w:rPr>
      </w:pPr>
    </w:p>
    <w:p w14:paraId="7AC52EFB" w14:textId="77777777" w:rsidR="00D442F6" w:rsidRPr="00607EFC" w:rsidRDefault="00D442F6" w:rsidP="00D442F6">
      <w:pPr>
        <w:ind w:left="-567"/>
        <w:jc w:val="center"/>
        <w:rPr>
          <w:sz w:val="24"/>
          <w:szCs w:val="24"/>
          <w:lang w:eastAsia="ru-RU"/>
        </w:rPr>
      </w:pPr>
    </w:p>
    <w:p w14:paraId="79A852EF" w14:textId="77777777" w:rsidR="00D442F6" w:rsidRPr="00607EFC" w:rsidRDefault="00D442F6" w:rsidP="00D442F6">
      <w:pPr>
        <w:spacing w:line="360" w:lineRule="auto"/>
        <w:rPr>
          <w:sz w:val="24"/>
          <w:szCs w:val="24"/>
          <w:lang w:eastAsia="ru-RU"/>
        </w:rPr>
      </w:pPr>
    </w:p>
    <w:p w14:paraId="49828F7D" w14:textId="77777777" w:rsidR="00D442F6" w:rsidRPr="00607EFC" w:rsidRDefault="00D442F6" w:rsidP="00D442F6">
      <w:pPr>
        <w:spacing w:line="360" w:lineRule="auto"/>
        <w:ind w:left="-567"/>
        <w:jc w:val="center"/>
        <w:rPr>
          <w:sz w:val="24"/>
          <w:szCs w:val="24"/>
          <w:lang w:eastAsia="ru-RU"/>
        </w:rPr>
      </w:pPr>
      <w:r w:rsidRPr="00607EFC">
        <w:rPr>
          <w:sz w:val="24"/>
          <w:szCs w:val="24"/>
          <w:lang w:eastAsia="ru-RU"/>
        </w:rPr>
        <w:t xml:space="preserve">ОТЧЕТ </w:t>
      </w:r>
    </w:p>
    <w:p w14:paraId="30C78135" w14:textId="77777777" w:rsidR="00D442F6" w:rsidRPr="00607EFC" w:rsidRDefault="00D442F6" w:rsidP="00D442F6">
      <w:pPr>
        <w:spacing w:line="360" w:lineRule="auto"/>
        <w:ind w:left="-567"/>
        <w:jc w:val="center"/>
        <w:rPr>
          <w:sz w:val="24"/>
          <w:szCs w:val="24"/>
          <w:lang w:eastAsia="ru-RU"/>
        </w:rPr>
      </w:pPr>
      <w:r w:rsidRPr="00607EFC">
        <w:rPr>
          <w:sz w:val="24"/>
          <w:szCs w:val="24"/>
          <w:lang w:eastAsia="ru-RU"/>
        </w:rPr>
        <w:t>по лабораторной работе №</w:t>
      </w:r>
      <w:r w:rsidR="00A87993">
        <w:rPr>
          <w:sz w:val="24"/>
          <w:szCs w:val="24"/>
          <w:lang w:eastAsia="ru-RU"/>
        </w:rPr>
        <w:t>4</w:t>
      </w:r>
    </w:p>
    <w:p w14:paraId="70B49D13" w14:textId="77777777" w:rsidR="00D442F6" w:rsidRPr="00607EFC" w:rsidRDefault="00D442F6" w:rsidP="00D442F6">
      <w:pPr>
        <w:spacing w:line="360" w:lineRule="auto"/>
        <w:ind w:left="-567"/>
        <w:jc w:val="center"/>
        <w:rPr>
          <w:sz w:val="24"/>
          <w:szCs w:val="24"/>
          <w:lang w:eastAsia="ru-RU"/>
        </w:rPr>
      </w:pPr>
      <w:r w:rsidRPr="00607EFC">
        <w:rPr>
          <w:sz w:val="24"/>
          <w:szCs w:val="24"/>
          <w:lang w:eastAsia="ru-RU"/>
        </w:rPr>
        <w:t>по курсу «</w:t>
      </w:r>
      <w:proofErr w:type="spellStart"/>
      <w:r w:rsidRPr="00607EFC">
        <w:rPr>
          <w:sz w:val="24"/>
          <w:szCs w:val="24"/>
          <w:lang w:eastAsia="ru-RU"/>
        </w:rPr>
        <w:t>Макростатистический</w:t>
      </w:r>
      <w:proofErr w:type="spellEnd"/>
      <w:r w:rsidRPr="00607EFC">
        <w:rPr>
          <w:sz w:val="24"/>
          <w:szCs w:val="24"/>
          <w:lang w:eastAsia="ru-RU"/>
        </w:rPr>
        <w:t xml:space="preserve"> анализ и прогнозирование»</w:t>
      </w:r>
    </w:p>
    <w:p w14:paraId="5BFAE566" w14:textId="77777777" w:rsidR="00D442F6" w:rsidRPr="00607EFC" w:rsidRDefault="00D442F6" w:rsidP="00D442F6">
      <w:pPr>
        <w:spacing w:line="360" w:lineRule="auto"/>
        <w:ind w:left="-567"/>
        <w:jc w:val="center"/>
        <w:rPr>
          <w:sz w:val="24"/>
          <w:szCs w:val="24"/>
          <w:lang w:eastAsia="ru-RU"/>
        </w:rPr>
      </w:pPr>
    </w:p>
    <w:p w14:paraId="433F71DD" w14:textId="77777777" w:rsidR="00D442F6" w:rsidRPr="00607EFC" w:rsidRDefault="00D442F6" w:rsidP="00D442F6">
      <w:pPr>
        <w:spacing w:line="360" w:lineRule="auto"/>
        <w:ind w:left="-567"/>
        <w:jc w:val="center"/>
        <w:rPr>
          <w:sz w:val="24"/>
          <w:szCs w:val="24"/>
          <w:lang w:eastAsia="ru-RU"/>
        </w:rPr>
      </w:pPr>
    </w:p>
    <w:p w14:paraId="74001621" w14:textId="77777777" w:rsidR="00D442F6" w:rsidRPr="00607EFC" w:rsidRDefault="00D442F6" w:rsidP="00D442F6">
      <w:pPr>
        <w:spacing w:line="360" w:lineRule="auto"/>
        <w:ind w:left="-567"/>
        <w:rPr>
          <w:sz w:val="24"/>
          <w:szCs w:val="24"/>
          <w:lang w:eastAsia="ru-RU"/>
        </w:rPr>
      </w:pPr>
    </w:p>
    <w:p w14:paraId="425DF0F1" w14:textId="77777777" w:rsidR="00D442F6" w:rsidRPr="00607EFC" w:rsidRDefault="00D442F6" w:rsidP="00D442F6">
      <w:pPr>
        <w:spacing w:line="360" w:lineRule="auto"/>
        <w:ind w:left="-567"/>
        <w:jc w:val="center"/>
        <w:rPr>
          <w:sz w:val="24"/>
          <w:szCs w:val="24"/>
          <w:lang w:eastAsia="ru-RU"/>
        </w:rPr>
      </w:pPr>
    </w:p>
    <w:p w14:paraId="28F11842" w14:textId="77777777" w:rsidR="00D442F6" w:rsidRPr="00607EFC" w:rsidRDefault="00D442F6" w:rsidP="00D442F6">
      <w:pPr>
        <w:spacing w:line="360" w:lineRule="auto"/>
        <w:ind w:left="-567"/>
        <w:jc w:val="right"/>
        <w:rPr>
          <w:sz w:val="24"/>
          <w:szCs w:val="24"/>
          <w:lang w:eastAsia="ru-RU"/>
        </w:rPr>
      </w:pPr>
    </w:p>
    <w:p w14:paraId="443C5320" w14:textId="77777777" w:rsidR="00D442F6" w:rsidRPr="00607EFC" w:rsidRDefault="00D442F6" w:rsidP="00D442F6">
      <w:pPr>
        <w:spacing w:line="360" w:lineRule="auto"/>
        <w:ind w:left="-567"/>
        <w:jc w:val="right"/>
        <w:rPr>
          <w:sz w:val="24"/>
          <w:szCs w:val="24"/>
          <w:lang w:eastAsia="ru-RU"/>
        </w:rPr>
      </w:pPr>
    </w:p>
    <w:p w14:paraId="594DC079" w14:textId="5195F35F" w:rsidR="00D442F6" w:rsidRPr="00607EFC" w:rsidRDefault="00D442F6" w:rsidP="00D442F6">
      <w:pPr>
        <w:spacing w:line="360" w:lineRule="auto"/>
        <w:ind w:left="-567"/>
        <w:jc w:val="right"/>
        <w:rPr>
          <w:sz w:val="24"/>
          <w:szCs w:val="24"/>
          <w:lang w:eastAsia="ru-RU"/>
        </w:rPr>
      </w:pPr>
      <w:r w:rsidRPr="00607EFC">
        <w:rPr>
          <w:sz w:val="24"/>
          <w:szCs w:val="24"/>
          <w:lang w:eastAsia="ru-RU"/>
        </w:rPr>
        <w:t>Выполнил</w:t>
      </w:r>
    </w:p>
    <w:p w14:paraId="16DDD799" w14:textId="38128856" w:rsidR="00D442F6" w:rsidRPr="00607EFC" w:rsidRDefault="00D442F6" w:rsidP="00D442F6">
      <w:pPr>
        <w:spacing w:line="360" w:lineRule="auto"/>
        <w:ind w:left="-567"/>
        <w:jc w:val="right"/>
        <w:rPr>
          <w:sz w:val="24"/>
          <w:szCs w:val="24"/>
          <w:lang w:eastAsia="ru-RU"/>
        </w:rPr>
      </w:pPr>
      <w:r w:rsidRPr="00607EFC">
        <w:rPr>
          <w:sz w:val="24"/>
          <w:szCs w:val="24"/>
          <w:lang w:eastAsia="ru-RU"/>
        </w:rPr>
        <w:t>студент группы С1</w:t>
      </w:r>
      <w:r w:rsidR="00102C58">
        <w:rPr>
          <w:sz w:val="24"/>
          <w:szCs w:val="24"/>
          <w:lang w:eastAsia="ru-RU"/>
        </w:rPr>
        <w:t>8</w:t>
      </w:r>
      <w:r w:rsidRPr="00607EFC">
        <w:rPr>
          <w:sz w:val="24"/>
          <w:szCs w:val="24"/>
          <w:lang w:eastAsia="ru-RU"/>
        </w:rPr>
        <w:t>-7</w:t>
      </w:r>
      <w:r w:rsidR="00102C58">
        <w:rPr>
          <w:sz w:val="24"/>
          <w:szCs w:val="24"/>
          <w:lang w:eastAsia="ru-RU"/>
        </w:rPr>
        <w:t>12</w:t>
      </w:r>
    </w:p>
    <w:p w14:paraId="57A4C2CD" w14:textId="5D096112" w:rsidR="00D442F6" w:rsidRPr="00607EFC" w:rsidRDefault="00102C58" w:rsidP="00D442F6">
      <w:pPr>
        <w:spacing w:line="360" w:lineRule="auto"/>
        <w:ind w:left="-567"/>
        <w:jc w:val="right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Степаненкова Маргарита</w:t>
      </w:r>
    </w:p>
    <w:p w14:paraId="66D2117B" w14:textId="77777777" w:rsidR="00D442F6" w:rsidRPr="00607EFC" w:rsidRDefault="00D442F6" w:rsidP="00D442F6">
      <w:pPr>
        <w:spacing w:line="360" w:lineRule="auto"/>
        <w:ind w:left="-567"/>
        <w:jc w:val="right"/>
        <w:rPr>
          <w:sz w:val="24"/>
          <w:szCs w:val="24"/>
          <w:lang w:eastAsia="ru-RU"/>
        </w:rPr>
      </w:pPr>
      <w:r w:rsidRPr="00607EFC">
        <w:rPr>
          <w:sz w:val="24"/>
          <w:szCs w:val="24"/>
          <w:lang w:eastAsia="ru-RU"/>
        </w:rPr>
        <w:t>Преподаватель: Домашова Д. В.</w:t>
      </w:r>
    </w:p>
    <w:p w14:paraId="23F581D0" w14:textId="77777777" w:rsidR="00D442F6" w:rsidRPr="00607EFC" w:rsidRDefault="00D442F6" w:rsidP="00D442F6">
      <w:pPr>
        <w:spacing w:line="360" w:lineRule="auto"/>
        <w:rPr>
          <w:sz w:val="24"/>
          <w:szCs w:val="24"/>
          <w:lang w:eastAsia="ru-RU"/>
        </w:rPr>
      </w:pPr>
    </w:p>
    <w:p w14:paraId="1C81D225" w14:textId="77777777" w:rsidR="00D442F6" w:rsidRPr="00607EFC" w:rsidRDefault="00D442F6" w:rsidP="00D442F6">
      <w:pPr>
        <w:spacing w:line="360" w:lineRule="auto"/>
        <w:ind w:left="-567"/>
        <w:jc w:val="center"/>
        <w:rPr>
          <w:sz w:val="24"/>
          <w:szCs w:val="24"/>
          <w:lang w:eastAsia="ru-RU"/>
        </w:rPr>
      </w:pPr>
    </w:p>
    <w:p w14:paraId="3B679727" w14:textId="77777777" w:rsidR="00D442F6" w:rsidRPr="00607EFC" w:rsidRDefault="00D442F6" w:rsidP="00D442F6">
      <w:pPr>
        <w:spacing w:line="360" w:lineRule="auto"/>
        <w:ind w:left="-567"/>
        <w:jc w:val="center"/>
        <w:rPr>
          <w:sz w:val="24"/>
          <w:szCs w:val="24"/>
          <w:lang w:eastAsia="ru-RU"/>
        </w:rPr>
      </w:pPr>
    </w:p>
    <w:p w14:paraId="101E9879" w14:textId="77777777" w:rsidR="00D442F6" w:rsidRPr="00607EFC" w:rsidRDefault="00D442F6" w:rsidP="00D442F6">
      <w:pPr>
        <w:spacing w:line="360" w:lineRule="auto"/>
        <w:ind w:left="-567"/>
        <w:jc w:val="center"/>
        <w:rPr>
          <w:sz w:val="24"/>
          <w:szCs w:val="24"/>
          <w:lang w:eastAsia="ru-RU"/>
        </w:rPr>
      </w:pPr>
    </w:p>
    <w:p w14:paraId="00CC239E" w14:textId="1A7FD201" w:rsidR="00D442F6" w:rsidRPr="00607EFC" w:rsidRDefault="00D442F6" w:rsidP="00D442F6">
      <w:pPr>
        <w:spacing w:line="360" w:lineRule="auto"/>
        <w:ind w:left="-567"/>
        <w:jc w:val="center"/>
        <w:rPr>
          <w:sz w:val="24"/>
          <w:szCs w:val="24"/>
          <w:lang w:eastAsia="ru-RU"/>
        </w:rPr>
      </w:pPr>
      <w:r w:rsidRPr="00607EFC">
        <w:rPr>
          <w:sz w:val="24"/>
          <w:szCs w:val="24"/>
          <w:lang w:eastAsia="ru-RU"/>
        </w:rPr>
        <w:t>Москва, 202</w:t>
      </w:r>
      <w:r w:rsidR="00102C58">
        <w:rPr>
          <w:sz w:val="24"/>
          <w:szCs w:val="24"/>
          <w:lang w:eastAsia="ru-RU"/>
        </w:rPr>
        <w:t>1</w:t>
      </w:r>
      <w:r w:rsidRPr="00607EFC">
        <w:rPr>
          <w:sz w:val="24"/>
          <w:szCs w:val="24"/>
          <w:lang w:eastAsia="ru-RU"/>
        </w:rPr>
        <w:t xml:space="preserve"> </w:t>
      </w:r>
    </w:p>
    <w:p w14:paraId="327F06B7" w14:textId="77777777" w:rsidR="00D442F6" w:rsidRPr="00607EFC" w:rsidRDefault="00D442F6" w:rsidP="00D442F6">
      <w:pPr>
        <w:rPr>
          <w:sz w:val="24"/>
          <w:szCs w:val="24"/>
          <w:lang w:eastAsia="ru-RU"/>
        </w:rPr>
        <w:sectPr w:rsidR="00D442F6" w:rsidRPr="00607EFC" w:rsidSect="00D33BB7">
          <w:type w:val="continuous"/>
          <w:pgSz w:w="11906" w:h="16838"/>
          <w:pgMar w:top="1134" w:right="850" w:bottom="1134" w:left="1701" w:header="708" w:footer="708" w:gutter="0"/>
          <w:cols w:space="285"/>
          <w:docGrid w:linePitch="360"/>
        </w:sectPr>
      </w:pPr>
    </w:p>
    <w:p w14:paraId="0EF8EBB6" w14:textId="77777777" w:rsidR="00D442F6" w:rsidRPr="00607EFC" w:rsidRDefault="00D442F6" w:rsidP="00D442F6">
      <w:pPr>
        <w:pStyle w:val="1"/>
        <w:numPr>
          <w:ilvl w:val="0"/>
          <w:numId w:val="4"/>
        </w:numPr>
        <w:suppressAutoHyphens/>
        <w:spacing w:line="240" w:lineRule="auto"/>
        <w:jc w:val="left"/>
        <w:rPr>
          <w:sz w:val="24"/>
          <w:szCs w:val="24"/>
        </w:rPr>
      </w:pPr>
      <w:bookmarkStart w:id="2" w:name="_Toc57216981"/>
      <w:r w:rsidRPr="00607EFC">
        <w:rPr>
          <w:sz w:val="24"/>
          <w:szCs w:val="24"/>
        </w:rPr>
        <w:lastRenderedPageBreak/>
        <w:t>Постановка задачи</w:t>
      </w:r>
      <w:bookmarkEnd w:id="2"/>
    </w:p>
    <w:p w14:paraId="01D0BBEC" w14:textId="77777777" w:rsidR="00102C58" w:rsidRPr="00C3706F" w:rsidRDefault="00102C58" w:rsidP="00102C58">
      <w:pPr>
        <w:autoSpaceDE w:val="0"/>
        <w:autoSpaceDN w:val="0"/>
        <w:adjustRightInd w:val="0"/>
        <w:spacing w:line="360" w:lineRule="auto"/>
        <w:ind w:firstLine="709"/>
        <w:rPr>
          <w:rFonts w:eastAsia="TimesNewRoman"/>
          <w:sz w:val="24"/>
          <w:szCs w:val="24"/>
          <w:lang w:eastAsia="ru-RU"/>
        </w:rPr>
      </w:pPr>
      <w:r w:rsidRPr="00C3706F">
        <w:rPr>
          <w:rFonts w:eastAsia="TimesNewRoman"/>
          <w:sz w:val="24"/>
          <w:szCs w:val="24"/>
          <w:lang w:eastAsia="ru-RU"/>
        </w:rPr>
        <w:t>Исходные данные:</w:t>
      </w:r>
    </w:p>
    <w:p w14:paraId="3FC60289" w14:textId="77777777" w:rsidR="00102C58" w:rsidRPr="00C3706F" w:rsidRDefault="00102C58" w:rsidP="00102C58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eastAsia="TimesNewRoman"/>
          <w:sz w:val="24"/>
          <w:szCs w:val="24"/>
          <w:lang w:eastAsia="ru-RU"/>
        </w:rPr>
      </w:pPr>
      <w:r w:rsidRPr="00C3706F">
        <w:rPr>
          <w:rFonts w:eastAsia="TimesNewRoman"/>
          <w:sz w:val="24"/>
          <w:szCs w:val="24"/>
          <w:lang w:val="en-US" w:eastAsia="ru-RU"/>
        </w:rPr>
        <w:t>X</w:t>
      </w:r>
      <w:r w:rsidRPr="00C3706F">
        <w:rPr>
          <w:rFonts w:eastAsia="TimesNewRoman"/>
          <w:sz w:val="24"/>
          <w:szCs w:val="24"/>
          <w:vertAlign w:val="subscript"/>
          <w:lang w:eastAsia="ru-RU"/>
        </w:rPr>
        <w:t>1</w:t>
      </w:r>
      <w:r w:rsidRPr="00C3706F">
        <w:rPr>
          <w:rFonts w:eastAsia="TimesNewRoman"/>
          <w:sz w:val="24"/>
          <w:szCs w:val="24"/>
          <w:lang w:eastAsia="ru-RU"/>
        </w:rPr>
        <w:t xml:space="preserve"> - валовой региональный продукт (млн </w:t>
      </w:r>
      <w:proofErr w:type="spellStart"/>
      <w:r w:rsidRPr="00C3706F">
        <w:rPr>
          <w:rFonts w:eastAsia="TimesNewRoman"/>
          <w:sz w:val="24"/>
          <w:szCs w:val="24"/>
          <w:lang w:eastAsia="ru-RU"/>
        </w:rPr>
        <w:t>руб</w:t>
      </w:r>
      <w:proofErr w:type="spellEnd"/>
      <w:r w:rsidRPr="00C3706F">
        <w:rPr>
          <w:rFonts w:eastAsia="TimesNewRoman"/>
          <w:sz w:val="24"/>
          <w:szCs w:val="24"/>
          <w:lang w:eastAsia="ru-RU"/>
        </w:rPr>
        <w:t xml:space="preserve"> на 1 000 человек населения)</w:t>
      </w:r>
    </w:p>
    <w:p w14:paraId="2A5C0549" w14:textId="77777777" w:rsidR="00102C58" w:rsidRPr="00C3706F" w:rsidRDefault="00102C58" w:rsidP="00102C58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eastAsia="TimesNewRoman"/>
          <w:sz w:val="24"/>
          <w:szCs w:val="24"/>
          <w:lang w:eastAsia="ru-RU"/>
        </w:rPr>
      </w:pPr>
      <w:r w:rsidRPr="00C3706F">
        <w:rPr>
          <w:rFonts w:eastAsia="TimesNewRoman"/>
          <w:sz w:val="24"/>
          <w:szCs w:val="24"/>
          <w:lang w:val="en-US" w:eastAsia="ru-RU"/>
        </w:rPr>
        <w:t>X</w:t>
      </w:r>
      <w:r w:rsidRPr="00C3706F">
        <w:rPr>
          <w:rFonts w:eastAsia="TimesNewRoman"/>
          <w:sz w:val="24"/>
          <w:szCs w:val="24"/>
          <w:vertAlign w:val="subscript"/>
          <w:lang w:eastAsia="ru-RU"/>
        </w:rPr>
        <w:t xml:space="preserve">2 </w:t>
      </w:r>
      <w:r w:rsidRPr="00C3706F">
        <w:rPr>
          <w:rFonts w:eastAsia="TimesNewRoman"/>
          <w:sz w:val="24"/>
          <w:szCs w:val="24"/>
          <w:lang w:eastAsia="ru-RU"/>
        </w:rPr>
        <w:t xml:space="preserve">- инвестиции в основной капитал (в фактически действовавших ценах; млн </w:t>
      </w:r>
      <w:proofErr w:type="spellStart"/>
      <w:r w:rsidRPr="00C3706F">
        <w:rPr>
          <w:rFonts w:eastAsia="TimesNewRoman"/>
          <w:sz w:val="24"/>
          <w:szCs w:val="24"/>
          <w:lang w:eastAsia="ru-RU"/>
        </w:rPr>
        <w:t>руб</w:t>
      </w:r>
      <w:proofErr w:type="spellEnd"/>
      <w:r w:rsidRPr="00C3706F">
        <w:rPr>
          <w:rFonts w:eastAsia="TimesNewRoman"/>
          <w:sz w:val="24"/>
          <w:szCs w:val="24"/>
          <w:lang w:eastAsia="ru-RU"/>
        </w:rPr>
        <w:t xml:space="preserve"> на 1 000 человек населения)</w:t>
      </w:r>
    </w:p>
    <w:p w14:paraId="27437EE3" w14:textId="77777777" w:rsidR="00102C58" w:rsidRPr="00C3706F" w:rsidRDefault="00102C58" w:rsidP="00102C58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eastAsia="TimesNewRoman"/>
          <w:sz w:val="24"/>
          <w:szCs w:val="24"/>
          <w:lang w:eastAsia="ru-RU"/>
        </w:rPr>
      </w:pPr>
      <w:r w:rsidRPr="00C3706F">
        <w:rPr>
          <w:rFonts w:eastAsia="TimesNewRoman"/>
          <w:sz w:val="24"/>
          <w:szCs w:val="24"/>
          <w:lang w:val="en-US" w:eastAsia="ru-RU"/>
        </w:rPr>
        <w:t>X</w:t>
      </w:r>
      <w:r w:rsidRPr="00C3706F">
        <w:rPr>
          <w:rFonts w:eastAsia="TimesNewRoman"/>
          <w:sz w:val="24"/>
          <w:szCs w:val="24"/>
          <w:vertAlign w:val="subscript"/>
          <w:lang w:eastAsia="ru-RU"/>
        </w:rPr>
        <w:t xml:space="preserve">3 </w:t>
      </w:r>
      <w:r w:rsidRPr="00C3706F">
        <w:rPr>
          <w:rFonts w:eastAsia="TimesNewRoman"/>
          <w:sz w:val="24"/>
          <w:szCs w:val="24"/>
          <w:lang w:eastAsia="ru-RU"/>
        </w:rPr>
        <w:t>- число предприятий и организаций (на конец года на 1 000 человек населения)</w:t>
      </w:r>
    </w:p>
    <w:p w14:paraId="63679B3C" w14:textId="77777777" w:rsidR="00102C58" w:rsidRPr="00C3706F" w:rsidRDefault="00102C58" w:rsidP="00102C58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eastAsia="TimesNewRoman"/>
          <w:sz w:val="24"/>
          <w:szCs w:val="24"/>
          <w:lang w:eastAsia="ru-RU"/>
        </w:rPr>
      </w:pPr>
      <w:r w:rsidRPr="00C3706F">
        <w:rPr>
          <w:rFonts w:eastAsia="TimesNewRoman"/>
          <w:sz w:val="24"/>
          <w:szCs w:val="24"/>
          <w:lang w:val="en-US" w:eastAsia="ru-RU"/>
        </w:rPr>
        <w:t>X</w:t>
      </w:r>
      <w:r w:rsidRPr="00C3706F">
        <w:rPr>
          <w:rFonts w:eastAsia="TimesNewRoman"/>
          <w:sz w:val="24"/>
          <w:szCs w:val="24"/>
          <w:vertAlign w:val="subscript"/>
          <w:lang w:eastAsia="ru-RU"/>
        </w:rPr>
        <w:t xml:space="preserve">4 </w:t>
      </w:r>
      <w:r w:rsidRPr="00C3706F">
        <w:rPr>
          <w:rFonts w:eastAsia="TimesNewRoman"/>
          <w:sz w:val="24"/>
          <w:szCs w:val="24"/>
          <w:lang w:eastAsia="ru-RU"/>
        </w:rPr>
        <w:t>- уровень занятости для людей в возрасте 15-72 лет (процентов)</w:t>
      </w:r>
    </w:p>
    <w:p w14:paraId="18BB45A9" w14:textId="77777777" w:rsidR="00102C58" w:rsidRPr="00C3706F" w:rsidRDefault="00102C58" w:rsidP="00102C58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eastAsia="TimesNewRoman"/>
          <w:sz w:val="24"/>
          <w:szCs w:val="24"/>
          <w:lang w:eastAsia="ru-RU"/>
        </w:rPr>
      </w:pPr>
      <w:r w:rsidRPr="00C3706F">
        <w:rPr>
          <w:rFonts w:eastAsia="TimesNewRoman"/>
          <w:sz w:val="24"/>
          <w:szCs w:val="24"/>
          <w:lang w:val="en-US" w:eastAsia="ru-RU"/>
        </w:rPr>
        <w:t>X</w:t>
      </w:r>
      <w:r w:rsidRPr="00C3706F">
        <w:rPr>
          <w:rFonts w:eastAsia="TimesNewRoman"/>
          <w:sz w:val="24"/>
          <w:szCs w:val="24"/>
          <w:vertAlign w:val="subscript"/>
          <w:lang w:eastAsia="ru-RU"/>
        </w:rPr>
        <w:t xml:space="preserve">5 </w:t>
      </w:r>
      <w:r w:rsidRPr="00C3706F">
        <w:rPr>
          <w:rFonts w:eastAsia="TimesNewRoman"/>
          <w:sz w:val="24"/>
          <w:szCs w:val="24"/>
          <w:lang w:eastAsia="ru-RU"/>
        </w:rPr>
        <w:t>- коэффициенты миграционного прироста на 10 000 человек населения</w:t>
      </w:r>
    </w:p>
    <w:p w14:paraId="636C1758" w14:textId="77777777" w:rsidR="00102C58" w:rsidRPr="00C3706F" w:rsidRDefault="00102C58" w:rsidP="00102C58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eastAsia="TimesNewRoman"/>
          <w:sz w:val="24"/>
          <w:szCs w:val="24"/>
          <w:lang w:eastAsia="ru-RU"/>
        </w:rPr>
      </w:pPr>
      <w:r w:rsidRPr="00C3706F">
        <w:rPr>
          <w:rFonts w:eastAsia="TimesNewRoman"/>
          <w:sz w:val="24"/>
          <w:szCs w:val="24"/>
          <w:lang w:val="en-US" w:eastAsia="ru-RU"/>
        </w:rPr>
        <w:t>X</w:t>
      </w:r>
      <w:r w:rsidRPr="00C3706F">
        <w:rPr>
          <w:rFonts w:eastAsia="TimesNewRoman"/>
          <w:sz w:val="24"/>
          <w:szCs w:val="24"/>
          <w:vertAlign w:val="subscript"/>
          <w:lang w:eastAsia="ru-RU"/>
        </w:rPr>
        <w:t xml:space="preserve">6 </w:t>
      </w:r>
      <w:r w:rsidRPr="00C3706F">
        <w:rPr>
          <w:rFonts w:eastAsia="TimesNewRoman"/>
          <w:sz w:val="24"/>
          <w:szCs w:val="24"/>
          <w:lang w:eastAsia="ru-RU"/>
        </w:rPr>
        <w:t>- зарегистрировано преступлений особой тяжести (на 1 000 человек населения)</w:t>
      </w:r>
    </w:p>
    <w:p w14:paraId="44C87897" w14:textId="77777777" w:rsidR="00102C58" w:rsidRPr="00C3706F" w:rsidRDefault="00102C58" w:rsidP="00102C58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eastAsia="TimesNewRoman"/>
          <w:sz w:val="24"/>
          <w:szCs w:val="24"/>
          <w:lang w:eastAsia="ru-RU"/>
        </w:rPr>
      </w:pPr>
      <w:r w:rsidRPr="00C3706F">
        <w:rPr>
          <w:rFonts w:eastAsia="TimesNewRoman"/>
          <w:sz w:val="24"/>
          <w:szCs w:val="24"/>
          <w:lang w:val="en-US" w:eastAsia="ru-RU"/>
        </w:rPr>
        <w:t>X</w:t>
      </w:r>
      <w:r w:rsidRPr="00C3706F">
        <w:rPr>
          <w:rFonts w:eastAsia="TimesNewRoman"/>
          <w:sz w:val="24"/>
          <w:szCs w:val="24"/>
          <w:vertAlign w:val="subscript"/>
          <w:lang w:eastAsia="ru-RU"/>
        </w:rPr>
        <w:t xml:space="preserve">7 </w:t>
      </w:r>
      <w:r w:rsidRPr="00C3706F">
        <w:rPr>
          <w:rFonts w:eastAsia="TimesNewRoman"/>
          <w:sz w:val="24"/>
          <w:szCs w:val="24"/>
          <w:lang w:eastAsia="ru-RU"/>
        </w:rPr>
        <w:t>- зарегистрировано преступлений, связанных с незаконным оборотом наркотиков (на 1 000 человек населения)</w:t>
      </w:r>
    </w:p>
    <w:p w14:paraId="59C708BA" w14:textId="77777777" w:rsidR="00102C58" w:rsidRPr="00C3706F" w:rsidRDefault="00102C58" w:rsidP="00102C58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eastAsia="TimesNewRoman"/>
          <w:sz w:val="24"/>
          <w:szCs w:val="24"/>
          <w:lang w:eastAsia="ru-RU"/>
        </w:rPr>
      </w:pPr>
      <w:r w:rsidRPr="00C3706F">
        <w:rPr>
          <w:rFonts w:eastAsia="TimesNewRoman"/>
          <w:sz w:val="24"/>
          <w:szCs w:val="24"/>
          <w:lang w:val="en-US" w:eastAsia="ru-RU"/>
        </w:rPr>
        <w:t>X</w:t>
      </w:r>
      <w:r w:rsidRPr="00C3706F">
        <w:rPr>
          <w:rFonts w:eastAsia="TimesNewRoman"/>
          <w:sz w:val="24"/>
          <w:szCs w:val="24"/>
          <w:vertAlign w:val="subscript"/>
          <w:lang w:eastAsia="ru-RU"/>
        </w:rPr>
        <w:t xml:space="preserve">8 </w:t>
      </w:r>
      <w:r w:rsidRPr="00C3706F">
        <w:rPr>
          <w:rFonts w:eastAsia="TimesNewRoman"/>
          <w:sz w:val="24"/>
          <w:szCs w:val="24"/>
          <w:lang w:eastAsia="ru-RU"/>
        </w:rPr>
        <w:t>- общие коэффициенты смертности (число умерших на 1000 человек населения)</w:t>
      </w:r>
    </w:p>
    <w:p w14:paraId="43A6B989" w14:textId="77777777" w:rsidR="00102C58" w:rsidRPr="00C3706F" w:rsidRDefault="00102C58" w:rsidP="00102C58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eastAsia="TimesNewRoman"/>
          <w:sz w:val="24"/>
          <w:szCs w:val="24"/>
          <w:lang w:eastAsia="ru-RU"/>
        </w:rPr>
      </w:pPr>
      <w:r w:rsidRPr="00C3706F">
        <w:rPr>
          <w:rFonts w:eastAsia="TimesNewRoman"/>
          <w:sz w:val="24"/>
          <w:szCs w:val="24"/>
          <w:lang w:val="en-US" w:eastAsia="ru-RU"/>
        </w:rPr>
        <w:t>X</w:t>
      </w:r>
      <w:r w:rsidRPr="00C3706F">
        <w:rPr>
          <w:rFonts w:eastAsia="TimesNewRoman"/>
          <w:sz w:val="24"/>
          <w:szCs w:val="24"/>
          <w:vertAlign w:val="subscript"/>
          <w:lang w:eastAsia="ru-RU"/>
        </w:rPr>
        <w:t xml:space="preserve">9 </w:t>
      </w:r>
      <w:r w:rsidRPr="00C3706F">
        <w:rPr>
          <w:rFonts w:eastAsia="TimesNewRoman"/>
          <w:sz w:val="24"/>
          <w:szCs w:val="24"/>
          <w:lang w:eastAsia="ru-RU"/>
        </w:rPr>
        <w:t>- мощность амбулаторно-поликлинических организаций всего, тыс. посещений в смену (на конец года, на 1 000 человек населения)</w:t>
      </w:r>
    </w:p>
    <w:p w14:paraId="6E28A12C" w14:textId="77777777" w:rsidR="00102C58" w:rsidRPr="00C3706F" w:rsidRDefault="00102C58" w:rsidP="00102C58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eastAsia="TimesNewRoman"/>
          <w:sz w:val="24"/>
          <w:szCs w:val="24"/>
          <w:lang w:eastAsia="ru-RU"/>
        </w:rPr>
      </w:pPr>
      <w:r w:rsidRPr="00C3706F">
        <w:rPr>
          <w:rFonts w:eastAsia="TimesNewRoman"/>
          <w:sz w:val="24"/>
          <w:szCs w:val="24"/>
          <w:lang w:val="en-US" w:eastAsia="ru-RU"/>
        </w:rPr>
        <w:t>X</w:t>
      </w:r>
      <w:r w:rsidRPr="00C3706F">
        <w:rPr>
          <w:rFonts w:eastAsia="TimesNewRoman"/>
          <w:sz w:val="24"/>
          <w:szCs w:val="24"/>
          <w:vertAlign w:val="subscript"/>
          <w:lang w:eastAsia="ru-RU"/>
        </w:rPr>
        <w:t xml:space="preserve">10 </w:t>
      </w:r>
      <w:r w:rsidRPr="00C3706F">
        <w:rPr>
          <w:rFonts w:eastAsia="TimesNewRoman"/>
          <w:sz w:val="24"/>
          <w:szCs w:val="24"/>
          <w:lang w:eastAsia="ru-RU"/>
        </w:rPr>
        <w:t>- численность врачей всех специальностей, всего, тыс. человек (на конец года, на 1 000 человек населения)</w:t>
      </w:r>
    </w:p>
    <w:p w14:paraId="27BBFE1C" w14:textId="77777777" w:rsidR="00102C58" w:rsidRPr="00C3706F" w:rsidRDefault="00102C58" w:rsidP="00102C58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eastAsia="TimesNewRoman"/>
          <w:sz w:val="24"/>
          <w:szCs w:val="24"/>
          <w:lang w:eastAsia="ru-RU"/>
        </w:rPr>
      </w:pPr>
      <w:r w:rsidRPr="00C3706F">
        <w:rPr>
          <w:rFonts w:eastAsia="TimesNewRoman"/>
          <w:sz w:val="24"/>
          <w:szCs w:val="24"/>
          <w:lang w:val="en-US" w:eastAsia="ru-RU"/>
        </w:rPr>
        <w:t>X</w:t>
      </w:r>
      <w:r w:rsidRPr="00C3706F">
        <w:rPr>
          <w:rFonts w:eastAsia="TimesNewRoman"/>
          <w:sz w:val="24"/>
          <w:szCs w:val="24"/>
          <w:vertAlign w:val="subscript"/>
          <w:lang w:eastAsia="ru-RU"/>
        </w:rPr>
        <w:t xml:space="preserve">11 </w:t>
      </w:r>
      <w:r w:rsidRPr="00C3706F">
        <w:rPr>
          <w:rFonts w:eastAsia="TimesNewRoman"/>
          <w:sz w:val="24"/>
          <w:szCs w:val="24"/>
          <w:lang w:eastAsia="ru-RU"/>
        </w:rPr>
        <w:t>- численность пенсионеров, тыс. человек (на 1 000 человек населения)</w:t>
      </w:r>
    </w:p>
    <w:p w14:paraId="61A36D3B" w14:textId="77777777" w:rsidR="00665A58" w:rsidRPr="00665A58" w:rsidRDefault="00665A58" w:rsidP="00665A58">
      <w:pPr>
        <w:pStyle w:val="af1"/>
        <w:numPr>
          <w:ilvl w:val="0"/>
          <w:numId w:val="19"/>
        </w:numPr>
        <w:tabs>
          <w:tab w:val="num" w:pos="1134"/>
        </w:tabs>
        <w:spacing w:line="240" w:lineRule="auto"/>
        <w:rPr>
          <w:sz w:val="24"/>
          <w:szCs w:val="24"/>
        </w:rPr>
      </w:pPr>
      <w:r w:rsidRPr="00665A58">
        <w:rPr>
          <w:sz w:val="24"/>
          <w:szCs w:val="24"/>
        </w:rPr>
        <w:t>с помощью компонентного анализа и метода главных факторов снизить размерность признакового пространства, обеспечив уровень информативности не менее 70%;</w:t>
      </w:r>
    </w:p>
    <w:p w14:paraId="282350DE" w14:textId="77777777" w:rsidR="00665A58" w:rsidRPr="00665A58" w:rsidRDefault="00665A58" w:rsidP="00665A58">
      <w:pPr>
        <w:pStyle w:val="af1"/>
        <w:numPr>
          <w:ilvl w:val="0"/>
          <w:numId w:val="19"/>
        </w:numPr>
        <w:tabs>
          <w:tab w:val="num" w:pos="1134"/>
        </w:tabs>
        <w:spacing w:line="240" w:lineRule="auto"/>
        <w:rPr>
          <w:sz w:val="24"/>
          <w:szCs w:val="24"/>
        </w:rPr>
      </w:pPr>
      <w:r w:rsidRPr="00665A58">
        <w:rPr>
          <w:sz w:val="24"/>
          <w:szCs w:val="24"/>
        </w:rPr>
        <w:t>при необходимости провести вращение пространства новых факторов;</w:t>
      </w:r>
    </w:p>
    <w:p w14:paraId="5C534A6D" w14:textId="77777777" w:rsidR="00665A58" w:rsidRPr="00665A58" w:rsidRDefault="00665A58" w:rsidP="00665A58">
      <w:pPr>
        <w:pStyle w:val="af1"/>
        <w:numPr>
          <w:ilvl w:val="0"/>
          <w:numId w:val="19"/>
        </w:numPr>
        <w:tabs>
          <w:tab w:val="num" w:pos="1134"/>
        </w:tabs>
        <w:spacing w:line="240" w:lineRule="auto"/>
        <w:rPr>
          <w:sz w:val="24"/>
          <w:szCs w:val="24"/>
        </w:rPr>
      </w:pPr>
      <w:r w:rsidRPr="00665A58">
        <w:rPr>
          <w:sz w:val="24"/>
          <w:szCs w:val="24"/>
        </w:rPr>
        <w:t>дать экономическую интерпретацию факторам;</w:t>
      </w:r>
    </w:p>
    <w:p w14:paraId="09E02F0D" w14:textId="387785C3" w:rsidR="00665A58" w:rsidRPr="00665A58" w:rsidRDefault="00665A58" w:rsidP="00665A58">
      <w:pPr>
        <w:pStyle w:val="af1"/>
        <w:numPr>
          <w:ilvl w:val="0"/>
          <w:numId w:val="19"/>
        </w:numPr>
        <w:tabs>
          <w:tab w:val="num" w:pos="1134"/>
        </w:tabs>
        <w:spacing w:line="240" w:lineRule="auto"/>
        <w:rPr>
          <w:sz w:val="24"/>
          <w:szCs w:val="24"/>
        </w:rPr>
      </w:pPr>
      <w:r w:rsidRPr="00665A58">
        <w:rPr>
          <w:sz w:val="24"/>
          <w:szCs w:val="24"/>
        </w:rPr>
        <w:t>найти матрицу индивидуальных значений факторов.</w:t>
      </w:r>
    </w:p>
    <w:p w14:paraId="0F606646" w14:textId="60EF1F6B" w:rsidR="00D442F6" w:rsidRPr="00665A58" w:rsidRDefault="00D442F6" w:rsidP="00665A58">
      <w:pPr>
        <w:ind w:firstLine="0"/>
        <w:rPr>
          <w:sz w:val="24"/>
          <w:szCs w:val="24"/>
        </w:rPr>
      </w:pPr>
    </w:p>
    <w:p w14:paraId="00404162" w14:textId="77777777" w:rsidR="00D442F6" w:rsidRPr="00607EFC" w:rsidRDefault="00D442F6" w:rsidP="00D442F6">
      <w:pPr>
        <w:pStyle w:val="1"/>
        <w:numPr>
          <w:ilvl w:val="0"/>
          <w:numId w:val="4"/>
        </w:numPr>
        <w:suppressAutoHyphens/>
        <w:spacing w:line="240" w:lineRule="auto"/>
        <w:jc w:val="left"/>
        <w:rPr>
          <w:sz w:val="24"/>
          <w:szCs w:val="24"/>
        </w:rPr>
      </w:pPr>
      <w:bookmarkStart w:id="3" w:name="_Toc57216982"/>
      <w:bookmarkEnd w:id="0"/>
      <w:bookmarkEnd w:id="1"/>
      <w:r w:rsidRPr="00607EFC">
        <w:rPr>
          <w:sz w:val="24"/>
          <w:szCs w:val="24"/>
        </w:rPr>
        <w:t>Выполнение работы</w:t>
      </w:r>
      <w:bookmarkEnd w:id="3"/>
    </w:p>
    <w:p w14:paraId="3C18F7B0" w14:textId="77777777" w:rsidR="00D442F6" w:rsidRPr="00607EFC" w:rsidRDefault="00D442F6" w:rsidP="00D442F6">
      <w:pPr>
        <w:pStyle w:val="a0"/>
        <w:tabs>
          <w:tab w:val="center" w:pos="5088"/>
          <w:tab w:val="right" w:pos="9637"/>
        </w:tabs>
        <w:rPr>
          <w:bCs w:val="0"/>
          <w:sz w:val="24"/>
        </w:rPr>
      </w:pPr>
      <w:r w:rsidRPr="00607EFC">
        <w:rPr>
          <w:sz w:val="24"/>
        </w:rPr>
        <w:t>Исходные данные для анализа представлены в виде матрицы. Фрагмент таблицы с исходными данными в па</w:t>
      </w:r>
      <w:r>
        <w:rPr>
          <w:sz w:val="24"/>
        </w:rPr>
        <w:t xml:space="preserve">кете </w:t>
      </w:r>
      <w:proofErr w:type="spellStart"/>
      <w:r>
        <w:rPr>
          <w:sz w:val="24"/>
        </w:rPr>
        <w:t>Statistica</w:t>
      </w:r>
      <w:proofErr w:type="spellEnd"/>
      <w:r>
        <w:rPr>
          <w:sz w:val="24"/>
        </w:rPr>
        <w:t xml:space="preserve"> представлен на Р</w:t>
      </w:r>
      <w:r w:rsidRPr="00607EFC">
        <w:rPr>
          <w:sz w:val="24"/>
        </w:rPr>
        <w:t>исунке 1.</w:t>
      </w:r>
    </w:p>
    <w:p w14:paraId="24E2DF6D" w14:textId="77777777" w:rsidR="00D442F6" w:rsidRPr="00607EFC" w:rsidRDefault="00D442F6" w:rsidP="00D442F6">
      <w:pPr>
        <w:pStyle w:val="a0"/>
        <w:tabs>
          <w:tab w:val="center" w:pos="5088"/>
          <w:tab w:val="right" w:pos="9637"/>
        </w:tabs>
        <w:ind w:firstLine="0"/>
        <w:rPr>
          <w:noProof/>
          <w:sz w:val="24"/>
        </w:rPr>
      </w:pPr>
    </w:p>
    <w:p w14:paraId="2EA21B36" w14:textId="35B36F2C" w:rsidR="00D442F6" w:rsidRDefault="00102C58" w:rsidP="00D442F6">
      <w:pPr>
        <w:ind w:firstLine="54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FBCAC06" wp14:editId="06F83DBB">
            <wp:extent cx="5939790" cy="2799715"/>
            <wp:effectExtent l="0" t="0" r="3810" b="635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AC74" w14:textId="77777777" w:rsidR="00D442F6" w:rsidRPr="00607EFC" w:rsidRDefault="00D442F6" w:rsidP="00D442F6">
      <w:pPr>
        <w:pStyle w:val="a0"/>
        <w:tabs>
          <w:tab w:val="center" w:pos="5088"/>
          <w:tab w:val="right" w:pos="9637"/>
        </w:tabs>
        <w:jc w:val="center"/>
        <w:rPr>
          <w:bCs w:val="0"/>
          <w:sz w:val="24"/>
        </w:rPr>
      </w:pPr>
      <w:r w:rsidRPr="00607EFC">
        <w:rPr>
          <w:sz w:val="24"/>
        </w:rPr>
        <w:t>Рисунок 1 – Исходные данные для анализа</w:t>
      </w:r>
    </w:p>
    <w:p w14:paraId="7AB69CB4" w14:textId="77777777" w:rsidR="00D442F6" w:rsidRPr="00607EFC" w:rsidRDefault="00D442F6" w:rsidP="00D442F6">
      <w:pPr>
        <w:pStyle w:val="a0"/>
        <w:tabs>
          <w:tab w:val="center" w:pos="5088"/>
          <w:tab w:val="right" w:pos="9637"/>
        </w:tabs>
        <w:jc w:val="center"/>
        <w:rPr>
          <w:bCs w:val="0"/>
          <w:sz w:val="24"/>
        </w:rPr>
      </w:pPr>
    </w:p>
    <w:p w14:paraId="4AA698EE" w14:textId="77777777" w:rsidR="00D442F6" w:rsidRPr="00607EFC" w:rsidRDefault="00D442F6" w:rsidP="00D442F6">
      <w:pPr>
        <w:pStyle w:val="a0"/>
        <w:tabs>
          <w:tab w:val="center" w:pos="5088"/>
          <w:tab w:val="right" w:pos="9637"/>
        </w:tabs>
        <w:rPr>
          <w:bCs w:val="0"/>
          <w:sz w:val="24"/>
        </w:rPr>
      </w:pPr>
      <w:r w:rsidRPr="00607EFC">
        <w:rPr>
          <w:sz w:val="24"/>
        </w:rPr>
        <w:t xml:space="preserve">Для приведения исходных переменных к стандартизованному виду можно воспользоваться операцией центрирования и нормирования данных. Результаты преобразования данных представлены на </w:t>
      </w:r>
      <w:r>
        <w:rPr>
          <w:sz w:val="24"/>
        </w:rPr>
        <w:t>Р</w:t>
      </w:r>
      <w:r w:rsidRPr="00607EFC">
        <w:rPr>
          <w:sz w:val="24"/>
        </w:rPr>
        <w:t>исунке 2.</w:t>
      </w:r>
    </w:p>
    <w:p w14:paraId="7445BFE5" w14:textId="77777777" w:rsidR="00D442F6" w:rsidRPr="00607EFC" w:rsidRDefault="00D442F6" w:rsidP="00D442F6">
      <w:pPr>
        <w:pStyle w:val="a0"/>
        <w:tabs>
          <w:tab w:val="center" w:pos="5088"/>
          <w:tab w:val="right" w:pos="9637"/>
        </w:tabs>
        <w:jc w:val="center"/>
        <w:rPr>
          <w:noProof/>
          <w:sz w:val="24"/>
        </w:rPr>
      </w:pPr>
    </w:p>
    <w:p w14:paraId="32DFA170" w14:textId="74D8D97A" w:rsidR="00D442F6" w:rsidRPr="00607EFC" w:rsidRDefault="00102C58" w:rsidP="00D442F6">
      <w:pPr>
        <w:pStyle w:val="a0"/>
        <w:tabs>
          <w:tab w:val="center" w:pos="5088"/>
          <w:tab w:val="right" w:pos="9637"/>
        </w:tabs>
        <w:ind w:firstLine="0"/>
        <w:jc w:val="center"/>
        <w:rPr>
          <w:bCs w:val="0"/>
          <w:sz w:val="24"/>
        </w:rPr>
      </w:pPr>
      <w:r>
        <w:rPr>
          <w:noProof/>
        </w:rPr>
        <w:drawing>
          <wp:inline distT="0" distB="0" distL="0" distR="0" wp14:anchorId="3E1C02B3" wp14:editId="5C9415AF">
            <wp:extent cx="5939790" cy="1957070"/>
            <wp:effectExtent l="0" t="0" r="3810" b="508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193B" w14:textId="4E719EFB" w:rsidR="00D442F6" w:rsidRDefault="00D442F6" w:rsidP="00D442F6">
      <w:pPr>
        <w:pStyle w:val="a0"/>
        <w:tabs>
          <w:tab w:val="center" w:pos="5088"/>
          <w:tab w:val="right" w:pos="9637"/>
        </w:tabs>
        <w:jc w:val="center"/>
        <w:rPr>
          <w:sz w:val="24"/>
        </w:rPr>
      </w:pPr>
      <w:r w:rsidRPr="00607EFC">
        <w:rPr>
          <w:sz w:val="24"/>
        </w:rPr>
        <w:t>Рисунок 2</w:t>
      </w:r>
      <w:r w:rsidR="00D35270">
        <w:rPr>
          <w:sz w:val="24"/>
        </w:rPr>
        <w:t>.1</w:t>
      </w:r>
      <w:r w:rsidRPr="00607EFC">
        <w:rPr>
          <w:sz w:val="24"/>
        </w:rPr>
        <w:t xml:space="preserve"> – Центрировано-нормированные значения признаков</w:t>
      </w:r>
      <w:r w:rsidR="00D35270">
        <w:rPr>
          <w:sz w:val="24"/>
        </w:rPr>
        <w:t xml:space="preserve"> (</w:t>
      </w:r>
      <w:proofErr w:type="spellStart"/>
      <w:r w:rsidR="00D35270">
        <w:rPr>
          <w:sz w:val="24"/>
          <w:lang w:val="en-US"/>
        </w:rPr>
        <w:t>Statistica</w:t>
      </w:r>
      <w:proofErr w:type="spellEnd"/>
      <w:r w:rsidR="00D35270" w:rsidRPr="00D35270">
        <w:rPr>
          <w:sz w:val="24"/>
        </w:rPr>
        <w:t>)</w:t>
      </w:r>
    </w:p>
    <w:p w14:paraId="77ECD35B" w14:textId="176186A0" w:rsidR="00D35270" w:rsidRDefault="00D35270" w:rsidP="00D442F6">
      <w:pPr>
        <w:pStyle w:val="a0"/>
        <w:tabs>
          <w:tab w:val="center" w:pos="5088"/>
          <w:tab w:val="right" w:pos="9637"/>
        </w:tabs>
        <w:jc w:val="center"/>
        <w:rPr>
          <w:sz w:val="24"/>
        </w:rPr>
      </w:pPr>
      <w:r>
        <w:rPr>
          <w:noProof/>
        </w:rPr>
        <w:drawing>
          <wp:inline distT="0" distB="0" distL="0" distR="0" wp14:anchorId="1376741B" wp14:editId="43528CCB">
            <wp:extent cx="5939790" cy="128143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28C3" w14:textId="12063220" w:rsidR="00D35270" w:rsidRPr="00D35270" w:rsidRDefault="00D35270" w:rsidP="00D442F6">
      <w:pPr>
        <w:pStyle w:val="a0"/>
        <w:tabs>
          <w:tab w:val="center" w:pos="5088"/>
          <w:tab w:val="right" w:pos="9637"/>
        </w:tabs>
        <w:jc w:val="center"/>
        <w:rPr>
          <w:bCs w:val="0"/>
          <w:sz w:val="24"/>
        </w:rPr>
      </w:pPr>
      <w:r w:rsidRPr="00607EFC">
        <w:rPr>
          <w:sz w:val="24"/>
        </w:rPr>
        <w:t>Рисунок 2</w:t>
      </w:r>
      <w:r>
        <w:rPr>
          <w:sz w:val="24"/>
        </w:rPr>
        <w:t>.</w:t>
      </w:r>
      <w:r w:rsidRPr="00D35270">
        <w:rPr>
          <w:sz w:val="24"/>
        </w:rPr>
        <w:t>2</w:t>
      </w:r>
      <w:r w:rsidRPr="00607EFC">
        <w:rPr>
          <w:sz w:val="24"/>
        </w:rPr>
        <w:t xml:space="preserve"> – Центрировано-нормированные значения признаков</w:t>
      </w:r>
      <w:r>
        <w:rPr>
          <w:sz w:val="24"/>
        </w:rPr>
        <w:t xml:space="preserve"> (</w:t>
      </w:r>
      <w:r>
        <w:rPr>
          <w:sz w:val="24"/>
          <w:lang w:val="en-US"/>
        </w:rPr>
        <w:t>Python</w:t>
      </w:r>
      <w:r w:rsidRPr="00D35270">
        <w:rPr>
          <w:sz w:val="24"/>
        </w:rPr>
        <w:t>)</w:t>
      </w:r>
    </w:p>
    <w:p w14:paraId="0471DA95" w14:textId="78962B65" w:rsidR="00D442F6" w:rsidRPr="00597FFA" w:rsidRDefault="00D442F6" w:rsidP="00102C58">
      <w:pPr>
        <w:ind w:firstLine="0"/>
        <w:rPr>
          <w:b/>
          <w:bCs w:val="0"/>
          <w:sz w:val="24"/>
          <w:szCs w:val="24"/>
          <w:lang w:eastAsia="ru-RU"/>
        </w:rPr>
      </w:pPr>
    </w:p>
    <w:p w14:paraId="1EDB3A0E" w14:textId="09B839A4" w:rsidR="00D442F6" w:rsidRPr="000536D9" w:rsidRDefault="00A77911" w:rsidP="00D442F6">
      <w:pPr>
        <w:ind w:firstLine="709"/>
        <w:rPr>
          <w:bCs w:val="0"/>
          <w:kern w:val="32"/>
          <w:sz w:val="24"/>
          <w:szCs w:val="24"/>
        </w:rPr>
      </w:pPr>
      <w:r w:rsidRPr="000536D9">
        <w:rPr>
          <w:kern w:val="32"/>
          <w:sz w:val="24"/>
          <w:szCs w:val="24"/>
        </w:rPr>
        <w:t>Рассчитаем выборочные значения коэффициентов корреляции для каждой пары признаков (Рисунок 3)</w:t>
      </w:r>
      <w:r w:rsidR="00D442F6" w:rsidRPr="000536D9">
        <w:rPr>
          <w:kern w:val="32"/>
          <w:sz w:val="24"/>
          <w:szCs w:val="24"/>
        </w:rPr>
        <w:t>.</w:t>
      </w:r>
    </w:p>
    <w:p w14:paraId="5B4F0034" w14:textId="77777777" w:rsidR="00D442F6" w:rsidRPr="000536D9" w:rsidRDefault="00D442F6" w:rsidP="00D442F6">
      <w:pPr>
        <w:ind w:firstLine="709"/>
        <w:jc w:val="center"/>
        <w:rPr>
          <w:bCs w:val="0"/>
          <w:kern w:val="32"/>
          <w:sz w:val="24"/>
          <w:szCs w:val="24"/>
        </w:rPr>
      </w:pPr>
    </w:p>
    <w:p w14:paraId="00C7B1EC" w14:textId="5831F299" w:rsidR="00D442F6" w:rsidRPr="000536D9" w:rsidRDefault="00102C58" w:rsidP="00A77911">
      <w:pPr>
        <w:ind w:firstLine="0"/>
        <w:jc w:val="center"/>
        <w:rPr>
          <w:bCs w:val="0"/>
          <w:kern w:val="3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34C056" wp14:editId="384C0703">
            <wp:extent cx="5939790" cy="1397000"/>
            <wp:effectExtent l="0" t="0" r="3810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BA71" w14:textId="2442520B" w:rsidR="00A77911" w:rsidRDefault="00D442F6" w:rsidP="00665A58">
      <w:pPr>
        <w:ind w:firstLine="709"/>
        <w:jc w:val="center"/>
        <w:rPr>
          <w:kern w:val="32"/>
          <w:sz w:val="24"/>
          <w:szCs w:val="24"/>
        </w:rPr>
      </w:pPr>
      <w:r w:rsidRPr="000536D9">
        <w:rPr>
          <w:kern w:val="32"/>
          <w:sz w:val="24"/>
          <w:szCs w:val="24"/>
        </w:rPr>
        <w:t>Рисунок 3</w:t>
      </w:r>
      <w:r w:rsidR="00D35270" w:rsidRPr="00D35270">
        <w:rPr>
          <w:kern w:val="32"/>
          <w:sz w:val="24"/>
          <w:szCs w:val="24"/>
        </w:rPr>
        <w:t>.1</w:t>
      </w:r>
      <w:r w:rsidRPr="000536D9">
        <w:rPr>
          <w:kern w:val="32"/>
          <w:sz w:val="24"/>
          <w:szCs w:val="24"/>
        </w:rPr>
        <w:t xml:space="preserve"> - </w:t>
      </w:r>
      <w:r w:rsidR="006F0C5C" w:rsidRPr="000536D9">
        <w:rPr>
          <w:sz w:val="24"/>
          <w:szCs w:val="24"/>
        </w:rPr>
        <w:t>Результаты расчета корреляционной матрицы</w:t>
      </w:r>
      <w:r w:rsidRPr="000536D9">
        <w:rPr>
          <w:kern w:val="32"/>
          <w:sz w:val="24"/>
          <w:szCs w:val="24"/>
        </w:rPr>
        <w:t xml:space="preserve"> (</w:t>
      </w:r>
      <w:proofErr w:type="spellStart"/>
      <w:r w:rsidRPr="000536D9">
        <w:rPr>
          <w:kern w:val="32"/>
          <w:sz w:val="24"/>
          <w:szCs w:val="24"/>
          <w:lang w:val="en-US"/>
        </w:rPr>
        <w:t>Statistica</w:t>
      </w:r>
      <w:proofErr w:type="spellEnd"/>
      <w:r w:rsidRPr="000536D9">
        <w:rPr>
          <w:kern w:val="32"/>
          <w:sz w:val="24"/>
          <w:szCs w:val="24"/>
        </w:rPr>
        <w:t>)</w:t>
      </w:r>
    </w:p>
    <w:p w14:paraId="1F52232D" w14:textId="2D1C2B26" w:rsidR="00D35270" w:rsidRDefault="00D35270" w:rsidP="00665A58">
      <w:pPr>
        <w:ind w:firstLine="709"/>
        <w:jc w:val="center"/>
        <w:rPr>
          <w:kern w:val="32"/>
          <w:sz w:val="24"/>
          <w:szCs w:val="24"/>
        </w:rPr>
      </w:pPr>
    </w:p>
    <w:p w14:paraId="2CB01451" w14:textId="67709158" w:rsidR="00D35270" w:rsidRDefault="00D35270" w:rsidP="00D35270">
      <w:pPr>
        <w:ind w:firstLine="0"/>
        <w:jc w:val="center"/>
        <w:rPr>
          <w:kern w:val="32"/>
          <w:sz w:val="24"/>
          <w:szCs w:val="24"/>
        </w:rPr>
      </w:pPr>
      <w:r>
        <w:rPr>
          <w:noProof/>
        </w:rPr>
        <w:drawing>
          <wp:inline distT="0" distB="0" distL="0" distR="0" wp14:anchorId="6484D9B9" wp14:editId="4AA1DA70">
            <wp:extent cx="5939790" cy="2473960"/>
            <wp:effectExtent l="0" t="0" r="3810" b="2540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DDA1" w14:textId="3D7157DB" w:rsidR="00D35270" w:rsidRPr="00D35270" w:rsidRDefault="00D35270" w:rsidP="00D35270">
      <w:pPr>
        <w:pStyle w:val="a0"/>
        <w:tabs>
          <w:tab w:val="center" w:pos="5088"/>
          <w:tab w:val="right" w:pos="9637"/>
        </w:tabs>
        <w:jc w:val="center"/>
        <w:rPr>
          <w:bCs w:val="0"/>
          <w:sz w:val="24"/>
        </w:rPr>
      </w:pPr>
      <w:r w:rsidRPr="000536D9">
        <w:rPr>
          <w:kern w:val="32"/>
          <w:sz w:val="24"/>
        </w:rPr>
        <w:t>Рисунок 3</w:t>
      </w:r>
      <w:r w:rsidRPr="00D35270">
        <w:rPr>
          <w:kern w:val="32"/>
          <w:sz w:val="24"/>
        </w:rPr>
        <w:t>.2</w:t>
      </w:r>
      <w:r w:rsidRPr="000536D9">
        <w:rPr>
          <w:kern w:val="32"/>
          <w:sz w:val="24"/>
        </w:rPr>
        <w:t xml:space="preserve"> - </w:t>
      </w:r>
      <w:r w:rsidRPr="000536D9">
        <w:rPr>
          <w:sz w:val="24"/>
        </w:rPr>
        <w:t>Результаты расчета корреляционной матрицы</w:t>
      </w:r>
      <w:r w:rsidRPr="000536D9">
        <w:rPr>
          <w:kern w:val="32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lang w:val="en-US"/>
        </w:rPr>
        <w:t>Python</w:t>
      </w:r>
      <w:r w:rsidRPr="00D35270">
        <w:rPr>
          <w:sz w:val="24"/>
        </w:rPr>
        <w:t>)</w:t>
      </w:r>
    </w:p>
    <w:p w14:paraId="2FB40BDF" w14:textId="77777777" w:rsidR="00A77911" w:rsidRPr="000536D9" w:rsidRDefault="00A77911" w:rsidP="00A77911">
      <w:pPr>
        <w:rPr>
          <w:sz w:val="24"/>
          <w:szCs w:val="24"/>
        </w:rPr>
      </w:pPr>
    </w:p>
    <w:p w14:paraId="29384341" w14:textId="77777777" w:rsidR="00A77911" w:rsidRPr="000536D9" w:rsidRDefault="00A77911" w:rsidP="00A77911">
      <w:pPr>
        <w:rPr>
          <w:sz w:val="24"/>
          <w:szCs w:val="24"/>
        </w:rPr>
      </w:pPr>
      <w:r w:rsidRPr="000536D9">
        <w:rPr>
          <w:sz w:val="24"/>
          <w:szCs w:val="24"/>
        </w:rPr>
        <w:t xml:space="preserve">Далее согласно алгоритму, предполагая, что выборка извлечена из нормально распределенной генеральной совокупности, на уровне значимости </w:t>
      </w:r>
      <w:r w:rsidRPr="000536D9">
        <w:rPr>
          <w:sz w:val="24"/>
          <w:szCs w:val="24"/>
          <w:lang w:val="en-US"/>
        </w:rPr>
        <w:t>α</w:t>
      </w:r>
      <w:r w:rsidRPr="000536D9">
        <w:rPr>
          <w:sz w:val="24"/>
          <w:szCs w:val="24"/>
        </w:rPr>
        <w:t xml:space="preserve"> = 0,05 проверим гипотезу о незначимости корреляционной матрицы.  </w:t>
      </w:r>
    </w:p>
    <w:p w14:paraId="6E78D4E6" w14:textId="77777777" w:rsidR="00A77911" w:rsidRPr="000536D9" w:rsidRDefault="00A77911" w:rsidP="00A77911">
      <w:pPr>
        <w:rPr>
          <w:sz w:val="24"/>
          <w:szCs w:val="24"/>
        </w:rPr>
      </w:pPr>
      <w:r w:rsidRPr="000536D9">
        <w:rPr>
          <w:sz w:val="24"/>
          <w:szCs w:val="24"/>
        </w:rPr>
        <w:t xml:space="preserve">H0: </w:t>
      </w:r>
      <w:proofErr w:type="spellStart"/>
      <w:r w:rsidRPr="000536D9">
        <w:rPr>
          <w:sz w:val="24"/>
          <w:szCs w:val="24"/>
        </w:rPr>
        <w:t>Rx</w:t>
      </w:r>
      <w:proofErr w:type="spellEnd"/>
      <w:r w:rsidRPr="000536D9">
        <w:rPr>
          <w:sz w:val="24"/>
          <w:szCs w:val="24"/>
        </w:rPr>
        <w:t xml:space="preserve"> = Е;</w:t>
      </w:r>
    </w:p>
    <w:p w14:paraId="2C8C75EA" w14:textId="77777777" w:rsidR="00A77911" w:rsidRPr="000536D9" w:rsidRDefault="00A77911" w:rsidP="00A77911">
      <w:pPr>
        <w:rPr>
          <w:sz w:val="24"/>
          <w:szCs w:val="24"/>
        </w:rPr>
      </w:pPr>
      <w:r w:rsidRPr="000536D9">
        <w:rPr>
          <w:sz w:val="24"/>
          <w:szCs w:val="24"/>
        </w:rPr>
        <w:t xml:space="preserve">H1: </w:t>
      </w:r>
      <w:proofErr w:type="spellStart"/>
      <w:r w:rsidRPr="000536D9">
        <w:rPr>
          <w:sz w:val="24"/>
          <w:szCs w:val="24"/>
        </w:rPr>
        <w:t>Rx</w:t>
      </w:r>
      <w:proofErr w:type="spellEnd"/>
      <w:r w:rsidRPr="000536D9">
        <w:rPr>
          <w:sz w:val="24"/>
          <w:szCs w:val="24"/>
        </w:rPr>
        <w:t xml:space="preserve"> ≠ E.  </w:t>
      </w:r>
    </w:p>
    <w:p w14:paraId="23945D50" w14:textId="77777777" w:rsidR="00A77911" w:rsidRPr="000536D9" w:rsidRDefault="00A77911" w:rsidP="00A77911">
      <w:pPr>
        <w:rPr>
          <w:sz w:val="24"/>
          <w:szCs w:val="24"/>
        </w:rPr>
      </w:pPr>
      <w:r w:rsidRPr="000536D9">
        <w:rPr>
          <w:sz w:val="24"/>
          <w:szCs w:val="24"/>
        </w:rPr>
        <w:t>Для проверки гипотезы потребуются оценки собственных чисел корреляционной матрицы (</w:t>
      </w:r>
      <w:r w:rsidRPr="000536D9">
        <w:rPr>
          <w:sz w:val="24"/>
          <w:szCs w:val="24"/>
        </w:rPr>
        <w:fldChar w:fldCharType="begin"/>
      </w:r>
      <w:r w:rsidRPr="000536D9">
        <w:rPr>
          <w:sz w:val="24"/>
          <w:szCs w:val="24"/>
        </w:rPr>
        <w:instrText xml:space="preserve"> REF _Ref57194086 \h  \* MERGEFORMAT </w:instrText>
      </w:r>
      <w:r w:rsidRPr="000536D9">
        <w:rPr>
          <w:sz w:val="24"/>
          <w:szCs w:val="24"/>
        </w:rPr>
      </w:r>
      <w:r w:rsidRPr="000536D9">
        <w:rPr>
          <w:sz w:val="24"/>
          <w:szCs w:val="24"/>
        </w:rPr>
        <w:fldChar w:fldCharType="separate"/>
      </w:r>
      <w:r w:rsidRPr="000536D9">
        <w:rPr>
          <w:sz w:val="24"/>
          <w:szCs w:val="24"/>
        </w:rPr>
        <w:t>Рисунок 4</w:t>
      </w:r>
      <w:r w:rsidRPr="000536D9">
        <w:rPr>
          <w:sz w:val="24"/>
          <w:szCs w:val="24"/>
        </w:rPr>
        <w:fldChar w:fldCharType="end"/>
      </w:r>
      <w:r w:rsidRPr="000536D9">
        <w:rPr>
          <w:sz w:val="24"/>
          <w:szCs w:val="24"/>
        </w:rPr>
        <w:t>).</w:t>
      </w:r>
    </w:p>
    <w:p w14:paraId="0DCC8E99" w14:textId="3F55FF62" w:rsidR="00A77911" w:rsidRPr="000536D9" w:rsidRDefault="001405FA" w:rsidP="006F0C5C">
      <w:pPr>
        <w:ind w:firstLine="709"/>
        <w:jc w:val="center"/>
        <w:rPr>
          <w:kern w:val="32"/>
          <w:sz w:val="24"/>
          <w:szCs w:val="24"/>
        </w:rPr>
      </w:pPr>
      <w:r>
        <w:rPr>
          <w:noProof/>
        </w:rPr>
        <w:drawing>
          <wp:inline distT="0" distB="0" distL="0" distR="0" wp14:anchorId="613335E1" wp14:editId="74D9C2BD">
            <wp:extent cx="5939790" cy="2788920"/>
            <wp:effectExtent l="0" t="0" r="3810" b="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3076" w14:textId="4416AC97" w:rsidR="006F0C5C" w:rsidRDefault="006F0C5C" w:rsidP="006F0C5C">
      <w:pPr>
        <w:ind w:firstLine="709"/>
        <w:jc w:val="center"/>
        <w:rPr>
          <w:kern w:val="32"/>
          <w:sz w:val="24"/>
          <w:szCs w:val="24"/>
        </w:rPr>
      </w:pPr>
      <w:r w:rsidRPr="000536D9">
        <w:rPr>
          <w:kern w:val="32"/>
          <w:sz w:val="24"/>
          <w:szCs w:val="24"/>
        </w:rPr>
        <w:lastRenderedPageBreak/>
        <w:t>Рисунок 4</w:t>
      </w:r>
      <w:r w:rsidR="00D35270" w:rsidRPr="00D35270">
        <w:rPr>
          <w:kern w:val="32"/>
          <w:sz w:val="24"/>
          <w:szCs w:val="24"/>
        </w:rPr>
        <w:t>.1</w:t>
      </w:r>
      <w:r w:rsidRPr="000536D9">
        <w:rPr>
          <w:kern w:val="32"/>
          <w:sz w:val="24"/>
          <w:szCs w:val="24"/>
        </w:rPr>
        <w:t xml:space="preserve"> - Результаты расчета оценок собственных чисел корреляционной матрицы в пакете </w:t>
      </w:r>
      <w:proofErr w:type="spellStart"/>
      <w:r w:rsidRPr="000536D9">
        <w:rPr>
          <w:kern w:val="32"/>
          <w:sz w:val="24"/>
          <w:szCs w:val="24"/>
        </w:rPr>
        <w:t>Statistica</w:t>
      </w:r>
      <w:proofErr w:type="spellEnd"/>
    </w:p>
    <w:p w14:paraId="34E7EFCD" w14:textId="260ECB40" w:rsidR="00D35270" w:rsidRDefault="00AC2BF0" w:rsidP="006F0C5C">
      <w:pPr>
        <w:ind w:firstLine="709"/>
        <w:jc w:val="center"/>
        <w:rPr>
          <w:kern w:val="32"/>
          <w:sz w:val="24"/>
          <w:szCs w:val="24"/>
        </w:rPr>
      </w:pPr>
      <w:r>
        <w:rPr>
          <w:noProof/>
        </w:rPr>
        <w:drawing>
          <wp:inline distT="0" distB="0" distL="0" distR="0" wp14:anchorId="20982933" wp14:editId="08713FEE">
            <wp:extent cx="2095500" cy="2352675"/>
            <wp:effectExtent l="0" t="0" r="0" b="952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9AB2" w14:textId="1C03FDDB" w:rsidR="00D35270" w:rsidRPr="00D35270" w:rsidRDefault="00D35270" w:rsidP="006F0C5C">
      <w:pPr>
        <w:ind w:firstLine="709"/>
        <w:jc w:val="center"/>
        <w:rPr>
          <w:kern w:val="32"/>
          <w:sz w:val="24"/>
          <w:szCs w:val="24"/>
        </w:rPr>
      </w:pPr>
      <w:r w:rsidRPr="000536D9">
        <w:rPr>
          <w:kern w:val="32"/>
          <w:sz w:val="24"/>
          <w:szCs w:val="24"/>
        </w:rPr>
        <w:t>Рисунок 4</w:t>
      </w:r>
      <w:r w:rsidRPr="00D35270">
        <w:rPr>
          <w:kern w:val="32"/>
          <w:sz w:val="24"/>
          <w:szCs w:val="24"/>
        </w:rPr>
        <w:t>.2</w:t>
      </w:r>
      <w:r w:rsidRPr="000536D9">
        <w:rPr>
          <w:kern w:val="32"/>
          <w:sz w:val="24"/>
          <w:szCs w:val="24"/>
        </w:rPr>
        <w:t xml:space="preserve"> - Результаты расчета оценок собственных чисел корреляционной матрицы в</w:t>
      </w:r>
      <w:r w:rsidRPr="00D35270">
        <w:rPr>
          <w:kern w:val="32"/>
          <w:sz w:val="24"/>
          <w:szCs w:val="24"/>
        </w:rPr>
        <w:t xml:space="preserve"> </w:t>
      </w:r>
      <w:r>
        <w:rPr>
          <w:sz w:val="24"/>
          <w:lang w:val="en-US"/>
        </w:rPr>
        <w:t>Python</w:t>
      </w:r>
    </w:p>
    <w:p w14:paraId="0C5B1781" w14:textId="77777777" w:rsidR="006F0C5C" w:rsidRPr="000536D9" w:rsidRDefault="006F0C5C" w:rsidP="006F0C5C">
      <w:pPr>
        <w:ind w:firstLine="0"/>
        <w:rPr>
          <w:kern w:val="32"/>
          <w:sz w:val="24"/>
          <w:szCs w:val="24"/>
        </w:rPr>
      </w:pPr>
    </w:p>
    <w:p w14:paraId="1DA1746D" w14:textId="77777777" w:rsidR="006F0C5C" w:rsidRPr="000536D9" w:rsidRDefault="006F0C5C" w:rsidP="006F0C5C">
      <w:pPr>
        <w:rPr>
          <w:kern w:val="32"/>
          <w:sz w:val="24"/>
          <w:szCs w:val="24"/>
        </w:rPr>
      </w:pPr>
      <w:r w:rsidRPr="000536D9">
        <w:rPr>
          <w:kern w:val="32"/>
          <w:sz w:val="24"/>
          <w:szCs w:val="24"/>
        </w:rPr>
        <w:t>Расчет наблюдаемого значения проводится в Excel на основании полученных оценок собственных значений, которые приводятся на Рисунке 5.</w:t>
      </w:r>
    </w:p>
    <w:p w14:paraId="55FC34CA" w14:textId="7896FAF9" w:rsidR="006F0C5C" w:rsidRPr="000536D9" w:rsidRDefault="001405FA" w:rsidP="006F0C5C">
      <w:pPr>
        <w:ind w:firstLine="0"/>
        <w:jc w:val="center"/>
        <w:rPr>
          <w:kern w:val="32"/>
          <w:sz w:val="24"/>
          <w:szCs w:val="24"/>
        </w:rPr>
      </w:pPr>
      <w:r>
        <w:rPr>
          <w:noProof/>
        </w:rPr>
        <w:drawing>
          <wp:inline distT="0" distB="0" distL="0" distR="0" wp14:anchorId="53271B64" wp14:editId="328B7195">
            <wp:extent cx="5939790" cy="2513965"/>
            <wp:effectExtent l="0" t="0" r="3810" b="635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1641" w14:textId="4F7352E8" w:rsidR="006F0C5C" w:rsidRPr="000536D9" w:rsidRDefault="006F0C5C" w:rsidP="006F0C5C">
      <w:pPr>
        <w:rPr>
          <w:kern w:val="32"/>
          <w:sz w:val="24"/>
          <w:szCs w:val="24"/>
        </w:rPr>
      </w:pPr>
      <w:r w:rsidRPr="000536D9">
        <w:rPr>
          <w:kern w:val="32"/>
          <w:sz w:val="24"/>
          <w:szCs w:val="24"/>
        </w:rPr>
        <w:t>Рисунок 5</w:t>
      </w:r>
      <w:r w:rsidR="00AC2BF0" w:rsidRPr="00AC2BF0">
        <w:rPr>
          <w:kern w:val="32"/>
          <w:sz w:val="24"/>
          <w:szCs w:val="24"/>
        </w:rPr>
        <w:t>.1</w:t>
      </w:r>
      <w:r w:rsidRPr="000536D9">
        <w:rPr>
          <w:kern w:val="32"/>
          <w:sz w:val="24"/>
          <w:szCs w:val="24"/>
        </w:rPr>
        <w:t xml:space="preserve"> - Проверка гипотезы о незначимости корреляционной матрицы в Excel</w:t>
      </w:r>
    </w:p>
    <w:p w14:paraId="649C9287" w14:textId="77777777" w:rsidR="006F0C5C" w:rsidRPr="000536D9" w:rsidRDefault="006F0C5C" w:rsidP="006F0C5C">
      <w:pPr>
        <w:rPr>
          <w:kern w:val="32"/>
          <w:sz w:val="24"/>
          <w:szCs w:val="24"/>
        </w:rPr>
      </w:pPr>
      <w:r w:rsidRPr="000536D9">
        <w:rPr>
          <w:kern w:val="32"/>
          <w:sz w:val="24"/>
          <w:szCs w:val="24"/>
        </w:rPr>
        <w:t>Наблюдаемое значение рассчитывается по формуле:</w:t>
      </w:r>
    </w:p>
    <w:p w14:paraId="65AE39DB" w14:textId="77777777" w:rsidR="006F0C5C" w:rsidRPr="000536D9" w:rsidRDefault="006F0C5C" w:rsidP="006F0C5C">
      <w:pPr>
        <w:rPr>
          <w:sz w:val="24"/>
          <w:szCs w:val="24"/>
        </w:rPr>
      </w:pPr>
      <w:r w:rsidRPr="000536D9">
        <w:rPr>
          <w:sz w:val="24"/>
          <w:szCs w:val="24"/>
          <w:lang w:val="en-US"/>
        </w:rPr>
        <w:t>χ</w:t>
      </w:r>
      <w:r w:rsidRPr="000536D9">
        <w:rPr>
          <w:sz w:val="24"/>
          <w:szCs w:val="24"/>
        </w:rPr>
        <w:t xml:space="preserve">2 = </w:t>
      </w:r>
      <m:oMath>
        <m:r>
          <w:rPr>
            <w:rFonts w:ascii="Cambria Math" w:hAnsi="Cambria Math"/>
            <w:sz w:val="24"/>
            <w:szCs w:val="24"/>
          </w:rPr>
          <m:t>-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/>
                <w:sz w:val="24"/>
                <w:szCs w:val="24"/>
              </w:rPr>
              <m:t xml:space="preserve"> –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6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+5</m:t>
                </m:r>
              </m:e>
            </m:d>
          </m:e>
        </m:d>
        <m:func>
          <m:func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R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</m:acc>
              </m:e>
            </m:d>
          </m:e>
        </m:func>
      </m:oMath>
      <w:r w:rsidRPr="000536D9">
        <w:rPr>
          <w:sz w:val="24"/>
          <w:szCs w:val="24"/>
        </w:rPr>
        <w:t>,</w:t>
      </w:r>
    </w:p>
    <w:p w14:paraId="67EE6737" w14:textId="77777777" w:rsidR="006F0C5C" w:rsidRPr="000536D9" w:rsidRDefault="006F0C5C" w:rsidP="006F0C5C">
      <w:pPr>
        <w:rPr>
          <w:sz w:val="24"/>
          <w:szCs w:val="24"/>
        </w:rPr>
      </w:pPr>
      <w:r w:rsidRPr="000536D9">
        <w:rPr>
          <w:sz w:val="24"/>
          <w:szCs w:val="24"/>
        </w:rPr>
        <w:t>где |</w:t>
      </w:r>
      <w:r w:rsidRPr="000536D9">
        <w:rPr>
          <w:sz w:val="24"/>
          <w:szCs w:val="24"/>
          <w:lang w:val="en-US"/>
        </w:rPr>
        <w:t>R</w:t>
      </w:r>
      <w:r w:rsidRPr="000536D9">
        <w:rPr>
          <w:sz w:val="24"/>
          <w:szCs w:val="24"/>
        </w:rPr>
        <w:t xml:space="preserve"> ̂</w:t>
      </w:r>
      <w:r w:rsidRPr="000536D9">
        <w:rPr>
          <w:sz w:val="24"/>
          <w:szCs w:val="24"/>
          <w:lang w:val="en-US"/>
        </w:rPr>
        <w:t>x</w:t>
      </w:r>
      <w:r w:rsidRPr="000536D9">
        <w:rPr>
          <w:sz w:val="24"/>
          <w:szCs w:val="24"/>
        </w:rPr>
        <w:t xml:space="preserve">| - определитель матрицы </w:t>
      </w:r>
      <w:r w:rsidRPr="000536D9">
        <w:rPr>
          <w:sz w:val="24"/>
          <w:szCs w:val="24"/>
          <w:lang w:val="en-US"/>
        </w:rPr>
        <w:t>R</w:t>
      </w:r>
      <w:r w:rsidRPr="000536D9">
        <w:rPr>
          <w:sz w:val="24"/>
          <w:szCs w:val="24"/>
        </w:rPr>
        <w:t xml:space="preserve"> ̂_</w:t>
      </w:r>
      <w:r w:rsidRPr="000536D9">
        <w:rPr>
          <w:sz w:val="24"/>
          <w:szCs w:val="24"/>
          <w:lang w:val="en-US"/>
        </w:rPr>
        <w:t>x</w:t>
      </w:r>
      <w:r w:rsidRPr="000536D9">
        <w:rPr>
          <w:sz w:val="24"/>
          <w:szCs w:val="24"/>
        </w:rPr>
        <w:t>, равный произведению оценок собственных чисел матрицы;</w:t>
      </w:r>
    </w:p>
    <w:p w14:paraId="3FFA8EF5" w14:textId="77777777" w:rsidR="006F0C5C" w:rsidRPr="000536D9" w:rsidRDefault="006F0C5C" w:rsidP="006F0C5C">
      <w:pPr>
        <w:rPr>
          <w:kern w:val="32"/>
          <w:sz w:val="24"/>
          <w:szCs w:val="24"/>
        </w:rPr>
      </w:pPr>
      <w:r w:rsidRPr="000536D9">
        <w:rPr>
          <w:kern w:val="32"/>
          <w:sz w:val="24"/>
          <w:szCs w:val="24"/>
        </w:rPr>
        <w:t>k – число факторов;</w:t>
      </w:r>
    </w:p>
    <w:p w14:paraId="0A4B2F04" w14:textId="77777777" w:rsidR="006F0C5C" w:rsidRPr="000536D9" w:rsidRDefault="006F0C5C" w:rsidP="006F0C5C">
      <w:pPr>
        <w:rPr>
          <w:kern w:val="32"/>
          <w:sz w:val="24"/>
          <w:szCs w:val="24"/>
        </w:rPr>
      </w:pPr>
      <w:r w:rsidRPr="000536D9">
        <w:rPr>
          <w:kern w:val="32"/>
          <w:sz w:val="24"/>
          <w:szCs w:val="24"/>
        </w:rPr>
        <w:t>n – объем выборки.</w:t>
      </w:r>
    </w:p>
    <w:p w14:paraId="0157500C" w14:textId="30FC4A10" w:rsidR="006F0C5C" w:rsidRPr="000536D9" w:rsidRDefault="006F0C5C" w:rsidP="006F0C5C">
      <w:pPr>
        <w:rPr>
          <w:kern w:val="32"/>
          <w:sz w:val="24"/>
          <w:szCs w:val="24"/>
        </w:rPr>
      </w:pPr>
      <w:r w:rsidRPr="000536D9">
        <w:rPr>
          <w:kern w:val="32"/>
          <w:sz w:val="24"/>
          <w:szCs w:val="24"/>
        </w:rPr>
        <w:t xml:space="preserve">Наблюдаемое значение составило χ2 набл = </w:t>
      </w:r>
      <w:r w:rsidR="001405FA">
        <w:rPr>
          <w:kern w:val="32"/>
          <w:sz w:val="24"/>
          <w:szCs w:val="24"/>
        </w:rPr>
        <w:t>575,20</w:t>
      </w:r>
      <w:r w:rsidRPr="000536D9">
        <w:rPr>
          <w:kern w:val="32"/>
          <w:sz w:val="24"/>
          <w:szCs w:val="24"/>
        </w:rPr>
        <w:t xml:space="preserve">. Критические значения </w:t>
      </w:r>
      <m:oMath>
        <m:sSubSup>
          <m:sSubSupPr>
            <m:ctrlPr>
              <w:rPr>
                <w:rFonts w:ascii="Cambria Math" w:hAnsi="Cambria Math"/>
                <w:i/>
                <w:kern w:val="32"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32"/>
                <w:sz w:val="24"/>
                <w:szCs w:val="24"/>
              </w:rPr>
              <m:t>χ</m:t>
            </m:r>
          </m:e>
          <m:sub>
            <m:r>
              <w:rPr>
                <w:rFonts w:ascii="Cambria Math" w:hAnsi="Cambria Math"/>
                <w:kern w:val="32"/>
                <w:sz w:val="24"/>
                <w:szCs w:val="24"/>
              </w:rPr>
              <m:t>кр1</m:t>
            </m:r>
          </m:sub>
          <m:sup>
            <m:r>
              <w:rPr>
                <w:rFonts w:ascii="Cambria Math" w:hAnsi="Cambria Math"/>
                <w:kern w:val="32"/>
                <w:sz w:val="24"/>
                <w:szCs w:val="24"/>
              </w:rPr>
              <m:t>2</m:t>
            </m:r>
          </m:sup>
        </m:sSubSup>
      </m:oMath>
      <w:r w:rsidRPr="000536D9">
        <w:rPr>
          <w:kern w:val="32"/>
          <w:sz w:val="24"/>
          <w:szCs w:val="24"/>
        </w:rPr>
        <w:t xml:space="preserve">и </w:t>
      </w:r>
      <m:oMath>
        <m:sSubSup>
          <m:sSubSupPr>
            <m:ctrlPr>
              <w:rPr>
                <w:rFonts w:ascii="Cambria Math" w:hAnsi="Cambria Math"/>
                <w:i/>
                <w:kern w:val="32"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32"/>
                <w:sz w:val="24"/>
                <w:szCs w:val="24"/>
              </w:rPr>
              <m:t>χ</m:t>
            </m:r>
          </m:e>
          <m:sub>
            <m:r>
              <w:rPr>
                <w:rFonts w:ascii="Cambria Math" w:hAnsi="Cambria Math"/>
                <w:kern w:val="32"/>
                <w:sz w:val="24"/>
                <w:szCs w:val="24"/>
              </w:rPr>
              <m:t>кр2</m:t>
            </m:r>
          </m:sub>
          <m:sup>
            <m:r>
              <w:rPr>
                <w:rFonts w:ascii="Cambria Math" w:hAnsi="Cambria Math"/>
                <w:kern w:val="32"/>
                <w:sz w:val="24"/>
                <w:szCs w:val="24"/>
              </w:rPr>
              <m:t>2</m:t>
            </m:r>
          </m:sup>
        </m:sSubSup>
      </m:oMath>
      <w:r w:rsidRPr="000536D9">
        <w:rPr>
          <w:kern w:val="32"/>
          <w:sz w:val="24"/>
          <w:szCs w:val="24"/>
        </w:rPr>
        <w:t xml:space="preserve">  определяются из уравнений:</w:t>
      </w:r>
    </w:p>
    <w:p w14:paraId="0DA69A8E" w14:textId="77777777" w:rsidR="006F0C5C" w:rsidRPr="000536D9" w:rsidRDefault="006F0C5C" w:rsidP="006F0C5C">
      <w:pPr>
        <w:jc w:val="center"/>
        <w:rPr>
          <w:kern w:val="32"/>
          <w:sz w:val="24"/>
          <w:szCs w:val="24"/>
        </w:rPr>
      </w:pPr>
      <w:r w:rsidRPr="000536D9">
        <w:rPr>
          <w:rFonts w:eastAsiaTheme="minorHAnsi"/>
          <w:position w:val="-56"/>
          <w:sz w:val="24"/>
          <w:szCs w:val="24"/>
          <w:lang w:eastAsia="en-US"/>
        </w:rPr>
        <w:object w:dxaOrig="1840" w:dyaOrig="1240" w14:anchorId="0EC4A6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1.8pt;height:61.8pt" o:ole="">
            <v:imagedata r:id="rId19" o:title=""/>
          </v:shape>
          <o:OLEObject Type="Embed" ProgID="Equation.3" ShapeID="_x0000_i1025" DrawAspect="Content" ObjectID="_1718141800" r:id="rId20"/>
        </w:object>
      </w:r>
    </w:p>
    <w:p w14:paraId="4B83E3EC" w14:textId="77777777" w:rsidR="006F0C5C" w:rsidRPr="000536D9" w:rsidRDefault="006F0C5C" w:rsidP="006F0C5C">
      <w:pPr>
        <w:rPr>
          <w:kern w:val="32"/>
          <w:sz w:val="24"/>
          <w:szCs w:val="24"/>
        </w:rPr>
      </w:pPr>
      <w:r w:rsidRPr="000536D9">
        <w:rPr>
          <w:kern w:val="32"/>
          <w:sz w:val="24"/>
          <w:szCs w:val="24"/>
        </w:rPr>
        <w:t xml:space="preserve">Для решения этих уравнений необходимо воспользоваться функцией ХИ2ОБР (вероятность, </w:t>
      </w:r>
      <w:r w:rsidRPr="000536D9">
        <w:rPr>
          <w:kern w:val="32"/>
          <w:sz w:val="24"/>
          <w:szCs w:val="24"/>
          <w:lang w:val="en-US"/>
        </w:rPr>
        <w:t>v</w:t>
      </w:r>
      <w:r w:rsidRPr="000536D9">
        <w:rPr>
          <w:kern w:val="32"/>
          <w:sz w:val="24"/>
          <w:szCs w:val="24"/>
        </w:rPr>
        <w:t>) пакета Excel. Вероятность рассчитывается как 100*(</w:t>
      </w:r>
      <m:oMath>
        <m:r>
          <w:rPr>
            <w:rFonts w:ascii="Cambria Math" w:hAnsi="Cambria Math"/>
            <w:kern w:val="32"/>
            <w:sz w:val="24"/>
            <w:szCs w:val="24"/>
          </w:rPr>
          <m:t>1-</m:t>
        </m:r>
        <m:f>
          <m:fPr>
            <m:ctrlPr>
              <w:rPr>
                <w:rFonts w:ascii="Cambria Math" w:hAnsi="Cambria Math"/>
                <w:i/>
                <w:kern w:val="32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32"/>
                <w:sz w:val="24"/>
                <w:szCs w:val="24"/>
              </w:rPr>
              <m:t>α</m:t>
            </m:r>
          </m:num>
          <m:den>
            <m:r>
              <w:rPr>
                <w:rFonts w:ascii="Cambria Math" w:hAnsi="Cambria Math"/>
                <w:kern w:val="32"/>
                <w:sz w:val="24"/>
                <w:szCs w:val="24"/>
              </w:rPr>
              <m:t>2</m:t>
            </m:r>
          </m:den>
        </m:f>
      </m:oMath>
      <w:r w:rsidRPr="000536D9">
        <w:rPr>
          <w:kern w:val="32"/>
          <w:sz w:val="24"/>
          <w:szCs w:val="24"/>
        </w:rPr>
        <w:t>)% для χ</w:t>
      </w:r>
      <w:r w:rsidRPr="000536D9">
        <w:rPr>
          <w:kern w:val="32"/>
          <w:sz w:val="24"/>
          <w:szCs w:val="24"/>
          <w:vertAlign w:val="subscript"/>
        </w:rPr>
        <w:t>кр1</w:t>
      </w:r>
      <w:r w:rsidRPr="000536D9">
        <w:rPr>
          <w:kern w:val="32"/>
          <w:sz w:val="24"/>
          <w:szCs w:val="24"/>
        </w:rPr>
        <w:t xml:space="preserve"> и 100*(</w:t>
      </w:r>
      <m:oMath>
        <m:f>
          <m:fPr>
            <m:ctrlPr>
              <w:rPr>
                <w:rFonts w:ascii="Cambria Math" w:hAnsi="Cambria Math"/>
                <w:i/>
                <w:kern w:val="32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32"/>
                <w:sz w:val="24"/>
                <w:szCs w:val="24"/>
              </w:rPr>
              <m:t>α</m:t>
            </m:r>
          </m:num>
          <m:den>
            <m:r>
              <w:rPr>
                <w:rFonts w:ascii="Cambria Math" w:hAnsi="Cambria Math"/>
                <w:kern w:val="32"/>
                <w:sz w:val="24"/>
                <w:szCs w:val="24"/>
              </w:rPr>
              <m:t>2</m:t>
            </m:r>
          </m:den>
        </m:f>
      </m:oMath>
      <w:r w:rsidRPr="000536D9">
        <w:rPr>
          <w:kern w:val="32"/>
          <w:sz w:val="24"/>
          <w:szCs w:val="24"/>
        </w:rPr>
        <w:t xml:space="preserve"> )% для χ</w:t>
      </w:r>
      <w:r w:rsidRPr="000536D9">
        <w:rPr>
          <w:kern w:val="32"/>
          <w:sz w:val="24"/>
          <w:szCs w:val="24"/>
          <w:vertAlign w:val="subscript"/>
        </w:rPr>
        <w:t>кр2</w:t>
      </w:r>
      <w:r w:rsidRPr="000536D9">
        <w:rPr>
          <w:kern w:val="32"/>
          <w:sz w:val="24"/>
          <w:szCs w:val="24"/>
        </w:rPr>
        <w:t xml:space="preserve">. Число степеней свободы </w:t>
      </w:r>
      <m:oMath>
        <m:r>
          <w:rPr>
            <w:rFonts w:ascii="Cambria Math" w:hAnsi="Cambria Math"/>
            <w:kern w:val="32"/>
            <w:sz w:val="24"/>
            <w:szCs w:val="24"/>
          </w:rPr>
          <m:t>ν =</m:t>
        </m:r>
        <m:f>
          <m:fPr>
            <m:ctrlPr>
              <w:rPr>
                <w:rFonts w:ascii="Cambria Math" w:hAnsi="Cambria Math"/>
                <w:i/>
                <w:kern w:val="32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32"/>
                <w:sz w:val="24"/>
                <w:szCs w:val="24"/>
              </w:rPr>
              <m:t xml:space="preserve">k </m:t>
            </m:r>
            <m:d>
              <m:dPr>
                <m:ctrlPr>
                  <w:rPr>
                    <w:rFonts w:ascii="Cambria Math" w:hAnsi="Cambria Math"/>
                    <w:i/>
                    <w:kern w:val="32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kern w:val="32"/>
                    <w:sz w:val="24"/>
                    <w:szCs w:val="24"/>
                  </w:rPr>
                  <m:t>k-1</m:t>
                </m:r>
              </m:e>
            </m:d>
          </m:num>
          <m:den>
            <m:r>
              <w:rPr>
                <w:rFonts w:ascii="Cambria Math" w:hAnsi="Cambria Math"/>
                <w:kern w:val="32"/>
                <w:sz w:val="24"/>
                <w:szCs w:val="24"/>
              </w:rPr>
              <m:t>2</m:t>
            </m:r>
          </m:den>
        </m:f>
      </m:oMath>
      <w:r w:rsidRPr="000536D9">
        <w:rPr>
          <w:kern w:val="32"/>
          <w:sz w:val="24"/>
          <w:szCs w:val="24"/>
        </w:rPr>
        <w:t>. Критические точки принимают следующие значения:</w:t>
      </w:r>
    </w:p>
    <w:p w14:paraId="1DCBABC4" w14:textId="43258C5F" w:rsidR="00894CB6" w:rsidRPr="000536D9" w:rsidRDefault="00DB5B8A" w:rsidP="00894CB6">
      <w:pPr>
        <w:jc w:val="center"/>
        <w:rPr>
          <w:kern w:val="32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HAnsi" w:hAnsi="Cambria Math"/>
                  <w:i/>
                  <w:sz w:val="24"/>
                  <w:szCs w:val="24"/>
                  <w:lang w:eastAsia="en-US"/>
                </w:rPr>
              </m:ctrlPr>
            </m:sSubSupPr>
            <m:e>
              <m:r>
                <w:rPr>
                  <w:rFonts w:ascii="Cambria Math" w:eastAsiaTheme="minorHAnsi" w:hAnsi="Cambria Math"/>
                  <w:sz w:val="24"/>
                  <w:szCs w:val="24"/>
                  <w:lang w:eastAsia="en-US"/>
                </w:rPr>
                <m:t>χ</m:t>
              </m:r>
            </m:e>
            <m:sub>
              <m:r>
                <w:rPr>
                  <w:rFonts w:ascii="Cambria Math" w:eastAsiaTheme="minorHAnsi" w:hAnsi="Cambria Math"/>
                  <w:sz w:val="24"/>
                  <w:szCs w:val="24"/>
                  <w:lang w:eastAsia="en-US"/>
                </w:rPr>
                <m:t>кр1</m:t>
              </m:r>
            </m:sub>
            <m:sup>
              <m:r>
                <w:rPr>
                  <w:rFonts w:ascii="Cambria Math" w:eastAsiaTheme="minorHAnsi" w:hAnsi="Cambria Math"/>
                  <w:sz w:val="24"/>
                  <w:szCs w:val="24"/>
                  <w:lang w:eastAsia="en-US"/>
                </w:rPr>
                <m:t>2</m:t>
              </m:r>
            </m:sup>
          </m:sSubSup>
          <m:r>
            <w:rPr>
              <w:rFonts w:ascii="Cambria Math" w:eastAsiaTheme="minorHAnsi" w:hAnsi="Cambria Math"/>
              <w:sz w:val="24"/>
              <w:szCs w:val="24"/>
              <w:lang w:eastAsia="en-US"/>
            </w:rPr>
            <m:t>=P</m:t>
          </m:r>
          <m:sSup>
            <m:sSupPr>
              <m:ctrlPr>
                <w:rPr>
                  <w:rFonts w:ascii="Cambria Math" w:eastAsiaTheme="minorHAnsi" w:hAnsi="Cambria Math"/>
                  <w:i/>
                  <w:sz w:val="24"/>
                  <w:szCs w:val="24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/>
                  <w:sz w:val="24"/>
                  <w:szCs w:val="24"/>
                  <w:lang w:eastAsia="en-US"/>
                </w:rPr>
                <m:t>i</m:t>
              </m:r>
            </m:e>
            <m:sup>
              <m:r>
                <w:rPr>
                  <w:rFonts w:ascii="Cambria Math" w:eastAsiaTheme="minorHAnsi" w:hAnsi="Cambria Math"/>
                  <w:sz w:val="24"/>
                  <w:szCs w:val="24"/>
                  <w:lang w:eastAsia="en-US"/>
                </w:rPr>
                <m:t>-1</m:t>
              </m:r>
            </m:sup>
          </m:sSup>
          <m:r>
            <w:rPr>
              <w:rFonts w:ascii="Cambria Math" w:eastAsiaTheme="minorHAnsi" w:hAnsi="Cambria Math"/>
              <w:sz w:val="24"/>
              <w:szCs w:val="24"/>
              <w:lang w:eastAsia="en-US"/>
            </w:rPr>
            <m:t>(0,975;55)=</m:t>
          </m:r>
          <m:r>
            <w:rPr>
              <w:rFonts w:ascii="Cambria Math" w:eastAsiaTheme="minorHAnsi"/>
              <w:sz w:val="24"/>
              <w:szCs w:val="24"/>
              <w:lang w:eastAsia="en-US"/>
            </w:rPr>
            <m:t>82,87</m:t>
          </m:r>
          <m:r>
            <w:rPr>
              <w:rFonts w:ascii="Cambria Math" w:eastAsiaTheme="minorHAnsi" w:hAnsi="Cambria Math"/>
              <w:sz w:val="24"/>
              <w:szCs w:val="24"/>
              <w:lang w:eastAsia="en-US"/>
            </w:rPr>
            <m:t>,</m:t>
          </m:r>
          <m:r>
            <m:rPr>
              <m:sty m:val="p"/>
            </m:rPr>
            <w:rPr>
              <w:rFonts w:ascii="Cambria Math" w:eastAsiaTheme="minorHAnsi" w:hAnsi="Cambria Math"/>
              <w:sz w:val="24"/>
              <w:szCs w:val="24"/>
              <w:lang w:eastAsia="en-US"/>
            </w:rPr>
            <w:br/>
          </m:r>
        </m:oMath>
        <m:oMath>
          <m:sSubSup>
            <m:sSubSupPr>
              <m:ctrlPr>
                <w:rPr>
                  <w:rFonts w:ascii="Cambria Math" w:eastAsiaTheme="minorHAnsi" w:hAnsi="Cambria Math"/>
                  <w:i/>
                  <w:sz w:val="24"/>
                  <w:szCs w:val="24"/>
                  <w:lang w:eastAsia="en-US"/>
                </w:rPr>
              </m:ctrlPr>
            </m:sSubSupPr>
            <m:e>
              <m:r>
                <w:rPr>
                  <w:rFonts w:ascii="Cambria Math" w:eastAsiaTheme="minorHAnsi" w:hAnsi="Cambria Math"/>
                  <w:sz w:val="24"/>
                  <w:szCs w:val="24"/>
                  <w:lang w:eastAsia="en-US"/>
                </w:rPr>
                <m:t>χ</m:t>
              </m:r>
            </m:e>
            <m:sub>
              <m:r>
                <w:rPr>
                  <w:rFonts w:ascii="Cambria Math" w:eastAsiaTheme="minorHAnsi" w:hAnsi="Cambria Math"/>
                  <w:sz w:val="24"/>
                  <w:szCs w:val="24"/>
                  <w:lang w:eastAsia="en-US"/>
                </w:rPr>
                <m:t>кр2</m:t>
              </m:r>
            </m:sub>
            <m:sup>
              <m:r>
                <w:rPr>
                  <w:rFonts w:ascii="Cambria Math" w:eastAsiaTheme="minorHAnsi" w:hAnsi="Cambria Math"/>
                  <w:sz w:val="24"/>
                  <w:szCs w:val="24"/>
                  <w:lang w:eastAsia="en-US"/>
                </w:rPr>
                <m:t>2</m:t>
              </m:r>
            </m:sup>
          </m:sSubSup>
          <m:r>
            <w:rPr>
              <w:rFonts w:ascii="Cambria Math" w:eastAsiaTheme="minorHAnsi" w:hAnsi="Cambria Math"/>
              <w:sz w:val="24"/>
              <w:szCs w:val="24"/>
              <w:lang w:eastAsia="en-US"/>
            </w:rPr>
            <m:t>=P</m:t>
          </m:r>
          <m:sSup>
            <m:sSupPr>
              <m:ctrlPr>
                <w:rPr>
                  <w:rFonts w:ascii="Cambria Math" w:eastAsiaTheme="minorHAnsi" w:hAnsi="Cambria Math"/>
                  <w:i/>
                  <w:sz w:val="24"/>
                  <w:szCs w:val="24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/>
                  <w:sz w:val="24"/>
                  <w:szCs w:val="24"/>
                  <w:lang w:eastAsia="en-US"/>
                </w:rPr>
                <m:t>i</m:t>
              </m:r>
            </m:e>
            <m:sup>
              <m:r>
                <w:rPr>
                  <w:rFonts w:ascii="Cambria Math" w:eastAsiaTheme="minorHAnsi" w:hAnsi="Cambria Math"/>
                  <w:sz w:val="24"/>
                  <w:szCs w:val="24"/>
                  <w:lang w:eastAsia="en-US"/>
                </w:rPr>
                <m:t>-1</m:t>
              </m:r>
            </m:sup>
          </m:sSup>
          <m:r>
            <w:rPr>
              <w:rFonts w:ascii="Cambria Math" w:eastAsiaTheme="minorHAnsi" w:hAnsi="Cambria Math"/>
              <w:sz w:val="24"/>
              <w:szCs w:val="24"/>
              <w:lang w:eastAsia="en-US"/>
            </w:rPr>
            <m:t>(0,025;55)=</m:t>
          </m:r>
          <m:r>
            <w:rPr>
              <w:rFonts w:ascii="Cambria Math" w:eastAsiaTheme="minorHAnsi"/>
              <w:sz w:val="24"/>
              <w:szCs w:val="24"/>
              <w:lang w:eastAsia="en-US"/>
            </w:rPr>
            <m:t>140,92</m:t>
          </m:r>
          <m:r>
            <w:rPr>
              <w:rFonts w:ascii="Cambria Math" w:eastAsiaTheme="minorHAnsi" w:hAnsi="Cambria Math"/>
              <w:sz w:val="24"/>
              <w:szCs w:val="24"/>
              <w:lang w:eastAsia="en-US"/>
            </w:rPr>
            <m:t>.</m:t>
          </m:r>
        </m:oMath>
      </m:oMathPara>
    </w:p>
    <w:p w14:paraId="298943E3" w14:textId="0E445160" w:rsidR="006F0C5C" w:rsidRPr="00944B54" w:rsidRDefault="006F0C5C" w:rsidP="006F0C5C">
      <w:pPr>
        <w:rPr>
          <w:kern w:val="32"/>
          <w:sz w:val="24"/>
          <w:szCs w:val="24"/>
        </w:rPr>
      </w:pPr>
      <w:r w:rsidRPr="000536D9">
        <w:rPr>
          <w:kern w:val="32"/>
          <w:sz w:val="24"/>
          <w:szCs w:val="24"/>
        </w:rPr>
        <w:t xml:space="preserve"> Так как</w:t>
      </w:r>
      <w:r w:rsidR="00894CB6" w:rsidRPr="000536D9">
        <w:rPr>
          <w:kern w:val="32"/>
          <w:sz w:val="24"/>
          <w:szCs w:val="24"/>
        </w:rPr>
        <w:t xml:space="preserve"> </w:t>
      </w:r>
      <w:r w:rsidR="00894CB6" w:rsidRPr="000536D9">
        <w:rPr>
          <w:rFonts w:eastAsiaTheme="minorHAnsi"/>
          <w:position w:val="-16"/>
          <w:sz w:val="24"/>
          <w:szCs w:val="24"/>
          <w:lang w:eastAsia="en-US"/>
        </w:rPr>
        <w:object w:dxaOrig="1485" w:dyaOrig="495" w14:anchorId="2928E3BF">
          <v:shape id="_x0000_i1026" type="#_x0000_t75" style="width:73.8pt;height:25.2pt" o:ole="" fillcolor="window">
            <v:imagedata r:id="rId21" o:title=""/>
          </v:shape>
          <o:OLEObject Type="Embed" ProgID="Equation.3" ShapeID="_x0000_i1026" DrawAspect="Content" ObjectID="_1718141801" r:id="rId22"/>
        </w:object>
      </w:r>
      <w:r w:rsidRPr="000536D9">
        <w:rPr>
          <w:kern w:val="32"/>
          <w:sz w:val="24"/>
          <w:szCs w:val="24"/>
        </w:rPr>
        <w:t>, то гипотеза</w:t>
      </w:r>
      <w:r w:rsidR="00894CB6" w:rsidRPr="000536D9">
        <w:rPr>
          <w:kern w:val="32"/>
          <w:sz w:val="24"/>
          <w:szCs w:val="24"/>
        </w:rPr>
        <w:t xml:space="preserve"> </w:t>
      </w:r>
      <w:r w:rsidRPr="000536D9">
        <w:rPr>
          <w:kern w:val="32"/>
          <w:sz w:val="24"/>
          <w:szCs w:val="24"/>
        </w:rPr>
        <w:t>отвергается, матрица парных коэффициентов корреляции значима.</w:t>
      </w:r>
      <w:r w:rsidR="00AC2BF0" w:rsidRPr="00AC2BF0">
        <w:rPr>
          <w:kern w:val="32"/>
          <w:sz w:val="24"/>
          <w:szCs w:val="24"/>
        </w:rPr>
        <w:t xml:space="preserve"> </w:t>
      </w:r>
      <w:r w:rsidR="00AC2BF0">
        <w:rPr>
          <w:kern w:val="32"/>
          <w:sz w:val="24"/>
          <w:szCs w:val="24"/>
        </w:rPr>
        <w:t xml:space="preserve">Это подтверждается в </w:t>
      </w:r>
      <w:r w:rsidR="00AC2BF0">
        <w:rPr>
          <w:kern w:val="32"/>
          <w:sz w:val="24"/>
          <w:szCs w:val="24"/>
          <w:lang w:val="en-US"/>
        </w:rPr>
        <w:t>Python</w:t>
      </w:r>
      <w:r w:rsidR="00AC2BF0" w:rsidRPr="00944B54">
        <w:rPr>
          <w:kern w:val="32"/>
          <w:sz w:val="24"/>
          <w:szCs w:val="24"/>
        </w:rPr>
        <w:t>.</w:t>
      </w:r>
    </w:p>
    <w:p w14:paraId="6DF28E83" w14:textId="37E19762" w:rsidR="00AC2BF0" w:rsidRDefault="00AC2BF0" w:rsidP="006F0C5C">
      <w:pPr>
        <w:rPr>
          <w:kern w:val="32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794C76" wp14:editId="7E0E75DA">
            <wp:extent cx="5939790" cy="708660"/>
            <wp:effectExtent l="0" t="0" r="381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F786" w14:textId="3D129E01" w:rsidR="00AC2BF0" w:rsidRPr="00AC2BF0" w:rsidRDefault="00AC2BF0" w:rsidP="006F0C5C">
      <w:pPr>
        <w:rPr>
          <w:kern w:val="32"/>
          <w:sz w:val="24"/>
          <w:szCs w:val="24"/>
        </w:rPr>
      </w:pPr>
      <w:r w:rsidRPr="000536D9">
        <w:rPr>
          <w:kern w:val="32"/>
          <w:sz w:val="24"/>
          <w:szCs w:val="24"/>
        </w:rPr>
        <w:t>Рисунок 5</w:t>
      </w:r>
      <w:r w:rsidRPr="00AC2BF0">
        <w:rPr>
          <w:kern w:val="32"/>
          <w:sz w:val="24"/>
          <w:szCs w:val="24"/>
        </w:rPr>
        <w:t>.2</w:t>
      </w:r>
      <w:r w:rsidRPr="000536D9">
        <w:rPr>
          <w:kern w:val="32"/>
          <w:sz w:val="24"/>
          <w:szCs w:val="24"/>
        </w:rPr>
        <w:t xml:space="preserve"> - Проверка гипотезы о незначимости корреляционной матрицы в</w:t>
      </w:r>
      <w:r w:rsidRPr="00AC2BF0">
        <w:rPr>
          <w:kern w:val="32"/>
          <w:sz w:val="24"/>
          <w:szCs w:val="24"/>
        </w:rPr>
        <w:t xml:space="preserve"> </w:t>
      </w:r>
      <w:r>
        <w:rPr>
          <w:kern w:val="32"/>
          <w:sz w:val="24"/>
          <w:szCs w:val="24"/>
          <w:lang w:val="en-US"/>
        </w:rPr>
        <w:t>Python</w:t>
      </w:r>
    </w:p>
    <w:p w14:paraId="11FE3276" w14:textId="1BA2E4B1" w:rsidR="002C2048" w:rsidRPr="000536D9" w:rsidRDefault="0049730E" w:rsidP="00A87993">
      <w:pPr>
        <w:pStyle w:val="1"/>
        <w:ind w:firstLine="0"/>
        <w:jc w:val="center"/>
        <w:rPr>
          <w:sz w:val="24"/>
          <w:szCs w:val="24"/>
        </w:rPr>
      </w:pPr>
      <w:bookmarkStart w:id="4" w:name="_Toc53343641"/>
      <w:bookmarkStart w:id="5" w:name="_Toc57216986"/>
      <w:r>
        <w:rPr>
          <w:noProof/>
        </w:rPr>
        <w:drawing>
          <wp:inline distT="0" distB="0" distL="0" distR="0" wp14:anchorId="532C200F" wp14:editId="5ED6BD68">
            <wp:extent cx="5257800" cy="4067175"/>
            <wp:effectExtent l="0" t="0" r="0" b="952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87EC" w14:textId="77777777" w:rsidR="00A87993" w:rsidRPr="000536D9" w:rsidRDefault="00A87993" w:rsidP="00A87993">
      <w:pPr>
        <w:jc w:val="center"/>
        <w:rPr>
          <w:sz w:val="24"/>
          <w:szCs w:val="24"/>
        </w:rPr>
      </w:pPr>
      <w:r w:rsidRPr="000536D9">
        <w:rPr>
          <w:sz w:val="24"/>
          <w:szCs w:val="24"/>
        </w:rPr>
        <w:t>Рисунок 6 - Результаты факторного анализа</w:t>
      </w:r>
    </w:p>
    <w:p w14:paraId="10854546" w14:textId="7E7F1BF5" w:rsidR="00A87993" w:rsidRPr="000536D9" w:rsidRDefault="00A87993" w:rsidP="00A87993">
      <w:pPr>
        <w:ind w:firstLine="0"/>
        <w:jc w:val="center"/>
        <w:rPr>
          <w:sz w:val="24"/>
          <w:szCs w:val="24"/>
          <w:lang w:val="en-US"/>
        </w:rPr>
      </w:pPr>
    </w:p>
    <w:p w14:paraId="6A8EA786" w14:textId="28BC8B97" w:rsidR="0049730E" w:rsidRDefault="0049730E" w:rsidP="00A87993">
      <w:pPr>
        <w:ind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43F4BF" wp14:editId="07778070">
            <wp:extent cx="5939790" cy="2772410"/>
            <wp:effectExtent l="0" t="0" r="3810" b="8890"/>
            <wp:docPr id="10" name="Рисунок 10" descr="Изображение выглядит как текст, окн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окн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4E6B" w14:textId="59C00C59" w:rsidR="00A87993" w:rsidRPr="00AC2BF0" w:rsidRDefault="00A87993" w:rsidP="00A87993">
      <w:pPr>
        <w:ind w:firstLine="0"/>
        <w:jc w:val="center"/>
        <w:rPr>
          <w:sz w:val="24"/>
          <w:szCs w:val="24"/>
        </w:rPr>
      </w:pPr>
      <w:r w:rsidRPr="000536D9">
        <w:rPr>
          <w:sz w:val="24"/>
          <w:szCs w:val="24"/>
        </w:rPr>
        <w:t>Рисунок 7</w:t>
      </w:r>
      <w:r w:rsidR="00AC2BF0" w:rsidRPr="00AC2BF0">
        <w:rPr>
          <w:sz w:val="24"/>
          <w:szCs w:val="24"/>
        </w:rPr>
        <w:t>.1</w:t>
      </w:r>
      <w:r w:rsidRPr="000536D9">
        <w:rPr>
          <w:sz w:val="24"/>
          <w:szCs w:val="24"/>
        </w:rPr>
        <w:t xml:space="preserve"> – Результаты расчета общностей</w:t>
      </w:r>
      <w:r w:rsidR="00AC2BF0" w:rsidRPr="00AC2BF0">
        <w:rPr>
          <w:sz w:val="24"/>
          <w:szCs w:val="24"/>
        </w:rPr>
        <w:t xml:space="preserve"> (</w:t>
      </w:r>
      <w:proofErr w:type="spellStart"/>
      <w:r w:rsidR="00AC2BF0">
        <w:rPr>
          <w:sz w:val="24"/>
          <w:szCs w:val="24"/>
          <w:lang w:val="en-US"/>
        </w:rPr>
        <w:t>Statistica</w:t>
      </w:r>
      <w:proofErr w:type="spellEnd"/>
      <w:r w:rsidR="00AC2BF0" w:rsidRPr="00AC2BF0">
        <w:rPr>
          <w:sz w:val="24"/>
          <w:szCs w:val="24"/>
        </w:rPr>
        <w:t>)</w:t>
      </w:r>
    </w:p>
    <w:p w14:paraId="37A68AE6" w14:textId="56F965AB" w:rsidR="00AC2BF0" w:rsidRPr="00AC2BF0" w:rsidRDefault="00AC2BF0" w:rsidP="00A87993">
      <w:pPr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8BE3BD2" wp14:editId="7509B3F0">
            <wp:extent cx="1571625" cy="3667125"/>
            <wp:effectExtent l="0" t="0" r="9525" b="9525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0503" w14:textId="42A5E57F" w:rsidR="00AC2BF0" w:rsidRPr="00AC2BF0" w:rsidRDefault="00AC2BF0" w:rsidP="00AC2BF0">
      <w:pPr>
        <w:ind w:firstLine="0"/>
        <w:jc w:val="center"/>
        <w:rPr>
          <w:sz w:val="24"/>
          <w:szCs w:val="24"/>
        </w:rPr>
      </w:pPr>
      <w:r w:rsidRPr="000536D9">
        <w:rPr>
          <w:sz w:val="24"/>
          <w:szCs w:val="24"/>
        </w:rPr>
        <w:t>Рисунок 7</w:t>
      </w:r>
      <w:r w:rsidRPr="00AC2BF0">
        <w:rPr>
          <w:sz w:val="24"/>
          <w:szCs w:val="24"/>
        </w:rPr>
        <w:t>.2</w:t>
      </w:r>
      <w:r w:rsidRPr="000536D9">
        <w:rPr>
          <w:sz w:val="24"/>
          <w:szCs w:val="24"/>
        </w:rPr>
        <w:t xml:space="preserve"> – Результаты расчета общностей</w:t>
      </w:r>
      <w:r w:rsidRPr="00AC2BF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Python</w:t>
      </w:r>
      <w:r w:rsidRPr="00AC2BF0">
        <w:rPr>
          <w:sz w:val="24"/>
          <w:szCs w:val="24"/>
        </w:rPr>
        <w:t>)</w:t>
      </w:r>
    </w:p>
    <w:p w14:paraId="123E88F8" w14:textId="77777777" w:rsidR="0049730E" w:rsidRPr="000536D9" w:rsidRDefault="0049730E" w:rsidP="00A87993">
      <w:pPr>
        <w:ind w:firstLine="0"/>
        <w:jc w:val="center"/>
        <w:rPr>
          <w:sz w:val="24"/>
          <w:szCs w:val="24"/>
        </w:rPr>
      </w:pPr>
    </w:p>
    <w:p w14:paraId="3D303D5B" w14:textId="2BAA2FC7" w:rsidR="0068717D" w:rsidRPr="000536D9" w:rsidRDefault="00A87993" w:rsidP="0068717D">
      <w:pPr>
        <w:rPr>
          <w:sz w:val="24"/>
          <w:szCs w:val="24"/>
        </w:rPr>
      </w:pPr>
      <w:r w:rsidRPr="000536D9">
        <w:rPr>
          <w:sz w:val="24"/>
          <w:szCs w:val="24"/>
        </w:rPr>
        <w:t>На основе оценки матрицы парных коэффициентов корреляции и оценок общностей можно составить оценку редуцированной матрицы</w:t>
      </w:r>
      <w:r w:rsidRPr="000536D9">
        <w:rPr>
          <w:position w:val="-12"/>
          <w:sz w:val="24"/>
          <w:szCs w:val="24"/>
          <w:lang w:eastAsia="ru-RU"/>
        </w:rPr>
        <w:object w:dxaOrig="360" w:dyaOrig="435" w14:anchorId="70BBBAD6">
          <v:shape id="_x0000_i1027" type="#_x0000_t75" style="width:18pt;height:22.2pt" o:ole="">
            <v:imagedata r:id="rId27" o:title=""/>
          </v:shape>
          <o:OLEObject Type="Embed" ProgID="Equation.3" ShapeID="_x0000_i1027" DrawAspect="Content" ObjectID="_1718141802" r:id="rId28"/>
        </w:object>
      </w:r>
      <w:r w:rsidRPr="000536D9">
        <w:rPr>
          <w:sz w:val="24"/>
          <w:szCs w:val="24"/>
        </w:rPr>
        <w:t>:</w:t>
      </w:r>
    </w:p>
    <w:p w14:paraId="7EAEA7C4" w14:textId="7D5EF619" w:rsidR="00A87993" w:rsidRDefault="00597FFA" w:rsidP="00A87993">
      <w:pPr>
        <w:ind w:firstLine="0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E1E803A" wp14:editId="659B5A06">
            <wp:extent cx="5939790" cy="1558925"/>
            <wp:effectExtent l="0" t="0" r="381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2A8C" w14:textId="0839C7E1" w:rsidR="00B5663E" w:rsidRDefault="00B5663E" w:rsidP="00B5663E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8</w:t>
      </w:r>
      <w:r w:rsidR="00C30210" w:rsidRPr="00C30210">
        <w:rPr>
          <w:sz w:val="24"/>
          <w:szCs w:val="24"/>
        </w:rPr>
        <w:t>.1</w:t>
      </w:r>
      <w:r>
        <w:rPr>
          <w:sz w:val="24"/>
          <w:szCs w:val="24"/>
        </w:rPr>
        <w:t xml:space="preserve"> – Редуцированная матрица общностей</w:t>
      </w:r>
      <w:r w:rsidR="00C30210" w:rsidRPr="00C30210">
        <w:rPr>
          <w:sz w:val="24"/>
          <w:szCs w:val="24"/>
        </w:rPr>
        <w:t xml:space="preserve"> (</w:t>
      </w:r>
      <w:proofErr w:type="spellStart"/>
      <w:r w:rsidR="00C30210">
        <w:rPr>
          <w:sz w:val="24"/>
          <w:szCs w:val="24"/>
          <w:lang w:val="en-US"/>
        </w:rPr>
        <w:t>Statistica</w:t>
      </w:r>
      <w:proofErr w:type="spellEnd"/>
      <w:r w:rsidR="00C30210" w:rsidRPr="00C30210">
        <w:rPr>
          <w:sz w:val="24"/>
          <w:szCs w:val="24"/>
        </w:rPr>
        <w:t>)</w:t>
      </w:r>
    </w:p>
    <w:p w14:paraId="2BB5B3BE" w14:textId="65E837EA" w:rsidR="00C30210" w:rsidRDefault="00C30210" w:rsidP="00B5663E">
      <w:pPr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8B6053F" wp14:editId="29100AE6">
            <wp:extent cx="5939790" cy="2397125"/>
            <wp:effectExtent l="0" t="0" r="3810" b="3175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92AB" w14:textId="10A612BF" w:rsidR="00C30210" w:rsidRPr="00C30210" w:rsidRDefault="00C30210" w:rsidP="00B5663E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8</w:t>
      </w:r>
      <w:r w:rsidRPr="00C30210">
        <w:rPr>
          <w:sz w:val="24"/>
          <w:szCs w:val="24"/>
        </w:rPr>
        <w:t>.2</w:t>
      </w:r>
      <w:r>
        <w:rPr>
          <w:sz w:val="24"/>
          <w:szCs w:val="24"/>
        </w:rPr>
        <w:t xml:space="preserve"> – Редуцированная матрица общностей</w:t>
      </w:r>
      <w:r w:rsidRPr="00C3021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Python</w:t>
      </w:r>
      <w:r w:rsidRPr="00C30210">
        <w:rPr>
          <w:sz w:val="24"/>
          <w:szCs w:val="24"/>
        </w:rPr>
        <w:t>)</w:t>
      </w:r>
    </w:p>
    <w:p w14:paraId="53B90E1B" w14:textId="77777777" w:rsidR="00B5663E" w:rsidRDefault="0068717D" w:rsidP="0068717D">
      <w:pPr>
        <w:rPr>
          <w:noProof/>
        </w:rPr>
      </w:pPr>
      <w:r w:rsidRPr="000536D9">
        <w:rPr>
          <w:sz w:val="24"/>
          <w:szCs w:val="24"/>
        </w:rPr>
        <w:t xml:space="preserve">Суммарная общность составляет: </w:t>
      </w:r>
      <w:r w:rsidR="00597FFA">
        <w:rPr>
          <w:sz w:val="24"/>
          <w:szCs w:val="24"/>
        </w:rPr>
        <w:t>6,54</w:t>
      </w:r>
      <w:r w:rsidRPr="000536D9">
        <w:rPr>
          <w:sz w:val="24"/>
          <w:szCs w:val="24"/>
        </w:rPr>
        <w:t xml:space="preserve">. </w:t>
      </w:r>
      <w:r w:rsidR="00597FFA">
        <w:rPr>
          <w:sz w:val="24"/>
          <w:szCs w:val="24"/>
        </w:rPr>
        <w:t>Рассчитаем собственные значения для редуцированной матрицы общностей.</w:t>
      </w:r>
      <w:r w:rsidR="00B5663E" w:rsidRPr="00B5663E">
        <w:rPr>
          <w:noProof/>
        </w:rPr>
        <w:t xml:space="preserve"> </w:t>
      </w:r>
    </w:p>
    <w:p w14:paraId="5147ABBC" w14:textId="0190C28C" w:rsidR="00597FFA" w:rsidRDefault="00B5663E" w:rsidP="0068717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C8C301" wp14:editId="78EDFA1E">
            <wp:extent cx="4895850" cy="2085975"/>
            <wp:effectExtent l="0" t="0" r="0" b="9525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153B" w14:textId="3A05692C" w:rsidR="00B5663E" w:rsidRDefault="00B5663E" w:rsidP="00C3021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9 - </w:t>
      </w:r>
      <w:r w:rsidRPr="00B5663E">
        <w:rPr>
          <w:sz w:val="24"/>
          <w:szCs w:val="24"/>
        </w:rPr>
        <w:t>Собственные значения для редуцированной матрицы общностей</w:t>
      </w:r>
      <w:r w:rsidR="00C30210" w:rsidRPr="00C30210">
        <w:rPr>
          <w:sz w:val="24"/>
          <w:szCs w:val="24"/>
        </w:rPr>
        <w:t xml:space="preserve"> (</w:t>
      </w:r>
      <w:proofErr w:type="spellStart"/>
      <w:r w:rsidR="00C30210">
        <w:rPr>
          <w:sz w:val="24"/>
          <w:szCs w:val="24"/>
          <w:lang w:val="en-US"/>
        </w:rPr>
        <w:t>Statistica</w:t>
      </w:r>
      <w:proofErr w:type="spellEnd"/>
      <w:r w:rsidR="00C30210" w:rsidRPr="00C30210">
        <w:rPr>
          <w:sz w:val="24"/>
          <w:szCs w:val="24"/>
        </w:rPr>
        <w:t>)</w:t>
      </w:r>
    </w:p>
    <w:p w14:paraId="7AED6EC1" w14:textId="01BEEE29" w:rsidR="00C30210" w:rsidRDefault="00C30210" w:rsidP="00C30210">
      <w:pPr>
        <w:jc w:val="center"/>
        <w:rPr>
          <w:sz w:val="24"/>
          <w:szCs w:val="24"/>
        </w:rPr>
      </w:pPr>
    </w:p>
    <w:p w14:paraId="41318A84" w14:textId="6B69D908" w:rsidR="00B5663E" w:rsidRDefault="00B5663E" w:rsidP="00B5663E">
      <w:pPr>
        <w:rPr>
          <w:sz w:val="24"/>
          <w:szCs w:val="24"/>
        </w:rPr>
      </w:pPr>
      <w:r w:rsidRPr="00B5663E">
        <w:rPr>
          <w:sz w:val="24"/>
          <w:szCs w:val="24"/>
        </w:rPr>
        <w:t>Так как сумма оценок первых четырех собственных чисел редуцированной матрицы больше суммарной общности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/>
                    <w:sz w:val="24"/>
                    <w:szCs w:val="24"/>
                  </w:rPr>
                  <m:t>λ</m:t>
                </m:r>
              </m:e>
            </m:acc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</m:sSub>
        <m:r>
          <w:rPr>
            <w:rFonts w:asci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/>
                    <w:sz w:val="24"/>
                    <w:szCs w:val="24"/>
                  </w:rPr>
                  <m:t>λ</m:t>
                </m:r>
              </m:e>
            </m:acc>
          </m:e>
          <m:sub>
            <m:r>
              <w:rPr>
                <w:rFonts w:ascii="Cambria Math"/>
                <w:sz w:val="24"/>
                <w:szCs w:val="24"/>
              </w:rPr>
              <m:t>2</m:t>
            </m:r>
          </m:sub>
        </m:sSub>
        <m:r>
          <w:rPr>
            <w:rFonts w:asci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/>
                    <w:sz w:val="24"/>
                    <w:szCs w:val="24"/>
                  </w:rPr>
                  <m:t>λ</m:t>
                </m:r>
              </m:e>
            </m:acc>
          </m:e>
          <m:sub>
            <m:r>
              <w:rPr>
                <w:rFonts w:ascii="Cambria Math"/>
                <w:sz w:val="24"/>
                <w:szCs w:val="24"/>
              </w:rPr>
              <m:t>3</m:t>
            </m:r>
          </m:sub>
        </m:sSub>
        <m:r>
          <w:rPr>
            <w:rFonts w:asci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/>
                    <w:sz w:val="24"/>
                    <w:szCs w:val="24"/>
                  </w:rPr>
                  <m:t>λ</m:t>
                </m:r>
              </m:e>
            </m:acc>
          </m:e>
          <m:sub>
            <m:r>
              <w:rPr>
                <w:rFonts w:ascii="Cambria Math"/>
                <w:sz w:val="24"/>
                <w:szCs w:val="24"/>
              </w:rPr>
              <m:t>4</m:t>
            </m:r>
          </m:sub>
        </m:sSub>
        <m:r>
          <w:rPr>
            <w:rFonts w:ascii="Cambria Math"/>
            <w:sz w:val="24"/>
            <w:szCs w:val="24"/>
          </w:rPr>
          <m:t>=2,87+1,76+1,32+0,66=6,63&gt;6,54</m:t>
        </m:r>
      </m:oMath>
      <w:r w:rsidRPr="00B5663E">
        <w:rPr>
          <w:sz w:val="24"/>
          <w:szCs w:val="24"/>
        </w:rPr>
        <w:t xml:space="preserve">), то размерность признакового пространства можно снизить до четырех главных факторов. </w:t>
      </w:r>
    </w:p>
    <w:p w14:paraId="56B7EC3C" w14:textId="7C306931" w:rsidR="00B31328" w:rsidRPr="00B31328" w:rsidRDefault="00B31328" w:rsidP="00B5663E">
      <w:pPr>
        <w:rPr>
          <w:sz w:val="24"/>
          <w:szCs w:val="24"/>
        </w:rPr>
      </w:pPr>
      <w:r w:rsidRPr="00B31328">
        <w:rPr>
          <w:sz w:val="24"/>
          <w:szCs w:val="24"/>
        </w:rPr>
        <w:t xml:space="preserve">Снизим размерность исходного пространства до </w:t>
      </w:r>
      <w:r w:rsidR="00CB0384" w:rsidRPr="00CB0384">
        <w:rPr>
          <w:sz w:val="24"/>
          <w:szCs w:val="24"/>
        </w:rPr>
        <w:t>4</w:t>
      </w:r>
      <w:r w:rsidRPr="00B31328">
        <w:rPr>
          <w:sz w:val="24"/>
          <w:szCs w:val="24"/>
        </w:rPr>
        <w:t xml:space="preserve"> главных факторов и оценим вклад каждого фактора в суммарную дисперсию (Рисунок 10).</w:t>
      </w:r>
    </w:p>
    <w:p w14:paraId="46E9F3CD" w14:textId="3390A886" w:rsidR="00A87993" w:rsidRPr="000536D9" w:rsidRDefault="00215308" w:rsidP="0068717D">
      <w:pPr>
        <w:ind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9DF8D7" wp14:editId="7A6039FA">
            <wp:extent cx="4895850" cy="1666875"/>
            <wp:effectExtent l="0" t="0" r="0" b="9525"/>
            <wp:docPr id="21" name="Рисунок 2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DE09" w14:textId="21CC9FEB" w:rsidR="00A87993" w:rsidRPr="000536D9" w:rsidRDefault="0068717D" w:rsidP="0068717D">
      <w:pPr>
        <w:jc w:val="center"/>
        <w:rPr>
          <w:sz w:val="24"/>
          <w:szCs w:val="24"/>
        </w:rPr>
      </w:pPr>
      <w:r w:rsidRPr="000536D9">
        <w:rPr>
          <w:sz w:val="24"/>
          <w:szCs w:val="24"/>
        </w:rPr>
        <w:t xml:space="preserve">Рисунок </w:t>
      </w:r>
      <w:r w:rsidR="00B31328">
        <w:rPr>
          <w:sz w:val="24"/>
          <w:szCs w:val="24"/>
        </w:rPr>
        <w:t>10</w:t>
      </w:r>
      <w:r w:rsidRPr="000536D9">
        <w:rPr>
          <w:sz w:val="24"/>
          <w:szCs w:val="24"/>
        </w:rPr>
        <w:t xml:space="preserve"> - вклад главных факторов в суммарную дисперсию исходных признаков</w:t>
      </w:r>
    </w:p>
    <w:p w14:paraId="2564BB97" w14:textId="2930E9BA" w:rsidR="00A92F98" w:rsidRDefault="0068717D" w:rsidP="00A87993">
      <w:pPr>
        <w:rPr>
          <w:sz w:val="24"/>
          <w:szCs w:val="24"/>
        </w:rPr>
      </w:pPr>
      <w:r w:rsidRPr="000536D9">
        <w:rPr>
          <w:sz w:val="24"/>
          <w:szCs w:val="24"/>
        </w:rPr>
        <w:t xml:space="preserve">Вклад </w:t>
      </w:r>
      <w:r w:rsidR="00215308">
        <w:rPr>
          <w:sz w:val="24"/>
          <w:szCs w:val="24"/>
        </w:rPr>
        <w:t>4</w:t>
      </w:r>
      <w:r w:rsidRPr="000536D9">
        <w:rPr>
          <w:sz w:val="24"/>
          <w:szCs w:val="24"/>
        </w:rPr>
        <w:t xml:space="preserve"> главных факторов в суммарную дисперсию исходных признаков (в дисперсию процесса) составляет </w:t>
      </w:r>
      <w:r w:rsidR="00215308">
        <w:rPr>
          <w:sz w:val="24"/>
          <w:szCs w:val="24"/>
        </w:rPr>
        <w:t>60,29</w:t>
      </w:r>
      <w:r w:rsidRPr="000536D9">
        <w:rPr>
          <w:sz w:val="24"/>
          <w:szCs w:val="24"/>
        </w:rPr>
        <w:t>%.</w:t>
      </w:r>
    </w:p>
    <w:p w14:paraId="4B8A9FDE" w14:textId="73757ED9" w:rsidR="00B31328" w:rsidRPr="000536D9" w:rsidRDefault="00B31328" w:rsidP="00A8799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9034A1" wp14:editId="766892E3">
            <wp:extent cx="4738304" cy="3558540"/>
            <wp:effectExtent l="0" t="0" r="571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9585" cy="355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4BCD" w14:textId="46B3DB8A" w:rsidR="00A87993" w:rsidRPr="000536D9" w:rsidRDefault="00A87993" w:rsidP="00A92F98">
      <w:pPr>
        <w:ind w:firstLine="0"/>
        <w:jc w:val="center"/>
        <w:rPr>
          <w:sz w:val="24"/>
          <w:szCs w:val="24"/>
        </w:rPr>
      </w:pPr>
    </w:p>
    <w:p w14:paraId="75D1B6EF" w14:textId="498E4D00" w:rsidR="00A87993" w:rsidRPr="00AA0EEE" w:rsidRDefault="00A92F98" w:rsidP="00A92F98">
      <w:pPr>
        <w:ind w:firstLine="0"/>
        <w:jc w:val="center"/>
        <w:rPr>
          <w:sz w:val="24"/>
          <w:szCs w:val="24"/>
        </w:rPr>
      </w:pPr>
      <w:r w:rsidRPr="000536D9">
        <w:rPr>
          <w:sz w:val="24"/>
          <w:szCs w:val="24"/>
        </w:rPr>
        <w:t xml:space="preserve">Рисунок </w:t>
      </w:r>
      <w:r w:rsidR="00B31328">
        <w:rPr>
          <w:sz w:val="24"/>
          <w:szCs w:val="24"/>
        </w:rPr>
        <w:t>11</w:t>
      </w:r>
      <w:r w:rsidR="00215308" w:rsidRPr="00215308">
        <w:rPr>
          <w:sz w:val="24"/>
          <w:szCs w:val="24"/>
        </w:rPr>
        <w:t>.1</w:t>
      </w:r>
      <w:r w:rsidRPr="000536D9">
        <w:rPr>
          <w:sz w:val="24"/>
          <w:szCs w:val="24"/>
        </w:rPr>
        <w:t xml:space="preserve"> - График собственных значений</w:t>
      </w:r>
      <w:r w:rsidR="00AA0EEE" w:rsidRPr="00AA0EEE">
        <w:rPr>
          <w:sz w:val="24"/>
          <w:szCs w:val="24"/>
        </w:rPr>
        <w:t xml:space="preserve"> (</w:t>
      </w:r>
      <w:proofErr w:type="spellStart"/>
      <w:r w:rsidR="00AA0EEE">
        <w:rPr>
          <w:sz w:val="24"/>
          <w:szCs w:val="24"/>
          <w:lang w:val="en-US"/>
        </w:rPr>
        <w:t>Statistica</w:t>
      </w:r>
      <w:proofErr w:type="spellEnd"/>
      <w:r w:rsidR="00AA0EEE" w:rsidRPr="00AA0EEE">
        <w:rPr>
          <w:sz w:val="24"/>
          <w:szCs w:val="24"/>
        </w:rPr>
        <w:t>)</w:t>
      </w:r>
    </w:p>
    <w:p w14:paraId="0963E943" w14:textId="7CFA079C" w:rsidR="00AA0EEE" w:rsidRDefault="00AA0EEE" w:rsidP="00A92F98">
      <w:pPr>
        <w:ind w:firstLine="0"/>
        <w:jc w:val="center"/>
        <w:rPr>
          <w:sz w:val="24"/>
          <w:szCs w:val="24"/>
        </w:rPr>
      </w:pPr>
    </w:p>
    <w:p w14:paraId="4AD44A88" w14:textId="1CDB91D4" w:rsidR="00AA0EEE" w:rsidRDefault="00215308" w:rsidP="00A92F98">
      <w:pPr>
        <w:ind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F6086C" wp14:editId="20ADF14D">
            <wp:extent cx="4610100" cy="3162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B287" w14:textId="488C4609" w:rsidR="00215308" w:rsidRPr="00AA0EEE" w:rsidRDefault="00215308" w:rsidP="00215308">
      <w:pPr>
        <w:ind w:firstLine="0"/>
        <w:jc w:val="center"/>
        <w:rPr>
          <w:sz w:val="24"/>
          <w:szCs w:val="24"/>
        </w:rPr>
      </w:pPr>
      <w:r w:rsidRPr="000536D9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11</w:t>
      </w:r>
      <w:r w:rsidRPr="00215308">
        <w:rPr>
          <w:sz w:val="24"/>
          <w:szCs w:val="24"/>
        </w:rPr>
        <w:t>.2</w:t>
      </w:r>
      <w:r w:rsidRPr="000536D9">
        <w:rPr>
          <w:sz w:val="24"/>
          <w:szCs w:val="24"/>
        </w:rPr>
        <w:t xml:space="preserve"> - График собственных значений</w:t>
      </w:r>
      <w:r w:rsidRPr="00AA0EEE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Python</w:t>
      </w:r>
      <w:r w:rsidRPr="00AA0EEE">
        <w:rPr>
          <w:sz w:val="24"/>
          <w:szCs w:val="24"/>
        </w:rPr>
        <w:t>)</w:t>
      </w:r>
    </w:p>
    <w:p w14:paraId="2E76426A" w14:textId="77777777" w:rsidR="00215308" w:rsidRDefault="00215308" w:rsidP="00A92F98">
      <w:pPr>
        <w:ind w:firstLine="0"/>
        <w:jc w:val="center"/>
        <w:rPr>
          <w:sz w:val="24"/>
          <w:szCs w:val="24"/>
        </w:rPr>
      </w:pPr>
    </w:p>
    <w:p w14:paraId="52174A64" w14:textId="77777777" w:rsidR="00215308" w:rsidRPr="000536D9" w:rsidRDefault="00215308" w:rsidP="00A92F98">
      <w:pPr>
        <w:ind w:firstLine="0"/>
        <w:jc w:val="center"/>
        <w:rPr>
          <w:sz w:val="24"/>
          <w:szCs w:val="24"/>
        </w:rPr>
      </w:pPr>
    </w:p>
    <w:p w14:paraId="4D3C12E8" w14:textId="267C0F0D" w:rsidR="00A92F98" w:rsidRPr="000536D9" w:rsidRDefault="00215308" w:rsidP="0099200C">
      <w:pPr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05A28F0" wp14:editId="1DE1300B">
            <wp:extent cx="4791075" cy="3667125"/>
            <wp:effectExtent l="0" t="0" r="9525" b="9525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1D69" w14:textId="46D55FF4" w:rsidR="00A92F98" w:rsidRDefault="00A92F98" w:rsidP="00A92F98">
      <w:pPr>
        <w:ind w:firstLine="0"/>
        <w:jc w:val="center"/>
        <w:rPr>
          <w:sz w:val="24"/>
          <w:szCs w:val="24"/>
        </w:rPr>
      </w:pPr>
      <w:r w:rsidRPr="000536D9">
        <w:rPr>
          <w:sz w:val="24"/>
          <w:szCs w:val="24"/>
        </w:rPr>
        <w:t>Рисунок 1</w:t>
      </w:r>
      <w:r w:rsidR="00A72B47">
        <w:rPr>
          <w:sz w:val="24"/>
          <w:szCs w:val="24"/>
        </w:rPr>
        <w:t>2</w:t>
      </w:r>
      <w:r w:rsidR="00C36D6B" w:rsidRPr="00C36D6B">
        <w:rPr>
          <w:sz w:val="24"/>
          <w:szCs w:val="24"/>
        </w:rPr>
        <w:t>.1</w:t>
      </w:r>
      <w:r w:rsidRPr="000536D9">
        <w:rPr>
          <w:sz w:val="24"/>
          <w:szCs w:val="24"/>
        </w:rPr>
        <w:t xml:space="preserve"> - Весовые коэффициенты при общих факторах</w:t>
      </w:r>
      <w:r w:rsidR="00C36D6B" w:rsidRPr="00C36D6B">
        <w:rPr>
          <w:sz w:val="24"/>
          <w:szCs w:val="24"/>
        </w:rPr>
        <w:t xml:space="preserve"> (</w:t>
      </w:r>
      <w:proofErr w:type="spellStart"/>
      <w:r w:rsidR="00C36D6B">
        <w:rPr>
          <w:sz w:val="24"/>
          <w:szCs w:val="24"/>
          <w:lang w:val="en-US"/>
        </w:rPr>
        <w:t>Statistica</w:t>
      </w:r>
      <w:proofErr w:type="spellEnd"/>
      <w:r w:rsidR="00C36D6B" w:rsidRPr="00AA0EEE">
        <w:rPr>
          <w:sz w:val="24"/>
          <w:szCs w:val="24"/>
        </w:rPr>
        <w:t>)</w:t>
      </w:r>
    </w:p>
    <w:p w14:paraId="02CEEB63" w14:textId="5728DCFA" w:rsidR="00944B54" w:rsidRDefault="00944B54" w:rsidP="00A92F98">
      <w:pPr>
        <w:ind w:firstLine="0"/>
        <w:jc w:val="center"/>
        <w:rPr>
          <w:sz w:val="24"/>
          <w:szCs w:val="24"/>
        </w:rPr>
      </w:pPr>
    </w:p>
    <w:p w14:paraId="55B23C83" w14:textId="31C84854" w:rsidR="00944B54" w:rsidRDefault="00944B54" w:rsidP="00A92F98">
      <w:pPr>
        <w:ind w:firstLine="0"/>
        <w:jc w:val="center"/>
        <w:rPr>
          <w:sz w:val="24"/>
          <w:szCs w:val="24"/>
        </w:rPr>
      </w:pPr>
    </w:p>
    <w:p w14:paraId="6B8B9714" w14:textId="652FCEED" w:rsidR="00944B54" w:rsidRDefault="00944B54" w:rsidP="00A92F98">
      <w:pPr>
        <w:ind w:firstLine="0"/>
        <w:jc w:val="center"/>
        <w:rPr>
          <w:sz w:val="24"/>
          <w:szCs w:val="24"/>
        </w:rPr>
      </w:pPr>
    </w:p>
    <w:p w14:paraId="76225341" w14:textId="1DE0D9CE" w:rsidR="00944B54" w:rsidRDefault="00944B54" w:rsidP="00A92F98">
      <w:pPr>
        <w:ind w:firstLine="0"/>
        <w:jc w:val="center"/>
        <w:rPr>
          <w:sz w:val="24"/>
          <w:szCs w:val="24"/>
        </w:rPr>
      </w:pPr>
    </w:p>
    <w:p w14:paraId="56106A9C" w14:textId="4ED6B40B" w:rsidR="00944B54" w:rsidRDefault="00944B54" w:rsidP="00A92F98">
      <w:pPr>
        <w:ind w:firstLine="0"/>
        <w:jc w:val="center"/>
        <w:rPr>
          <w:sz w:val="24"/>
          <w:szCs w:val="24"/>
        </w:rPr>
      </w:pPr>
    </w:p>
    <w:p w14:paraId="1DC5EDE1" w14:textId="77777777" w:rsidR="00944B54" w:rsidRDefault="00944B54" w:rsidP="00A92F98">
      <w:pPr>
        <w:ind w:firstLine="0"/>
        <w:jc w:val="center"/>
        <w:rPr>
          <w:sz w:val="24"/>
          <w:szCs w:val="24"/>
        </w:rPr>
      </w:pPr>
    </w:p>
    <w:p w14:paraId="32C7A831" w14:textId="77777777" w:rsidR="00944B54" w:rsidRPr="00C36D6B" w:rsidRDefault="00944B54" w:rsidP="00A92F98">
      <w:pPr>
        <w:ind w:firstLine="0"/>
        <w:jc w:val="center"/>
        <w:rPr>
          <w:sz w:val="24"/>
          <w:szCs w:val="24"/>
        </w:rPr>
      </w:pPr>
    </w:p>
    <w:p w14:paraId="38F2B929" w14:textId="62B9C333" w:rsidR="00A72B47" w:rsidRDefault="00C36D6B" w:rsidP="00A92F98">
      <w:pPr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B8259B7" wp14:editId="22B88152">
            <wp:extent cx="3648075" cy="3724275"/>
            <wp:effectExtent l="0" t="0" r="9525" b="9525"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A9A5" w14:textId="303C59B5" w:rsidR="00C36D6B" w:rsidRPr="00C36D6B" w:rsidRDefault="00C36D6B" w:rsidP="00C36D6B">
      <w:pPr>
        <w:ind w:firstLine="0"/>
        <w:jc w:val="center"/>
        <w:rPr>
          <w:sz w:val="24"/>
          <w:szCs w:val="24"/>
        </w:rPr>
      </w:pPr>
      <w:r w:rsidRPr="000536D9">
        <w:rPr>
          <w:sz w:val="24"/>
          <w:szCs w:val="24"/>
        </w:rPr>
        <w:t>Рисунок 1</w:t>
      </w:r>
      <w:r>
        <w:rPr>
          <w:sz w:val="24"/>
          <w:szCs w:val="24"/>
        </w:rPr>
        <w:t>2</w:t>
      </w:r>
      <w:r w:rsidRPr="00C36D6B">
        <w:rPr>
          <w:sz w:val="24"/>
          <w:szCs w:val="24"/>
        </w:rPr>
        <w:t>.2</w:t>
      </w:r>
      <w:r w:rsidRPr="000536D9">
        <w:rPr>
          <w:sz w:val="24"/>
          <w:szCs w:val="24"/>
        </w:rPr>
        <w:t xml:space="preserve"> - Весовые коэффициенты при общих факторах</w:t>
      </w:r>
      <w:r w:rsidRPr="00C36D6B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Python</w:t>
      </w:r>
      <w:r w:rsidRPr="00AA0EEE">
        <w:rPr>
          <w:sz w:val="24"/>
          <w:szCs w:val="24"/>
        </w:rPr>
        <w:t>)</w:t>
      </w:r>
    </w:p>
    <w:p w14:paraId="652DA6B0" w14:textId="77777777" w:rsidR="00C36D6B" w:rsidRDefault="00C36D6B" w:rsidP="00A92F98">
      <w:pPr>
        <w:ind w:firstLine="0"/>
        <w:jc w:val="center"/>
        <w:rPr>
          <w:sz w:val="24"/>
          <w:szCs w:val="24"/>
        </w:rPr>
      </w:pPr>
    </w:p>
    <w:p w14:paraId="04CA0CA3" w14:textId="62C24F43" w:rsidR="000536D9" w:rsidRDefault="0066258F" w:rsidP="009E3566">
      <w:pPr>
        <w:spacing w:line="240" w:lineRule="auto"/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367AEB5" wp14:editId="261FDC3D">
            <wp:extent cx="5939790" cy="446087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9B26" w14:textId="4BC14E14" w:rsidR="00A020D0" w:rsidRDefault="00A020D0" w:rsidP="009E3566">
      <w:pPr>
        <w:spacing w:line="240" w:lineRule="auto"/>
        <w:ind w:firstLine="0"/>
        <w:jc w:val="center"/>
        <w:rPr>
          <w:sz w:val="24"/>
          <w:szCs w:val="24"/>
        </w:rPr>
      </w:pPr>
    </w:p>
    <w:p w14:paraId="565372A6" w14:textId="6D040C78" w:rsidR="009E3566" w:rsidRPr="00AA0EEE" w:rsidRDefault="009E3566" w:rsidP="009E3566">
      <w:pP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Рисунок </w:t>
      </w:r>
      <w:r w:rsidR="00A72B47">
        <w:rPr>
          <w:sz w:val="24"/>
          <w:szCs w:val="24"/>
        </w:rPr>
        <w:t>13</w:t>
      </w:r>
      <w:r w:rsidR="0066258F" w:rsidRPr="0066258F">
        <w:rPr>
          <w:sz w:val="24"/>
          <w:szCs w:val="24"/>
        </w:rPr>
        <w:t>.1</w:t>
      </w:r>
      <w:r>
        <w:rPr>
          <w:sz w:val="24"/>
          <w:szCs w:val="24"/>
        </w:rPr>
        <w:t xml:space="preserve"> - </w:t>
      </w:r>
      <w:r w:rsidRPr="009E3566">
        <w:rPr>
          <w:sz w:val="24"/>
          <w:szCs w:val="24"/>
        </w:rPr>
        <w:t>Расположение исходных признаков на плоскости, образованной главными факторами</w:t>
      </w:r>
      <w:r w:rsidR="00AA0EEE" w:rsidRPr="00AA0EEE">
        <w:rPr>
          <w:sz w:val="24"/>
          <w:szCs w:val="24"/>
        </w:rPr>
        <w:t xml:space="preserve"> (</w:t>
      </w:r>
      <w:proofErr w:type="spellStart"/>
      <w:r w:rsidR="00AA0EEE">
        <w:rPr>
          <w:sz w:val="24"/>
          <w:szCs w:val="24"/>
          <w:lang w:val="en-US"/>
        </w:rPr>
        <w:t>Statistica</w:t>
      </w:r>
      <w:proofErr w:type="spellEnd"/>
      <w:r w:rsidR="00AA0EEE" w:rsidRPr="00AA0EEE">
        <w:rPr>
          <w:sz w:val="24"/>
          <w:szCs w:val="24"/>
        </w:rPr>
        <w:t>)</w:t>
      </w:r>
    </w:p>
    <w:p w14:paraId="5A62354D" w14:textId="0489436B" w:rsidR="00AA0EEE" w:rsidRDefault="00AA0EEE" w:rsidP="009E3566">
      <w:pPr>
        <w:spacing w:line="240" w:lineRule="auto"/>
        <w:ind w:firstLine="0"/>
        <w:jc w:val="center"/>
        <w:rPr>
          <w:sz w:val="24"/>
          <w:szCs w:val="24"/>
        </w:rPr>
      </w:pPr>
    </w:p>
    <w:p w14:paraId="20EC22A2" w14:textId="0E8ECB96" w:rsidR="0066258F" w:rsidRDefault="0066258F" w:rsidP="009E3566">
      <w:pPr>
        <w:spacing w:line="240" w:lineRule="auto"/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04576EF" wp14:editId="33F0A73C">
            <wp:extent cx="4600575" cy="31051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748C" w14:textId="0A65C85D" w:rsidR="0066258F" w:rsidRPr="00AA0EEE" w:rsidRDefault="0066258F" w:rsidP="0066258F">
      <w:pP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13</w:t>
      </w:r>
      <w:r w:rsidRPr="0066258F">
        <w:rPr>
          <w:sz w:val="24"/>
          <w:szCs w:val="24"/>
        </w:rPr>
        <w:t>.2</w:t>
      </w:r>
      <w:r>
        <w:rPr>
          <w:sz w:val="24"/>
          <w:szCs w:val="24"/>
        </w:rPr>
        <w:t xml:space="preserve"> - </w:t>
      </w:r>
      <w:r w:rsidRPr="009E3566">
        <w:rPr>
          <w:sz w:val="24"/>
          <w:szCs w:val="24"/>
        </w:rPr>
        <w:t>Расположение исходных признаков на плоскости, образованной главными факторами</w:t>
      </w:r>
      <w:r w:rsidRPr="00AA0EEE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Python</w:t>
      </w:r>
      <w:r w:rsidRPr="00AA0EEE">
        <w:rPr>
          <w:sz w:val="24"/>
          <w:szCs w:val="24"/>
        </w:rPr>
        <w:t>)</w:t>
      </w:r>
    </w:p>
    <w:p w14:paraId="172502C6" w14:textId="77777777" w:rsidR="0066258F" w:rsidRDefault="0066258F" w:rsidP="009E3566">
      <w:pPr>
        <w:spacing w:line="240" w:lineRule="auto"/>
        <w:ind w:firstLine="0"/>
        <w:jc w:val="center"/>
        <w:rPr>
          <w:sz w:val="24"/>
          <w:szCs w:val="24"/>
        </w:rPr>
      </w:pPr>
    </w:p>
    <w:p w14:paraId="1729F7E4" w14:textId="77777777" w:rsidR="00AA0EEE" w:rsidRPr="000536D9" w:rsidRDefault="00AA0EEE" w:rsidP="00A72B47">
      <w:pPr>
        <w:spacing w:line="240" w:lineRule="auto"/>
        <w:ind w:firstLine="0"/>
        <w:rPr>
          <w:sz w:val="24"/>
          <w:szCs w:val="24"/>
        </w:rPr>
      </w:pPr>
    </w:p>
    <w:p w14:paraId="401796C2" w14:textId="77777777" w:rsidR="00A87993" w:rsidRDefault="009E3566" w:rsidP="00A87993">
      <w:pPr>
        <w:rPr>
          <w:sz w:val="24"/>
          <w:szCs w:val="24"/>
        </w:rPr>
      </w:pPr>
      <w:r w:rsidRPr="009E3566">
        <w:rPr>
          <w:sz w:val="24"/>
          <w:szCs w:val="24"/>
        </w:rPr>
        <w:t>Попробуем упростить структуру главных факторов с помощью ортогонального вращения.</w:t>
      </w:r>
    </w:p>
    <w:p w14:paraId="63FF5B67" w14:textId="11EAD2D8" w:rsidR="009E3566" w:rsidRDefault="009E3566" w:rsidP="001B2DD6">
      <w:pPr>
        <w:ind w:firstLine="0"/>
        <w:jc w:val="center"/>
        <w:rPr>
          <w:sz w:val="24"/>
          <w:szCs w:val="24"/>
        </w:rPr>
      </w:pPr>
    </w:p>
    <w:p w14:paraId="566270D5" w14:textId="7B420333" w:rsidR="001B2DD6" w:rsidRDefault="00D37ACF" w:rsidP="001B2DD6">
      <w:pPr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E81B07E" wp14:editId="405C9A14">
            <wp:extent cx="4800600" cy="3667125"/>
            <wp:effectExtent l="0" t="0" r="0" b="9525"/>
            <wp:docPr id="29" name="Рисунок 2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833B" w14:textId="49D9BE7D" w:rsidR="001B2DD6" w:rsidRDefault="001B2DD6" w:rsidP="001B2DD6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A020D0">
        <w:rPr>
          <w:sz w:val="24"/>
          <w:szCs w:val="24"/>
        </w:rPr>
        <w:t>4</w:t>
      </w:r>
      <w:r>
        <w:rPr>
          <w:sz w:val="24"/>
          <w:szCs w:val="24"/>
        </w:rPr>
        <w:t xml:space="preserve"> - </w:t>
      </w:r>
      <w:r w:rsidRPr="001B2DD6">
        <w:rPr>
          <w:sz w:val="24"/>
          <w:szCs w:val="24"/>
        </w:rPr>
        <w:t>Весовые коэффициенты при общих факторах после вращений</w:t>
      </w:r>
    </w:p>
    <w:p w14:paraId="6B394765" w14:textId="7826D13D" w:rsidR="001B2DD6" w:rsidRDefault="00D37ACF" w:rsidP="001B2DD6">
      <w:pPr>
        <w:ind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3615DD" wp14:editId="45CA9694">
            <wp:extent cx="5939790" cy="4413885"/>
            <wp:effectExtent l="0" t="0" r="381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DB9D" w14:textId="4589191F" w:rsidR="00AA0EEE" w:rsidRDefault="00AA0EEE" w:rsidP="00AA0EEE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A020D0">
        <w:rPr>
          <w:sz w:val="24"/>
          <w:szCs w:val="24"/>
        </w:rPr>
        <w:t>15</w:t>
      </w:r>
      <w:r w:rsidR="005477E3" w:rsidRPr="005477E3">
        <w:rPr>
          <w:sz w:val="24"/>
          <w:szCs w:val="24"/>
        </w:rPr>
        <w:t>.1</w:t>
      </w:r>
      <w:r>
        <w:rPr>
          <w:sz w:val="24"/>
          <w:szCs w:val="24"/>
        </w:rPr>
        <w:t xml:space="preserve"> - </w:t>
      </w:r>
      <w:r w:rsidRPr="001B2DD6">
        <w:rPr>
          <w:sz w:val="24"/>
          <w:szCs w:val="24"/>
        </w:rPr>
        <w:t>Расположение исходных признаков на плоскости, образованной обобщенными факторами</w:t>
      </w:r>
      <w:r w:rsidRPr="00AA0EEE"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  <w:lang w:val="en-US"/>
        </w:rPr>
        <w:t>Statistica</w:t>
      </w:r>
      <w:proofErr w:type="spellEnd"/>
      <w:r w:rsidRPr="00AA0EEE">
        <w:rPr>
          <w:sz w:val="24"/>
          <w:szCs w:val="24"/>
        </w:rPr>
        <w:t>)</w:t>
      </w:r>
    </w:p>
    <w:p w14:paraId="3795A5B6" w14:textId="77777777" w:rsidR="0084222D" w:rsidRPr="00AA0EEE" w:rsidRDefault="0084222D" w:rsidP="00AA0EEE">
      <w:pPr>
        <w:ind w:firstLine="0"/>
        <w:jc w:val="center"/>
        <w:rPr>
          <w:sz w:val="24"/>
          <w:szCs w:val="24"/>
        </w:rPr>
      </w:pPr>
    </w:p>
    <w:p w14:paraId="2806593A" w14:textId="5289EFEA" w:rsidR="00AA0EEE" w:rsidRDefault="0084222D" w:rsidP="0084222D">
      <w:pPr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A1C055F" wp14:editId="4006DB5D">
            <wp:extent cx="4467225" cy="31718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C17E" w14:textId="57AFBCFA" w:rsidR="001B2DD6" w:rsidRPr="00AA0EEE" w:rsidRDefault="001B2DD6" w:rsidP="001B2DD6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5477E3" w:rsidRPr="005477E3">
        <w:rPr>
          <w:sz w:val="24"/>
          <w:szCs w:val="24"/>
        </w:rPr>
        <w:t>5</w:t>
      </w:r>
      <w:r w:rsidR="00AA0EEE" w:rsidRPr="00AA0EEE">
        <w:rPr>
          <w:sz w:val="24"/>
          <w:szCs w:val="24"/>
        </w:rPr>
        <w:t>.2</w:t>
      </w:r>
      <w:r>
        <w:rPr>
          <w:sz w:val="24"/>
          <w:szCs w:val="24"/>
        </w:rPr>
        <w:t xml:space="preserve"> - </w:t>
      </w:r>
      <w:r w:rsidRPr="001B2DD6">
        <w:rPr>
          <w:sz w:val="24"/>
          <w:szCs w:val="24"/>
        </w:rPr>
        <w:t>Расположение исходных признаков на плоскости, образованной обобщенными факторами</w:t>
      </w:r>
      <w:r w:rsidR="00AA0EEE" w:rsidRPr="00AA0EEE">
        <w:rPr>
          <w:sz w:val="24"/>
          <w:szCs w:val="24"/>
        </w:rPr>
        <w:t xml:space="preserve"> (</w:t>
      </w:r>
      <w:r w:rsidR="00AA0EEE">
        <w:rPr>
          <w:sz w:val="24"/>
          <w:szCs w:val="24"/>
          <w:lang w:val="en-US"/>
        </w:rPr>
        <w:t>Python</w:t>
      </w:r>
      <w:r w:rsidR="00AA0EEE" w:rsidRPr="00AA0EEE">
        <w:rPr>
          <w:sz w:val="24"/>
          <w:szCs w:val="24"/>
        </w:rPr>
        <w:t>)</w:t>
      </w:r>
    </w:p>
    <w:p w14:paraId="23A0B3D3" w14:textId="77777777" w:rsidR="001B2DD6" w:rsidRPr="001B2DD6" w:rsidRDefault="001B2DD6" w:rsidP="001B2DD6">
      <w:pPr>
        <w:spacing w:line="240" w:lineRule="auto"/>
        <w:ind w:firstLine="567"/>
        <w:rPr>
          <w:bCs w:val="0"/>
          <w:kern w:val="32"/>
          <w:sz w:val="24"/>
          <w:szCs w:val="24"/>
        </w:rPr>
      </w:pPr>
      <w:r w:rsidRPr="001B2DD6">
        <w:rPr>
          <w:bCs w:val="0"/>
          <w:kern w:val="32"/>
          <w:sz w:val="24"/>
          <w:szCs w:val="24"/>
        </w:rPr>
        <w:t>Матрица факторных нагрузок после вращения имеет вид:</w:t>
      </w:r>
    </w:p>
    <w:p w14:paraId="6919DA17" w14:textId="77777777" w:rsidR="0084222D" w:rsidRPr="0084222D" w:rsidRDefault="0084222D" w:rsidP="00661FC0">
      <w:pPr>
        <w:rPr>
          <w:sz w:val="24"/>
          <w:szCs w:val="24"/>
        </w:rPr>
      </w:pPr>
    </w:p>
    <w:tbl>
      <w:tblPr>
        <w:tblW w:w="5000" w:type="pct"/>
        <w:tblBorders>
          <w:top w:val="outset" w:sz="6" w:space="0" w:color="111111"/>
          <w:left w:val="outset" w:sz="6" w:space="0" w:color="111111"/>
          <w:bottom w:val="outset" w:sz="6" w:space="0" w:color="111111"/>
          <w:right w:val="outset" w:sz="6" w:space="0" w:color="111111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5278"/>
        <w:gridCol w:w="947"/>
        <w:gridCol w:w="1083"/>
        <w:gridCol w:w="947"/>
        <w:gridCol w:w="1083"/>
      </w:tblGrid>
      <w:tr w:rsidR="0084222D" w:rsidRPr="0084222D" w14:paraId="2542B051" w14:textId="77777777" w:rsidTr="0084222D">
        <w:tc>
          <w:tcPr>
            <w:tcW w:w="282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</w:tcPr>
          <w:p w14:paraId="7A31494D" w14:textId="0DC7B840" w:rsidR="0084222D" w:rsidRPr="00944B54" w:rsidRDefault="0084222D" w:rsidP="0084222D">
            <w:pPr>
              <w:spacing w:line="240" w:lineRule="auto"/>
              <w:ind w:firstLine="0"/>
              <w:jc w:val="right"/>
              <w:rPr>
                <w:rFonts w:ascii="Arial" w:hAnsi="Arial" w:cs="Arial"/>
                <w:bCs w:val="0"/>
                <w:color w:val="FF0000"/>
                <w:sz w:val="20"/>
                <w:lang w:eastAsia="ru-RU"/>
              </w:rPr>
            </w:pPr>
          </w:p>
        </w:tc>
        <w:tc>
          <w:tcPr>
            <w:tcW w:w="507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</w:tcPr>
          <w:p w14:paraId="4A6196E4" w14:textId="50D9093B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rFonts w:ascii="Arial" w:hAnsi="Arial" w:cs="Arial"/>
                <w:bCs w:val="0"/>
                <w:color w:val="FF0000"/>
                <w:sz w:val="20"/>
                <w:lang w:val="en-US" w:eastAsia="ru-RU"/>
              </w:rPr>
            </w:pPr>
            <w:r>
              <w:rPr>
                <w:rFonts w:ascii="Arial" w:hAnsi="Arial" w:cs="Arial"/>
                <w:bCs w:val="0"/>
                <w:color w:val="FF0000"/>
                <w:sz w:val="20"/>
                <w:lang w:val="en-US" w:eastAsia="ru-RU"/>
              </w:rPr>
              <w:t>F1</w:t>
            </w:r>
          </w:p>
        </w:tc>
        <w:tc>
          <w:tcPr>
            <w:tcW w:w="58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</w:tcPr>
          <w:p w14:paraId="1CE67C87" w14:textId="15C79E90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rFonts w:ascii="Arial" w:hAnsi="Arial" w:cs="Arial"/>
                <w:bCs w:val="0"/>
                <w:color w:val="000000"/>
                <w:sz w:val="20"/>
                <w:lang w:val="en-US" w:eastAsia="ru-RU"/>
              </w:rPr>
            </w:pPr>
            <w:r>
              <w:rPr>
                <w:rFonts w:ascii="Arial" w:hAnsi="Arial" w:cs="Arial"/>
                <w:bCs w:val="0"/>
                <w:color w:val="000000"/>
                <w:sz w:val="20"/>
                <w:lang w:val="en-US" w:eastAsia="ru-RU"/>
              </w:rPr>
              <w:t>F2</w:t>
            </w:r>
          </w:p>
        </w:tc>
        <w:tc>
          <w:tcPr>
            <w:tcW w:w="507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</w:tcPr>
          <w:p w14:paraId="5143F666" w14:textId="6B5B6F97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rFonts w:ascii="Arial" w:hAnsi="Arial" w:cs="Arial"/>
                <w:bCs w:val="0"/>
                <w:color w:val="000000"/>
                <w:sz w:val="20"/>
                <w:lang w:val="en-US" w:eastAsia="ru-RU"/>
              </w:rPr>
            </w:pPr>
            <w:r>
              <w:rPr>
                <w:rFonts w:ascii="Arial" w:hAnsi="Arial" w:cs="Arial"/>
                <w:bCs w:val="0"/>
                <w:color w:val="000000"/>
                <w:sz w:val="20"/>
                <w:lang w:val="en-US" w:eastAsia="ru-RU"/>
              </w:rPr>
              <w:t>F3</w:t>
            </w:r>
          </w:p>
        </w:tc>
        <w:tc>
          <w:tcPr>
            <w:tcW w:w="58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</w:tcPr>
          <w:p w14:paraId="3750791A" w14:textId="5DC91370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rFonts w:ascii="Arial" w:hAnsi="Arial" w:cs="Arial"/>
                <w:bCs w:val="0"/>
                <w:color w:val="000000"/>
                <w:sz w:val="20"/>
                <w:lang w:val="en-US" w:eastAsia="ru-RU"/>
              </w:rPr>
            </w:pPr>
            <w:r>
              <w:rPr>
                <w:rFonts w:ascii="Arial" w:hAnsi="Arial" w:cs="Arial"/>
                <w:bCs w:val="0"/>
                <w:color w:val="000000"/>
                <w:sz w:val="20"/>
                <w:lang w:val="en-US" w:eastAsia="ru-RU"/>
              </w:rPr>
              <w:t>F4</w:t>
            </w:r>
          </w:p>
        </w:tc>
      </w:tr>
      <w:tr w:rsidR="0084222D" w:rsidRPr="0084222D" w14:paraId="310711C4" w14:textId="77777777" w:rsidTr="0084222D">
        <w:tc>
          <w:tcPr>
            <w:tcW w:w="282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</w:tcPr>
          <w:p w14:paraId="62CEBA8F" w14:textId="3EED839A" w:rsidR="0084222D" w:rsidRPr="0084222D" w:rsidRDefault="0084222D" w:rsidP="0084222D">
            <w:pPr>
              <w:spacing w:line="240" w:lineRule="auto"/>
              <w:ind w:firstLine="0"/>
              <w:jc w:val="left"/>
              <w:rPr>
                <w:rFonts w:ascii="Arial" w:hAnsi="Arial" w:cs="Arial"/>
                <w:bCs w:val="0"/>
                <w:color w:val="FF0000"/>
                <w:sz w:val="20"/>
                <w:lang w:eastAsia="ru-RU"/>
              </w:rPr>
            </w:pPr>
            <w:r w:rsidRPr="00697578">
              <w:rPr>
                <w:kern w:val="32"/>
                <w:sz w:val="20"/>
                <w:lang w:val="en-US"/>
              </w:rPr>
              <w:t>X</w:t>
            </w:r>
            <w:r w:rsidRPr="00697578">
              <w:rPr>
                <w:kern w:val="32"/>
                <w:sz w:val="20"/>
              </w:rPr>
              <w:t xml:space="preserve">1: ВРП </w:t>
            </w:r>
            <w:r w:rsidRPr="00697578">
              <w:rPr>
                <w:rFonts w:eastAsia="TimesNewRoman"/>
                <w:sz w:val="20"/>
                <w:lang w:eastAsia="ru-RU"/>
              </w:rPr>
              <w:t xml:space="preserve">(млн </w:t>
            </w:r>
            <w:proofErr w:type="spellStart"/>
            <w:r w:rsidRPr="00697578">
              <w:rPr>
                <w:rFonts w:eastAsia="TimesNewRoman"/>
                <w:sz w:val="20"/>
                <w:lang w:eastAsia="ru-RU"/>
              </w:rPr>
              <w:t>руб</w:t>
            </w:r>
            <w:proofErr w:type="spellEnd"/>
            <w:r w:rsidRPr="00697578">
              <w:rPr>
                <w:rFonts w:eastAsia="TimesNewRoman"/>
                <w:sz w:val="20"/>
                <w:lang w:eastAsia="ru-RU"/>
              </w:rPr>
              <w:t xml:space="preserve"> на 1 000 человек населения)</w:t>
            </w:r>
          </w:p>
        </w:tc>
        <w:tc>
          <w:tcPr>
            <w:tcW w:w="507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B199965" w14:textId="4FD6141F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FF0000"/>
                <w:sz w:val="20"/>
                <w:lang w:eastAsia="ru-RU"/>
              </w:rPr>
              <w:t>0.977854</w:t>
            </w:r>
          </w:p>
        </w:tc>
        <w:tc>
          <w:tcPr>
            <w:tcW w:w="58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01EBA5E" w14:textId="77777777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-0.064582</w:t>
            </w:r>
          </w:p>
        </w:tc>
        <w:tc>
          <w:tcPr>
            <w:tcW w:w="507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5E07998" w14:textId="5628FB54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0.028509</w:t>
            </w:r>
          </w:p>
        </w:tc>
        <w:tc>
          <w:tcPr>
            <w:tcW w:w="58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FA5A712" w14:textId="77777777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0.096365</w:t>
            </w:r>
          </w:p>
        </w:tc>
      </w:tr>
      <w:tr w:rsidR="0084222D" w:rsidRPr="0084222D" w14:paraId="4862ACAA" w14:textId="77777777" w:rsidTr="0084222D">
        <w:tc>
          <w:tcPr>
            <w:tcW w:w="282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</w:tcPr>
          <w:p w14:paraId="0740C6C2" w14:textId="38DE8BD4" w:rsidR="0084222D" w:rsidRPr="0084222D" w:rsidRDefault="0084222D" w:rsidP="0084222D">
            <w:pPr>
              <w:spacing w:line="240" w:lineRule="auto"/>
              <w:ind w:firstLine="0"/>
              <w:jc w:val="left"/>
              <w:rPr>
                <w:rFonts w:ascii="Arial" w:hAnsi="Arial" w:cs="Arial"/>
                <w:bCs w:val="0"/>
                <w:color w:val="FF0000"/>
                <w:sz w:val="20"/>
                <w:lang w:eastAsia="ru-RU"/>
              </w:rPr>
            </w:pPr>
            <w:r w:rsidRPr="00697578">
              <w:rPr>
                <w:kern w:val="32"/>
                <w:sz w:val="20"/>
                <w:lang w:val="en-US"/>
              </w:rPr>
              <w:t>X</w:t>
            </w:r>
            <w:r w:rsidRPr="00697578">
              <w:rPr>
                <w:kern w:val="32"/>
                <w:sz w:val="20"/>
              </w:rPr>
              <w:t>2:</w:t>
            </w:r>
            <w:r w:rsidRPr="00697578">
              <w:rPr>
                <w:rFonts w:eastAsia="TimesNewRoman"/>
                <w:sz w:val="20"/>
                <w:lang w:eastAsia="ru-RU"/>
              </w:rPr>
              <w:t xml:space="preserve"> инвестиции в основной капитал (в фактически действовавших ценах; млн </w:t>
            </w:r>
            <w:proofErr w:type="spellStart"/>
            <w:r w:rsidRPr="00697578">
              <w:rPr>
                <w:rFonts w:eastAsia="TimesNewRoman"/>
                <w:sz w:val="20"/>
                <w:lang w:eastAsia="ru-RU"/>
              </w:rPr>
              <w:t>руб</w:t>
            </w:r>
            <w:proofErr w:type="spellEnd"/>
            <w:r w:rsidRPr="00697578">
              <w:rPr>
                <w:rFonts w:eastAsia="TimesNewRoman"/>
                <w:sz w:val="20"/>
                <w:lang w:eastAsia="ru-RU"/>
              </w:rPr>
              <w:t xml:space="preserve"> на 1 000 человек населения)</w:t>
            </w:r>
          </w:p>
        </w:tc>
        <w:tc>
          <w:tcPr>
            <w:tcW w:w="507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74156D4" w14:textId="2FD7DCDD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FF0000"/>
                <w:sz w:val="20"/>
                <w:lang w:eastAsia="ru-RU"/>
              </w:rPr>
              <w:t>0.986000</w:t>
            </w:r>
          </w:p>
        </w:tc>
        <w:tc>
          <w:tcPr>
            <w:tcW w:w="58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0ACFFEC" w14:textId="77777777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-0.088152</w:t>
            </w:r>
          </w:p>
        </w:tc>
        <w:tc>
          <w:tcPr>
            <w:tcW w:w="507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7E2D2C8" w14:textId="66269B38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0.016323</w:t>
            </w:r>
          </w:p>
        </w:tc>
        <w:tc>
          <w:tcPr>
            <w:tcW w:w="58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3BD1886" w14:textId="77777777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-0.000940</w:t>
            </w:r>
          </w:p>
        </w:tc>
      </w:tr>
      <w:tr w:rsidR="0084222D" w:rsidRPr="0084222D" w14:paraId="77213875" w14:textId="77777777" w:rsidTr="0084222D">
        <w:tc>
          <w:tcPr>
            <w:tcW w:w="282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</w:tcPr>
          <w:p w14:paraId="684124DB" w14:textId="4CA71889" w:rsidR="0084222D" w:rsidRPr="0084222D" w:rsidRDefault="0084222D" w:rsidP="0084222D">
            <w:pPr>
              <w:spacing w:line="240" w:lineRule="auto"/>
              <w:ind w:firstLine="0"/>
              <w:jc w:val="left"/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</w:pPr>
            <w:r w:rsidRPr="00697578">
              <w:rPr>
                <w:kern w:val="32"/>
                <w:sz w:val="20"/>
                <w:lang w:val="en-US"/>
              </w:rPr>
              <w:t>X</w:t>
            </w:r>
            <w:r w:rsidRPr="00697578">
              <w:rPr>
                <w:kern w:val="32"/>
                <w:sz w:val="20"/>
              </w:rPr>
              <w:t>3:</w:t>
            </w:r>
            <w:r w:rsidRPr="00697578">
              <w:rPr>
                <w:rFonts w:eastAsia="TimesNewRoman"/>
                <w:sz w:val="20"/>
                <w:lang w:eastAsia="ru-RU"/>
              </w:rPr>
              <w:t xml:space="preserve"> число предприятий и организаций (на конец года на 1 000 человек населения)</w:t>
            </w:r>
          </w:p>
        </w:tc>
        <w:tc>
          <w:tcPr>
            <w:tcW w:w="507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0C86C363" w14:textId="5B15A3FE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0.429130</w:t>
            </w:r>
          </w:p>
        </w:tc>
        <w:tc>
          <w:tcPr>
            <w:tcW w:w="58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9026756" w14:textId="77777777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0.205206</w:t>
            </w:r>
          </w:p>
        </w:tc>
        <w:tc>
          <w:tcPr>
            <w:tcW w:w="507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C4314D3" w14:textId="77DCDAC5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-0.301341</w:t>
            </w:r>
          </w:p>
        </w:tc>
        <w:tc>
          <w:tcPr>
            <w:tcW w:w="58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482C08A" w14:textId="77777777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0.372098</w:t>
            </w:r>
          </w:p>
        </w:tc>
      </w:tr>
      <w:tr w:rsidR="0084222D" w:rsidRPr="0084222D" w14:paraId="34E0A92B" w14:textId="77777777" w:rsidTr="0084222D">
        <w:tc>
          <w:tcPr>
            <w:tcW w:w="282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</w:tcPr>
          <w:p w14:paraId="15CDA42E" w14:textId="4165156A" w:rsidR="0084222D" w:rsidRPr="0084222D" w:rsidRDefault="0084222D" w:rsidP="0084222D">
            <w:pPr>
              <w:spacing w:line="240" w:lineRule="auto"/>
              <w:ind w:firstLine="0"/>
              <w:jc w:val="left"/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</w:pPr>
            <w:r w:rsidRPr="00697578">
              <w:rPr>
                <w:kern w:val="32"/>
                <w:sz w:val="20"/>
                <w:lang w:val="en-US"/>
              </w:rPr>
              <w:t>X</w:t>
            </w:r>
            <w:r w:rsidRPr="00697578">
              <w:rPr>
                <w:kern w:val="32"/>
                <w:sz w:val="20"/>
              </w:rPr>
              <w:t>4:</w:t>
            </w:r>
            <w:r w:rsidRPr="00697578">
              <w:rPr>
                <w:rFonts w:eastAsia="TimesNewRoman"/>
                <w:sz w:val="20"/>
                <w:lang w:eastAsia="ru-RU"/>
              </w:rPr>
              <w:t xml:space="preserve"> уровень занятости для людей в возрасте 15-72 лет (процентов)</w:t>
            </w:r>
          </w:p>
        </w:tc>
        <w:tc>
          <w:tcPr>
            <w:tcW w:w="507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07FE7E6" w14:textId="262FE0BE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0.476239</w:t>
            </w:r>
          </w:p>
        </w:tc>
        <w:tc>
          <w:tcPr>
            <w:tcW w:w="58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55F04516" w14:textId="77777777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0.048743</w:t>
            </w:r>
          </w:p>
        </w:tc>
        <w:tc>
          <w:tcPr>
            <w:tcW w:w="507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D97315C" w14:textId="18BF51CC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-0.084391</w:t>
            </w:r>
          </w:p>
        </w:tc>
        <w:tc>
          <w:tcPr>
            <w:tcW w:w="58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C4D847E" w14:textId="77777777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FF0000"/>
                <w:sz w:val="20"/>
                <w:lang w:eastAsia="ru-RU"/>
              </w:rPr>
              <w:t>0.647298</w:t>
            </w:r>
          </w:p>
        </w:tc>
      </w:tr>
      <w:tr w:rsidR="0084222D" w:rsidRPr="0084222D" w14:paraId="39B15B66" w14:textId="77777777" w:rsidTr="0084222D">
        <w:tc>
          <w:tcPr>
            <w:tcW w:w="282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</w:tcPr>
          <w:p w14:paraId="275D12D3" w14:textId="5DF34E96" w:rsidR="0084222D" w:rsidRPr="0084222D" w:rsidRDefault="0084222D" w:rsidP="0084222D">
            <w:pPr>
              <w:spacing w:line="240" w:lineRule="auto"/>
              <w:ind w:firstLine="0"/>
              <w:jc w:val="left"/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</w:pPr>
            <w:r w:rsidRPr="00697578">
              <w:rPr>
                <w:kern w:val="32"/>
                <w:sz w:val="20"/>
                <w:lang w:val="en-US"/>
              </w:rPr>
              <w:t>X</w:t>
            </w:r>
            <w:r w:rsidRPr="00697578">
              <w:rPr>
                <w:kern w:val="32"/>
                <w:sz w:val="20"/>
              </w:rPr>
              <w:t>5:</w:t>
            </w:r>
            <w:r w:rsidRPr="00697578">
              <w:rPr>
                <w:rFonts w:eastAsia="TimesNewRoman"/>
                <w:sz w:val="20"/>
                <w:lang w:eastAsia="ru-RU"/>
              </w:rPr>
              <w:t xml:space="preserve"> коэффициенты миграционного прироста на 10 000 человек населения</w:t>
            </w:r>
          </w:p>
        </w:tc>
        <w:tc>
          <w:tcPr>
            <w:tcW w:w="507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9C6B6D5" w14:textId="0D20334F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0.019969</w:t>
            </w:r>
          </w:p>
        </w:tc>
        <w:tc>
          <w:tcPr>
            <w:tcW w:w="58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760C58C" w14:textId="77777777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-0.062667</w:t>
            </w:r>
          </w:p>
        </w:tc>
        <w:tc>
          <w:tcPr>
            <w:tcW w:w="507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687603A" w14:textId="06614506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-0.391731</w:t>
            </w:r>
          </w:p>
        </w:tc>
        <w:tc>
          <w:tcPr>
            <w:tcW w:w="58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2837F23" w14:textId="77777777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0.080679</w:t>
            </w:r>
          </w:p>
        </w:tc>
      </w:tr>
      <w:tr w:rsidR="0084222D" w:rsidRPr="0084222D" w14:paraId="287572B4" w14:textId="77777777" w:rsidTr="0084222D">
        <w:tc>
          <w:tcPr>
            <w:tcW w:w="282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</w:tcPr>
          <w:p w14:paraId="1F355BCE" w14:textId="5A1AAA7B" w:rsidR="0084222D" w:rsidRPr="0084222D" w:rsidRDefault="0084222D" w:rsidP="0084222D">
            <w:pPr>
              <w:spacing w:line="240" w:lineRule="auto"/>
              <w:ind w:firstLine="0"/>
              <w:jc w:val="left"/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</w:pPr>
            <w:r w:rsidRPr="00697578">
              <w:rPr>
                <w:kern w:val="32"/>
                <w:sz w:val="20"/>
                <w:lang w:val="en-US"/>
              </w:rPr>
              <w:t>X</w:t>
            </w:r>
            <w:r w:rsidRPr="00697578">
              <w:rPr>
                <w:kern w:val="32"/>
                <w:sz w:val="20"/>
              </w:rPr>
              <w:t>6:</w:t>
            </w:r>
            <w:r w:rsidRPr="00697578">
              <w:rPr>
                <w:rFonts w:eastAsia="TimesNewRoman"/>
                <w:sz w:val="20"/>
                <w:lang w:eastAsia="ru-RU"/>
              </w:rPr>
              <w:t xml:space="preserve"> зарегистрировано преступлений особой тяжести (на 1 000 человек населения)</w:t>
            </w:r>
          </w:p>
        </w:tc>
        <w:tc>
          <w:tcPr>
            <w:tcW w:w="507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40C314B" w14:textId="38A7FA2D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0.179069</w:t>
            </w:r>
          </w:p>
        </w:tc>
        <w:tc>
          <w:tcPr>
            <w:tcW w:w="58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2CBF0E6" w14:textId="77777777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0.234044</w:t>
            </w:r>
          </w:p>
        </w:tc>
        <w:tc>
          <w:tcPr>
            <w:tcW w:w="507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4E57B8D" w14:textId="4219B553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FF0000"/>
                <w:sz w:val="20"/>
                <w:lang w:eastAsia="ru-RU"/>
              </w:rPr>
              <w:t>0.703923</w:t>
            </w:r>
          </w:p>
        </w:tc>
        <w:tc>
          <w:tcPr>
            <w:tcW w:w="58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2C19B74" w14:textId="77777777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0.064065</w:t>
            </w:r>
          </w:p>
        </w:tc>
      </w:tr>
      <w:tr w:rsidR="0084222D" w:rsidRPr="0084222D" w14:paraId="346B45B1" w14:textId="77777777" w:rsidTr="0084222D">
        <w:tc>
          <w:tcPr>
            <w:tcW w:w="282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</w:tcPr>
          <w:p w14:paraId="3B2AF18E" w14:textId="4C0B104B" w:rsidR="0084222D" w:rsidRPr="0084222D" w:rsidRDefault="0084222D" w:rsidP="0084222D">
            <w:pPr>
              <w:spacing w:line="240" w:lineRule="auto"/>
              <w:ind w:firstLine="0"/>
              <w:jc w:val="left"/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</w:pPr>
            <w:r w:rsidRPr="00697578">
              <w:rPr>
                <w:kern w:val="32"/>
                <w:sz w:val="20"/>
                <w:lang w:val="en-US"/>
              </w:rPr>
              <w:t>X</w:t>
            </w:r>
            <w:r w:rsidRPr="00697578">
              <w:rPr>
                <w:kern w:val="32"/>
                <w:sz w:val="20"/>
              </w:rPr>
              <w:t>7:</w:t>
            </w:r>
            <w:r w:rsidRPr="00697578">
              <w:rPr>
                <w:rFonts w:eastAsia="TimesNewRoman"/>
                <w:sz w:val="20"/>
                <w:lang w:eastAsia="ru-RU"/>
              </w:rPr>
              <w:t xml:space="preserve"> зарегистрировано преступлений, связанных с незаконным оборотом наркотиков (на 1 000 человек населения)</w:t>
            </w:r>
          </w:p>
        </w:tc>
        <w:tc>
          <w:tcPr>
            <w:tcW w:w="507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CBE3AC2" w14:textId="5D0F9DF0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-0.077390</w:t>
            </w:r>
          </w:p>
        </w:tc>
        <w:tc>
          <w:tcPr>
            <w:tcW w:w="58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8E0F65F" w14:textId="77777777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-0.069626</w:t>
            </w:r>
          </w:p>
        </w:tc>
        <w:tc>
          <w:tcPr>
            <w:tcW w:w="507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95888CF" w14:textId="1D5C62BA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FF0000"/>
                <w:sz w:val="20"/>
                <w:lang w:eastAsia="ru-RU"/>
              </w:rPr>
              <w:t>0.770746</w:t>
            </w:r>
          </w:p>
        </w:tc>
        <w:tc>
          <w:tcPr>
            <w:tcW w:w="58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4852F0F" w14:textId="77777777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0.001061</w:t>
            </w:r>
          </w:p>
        </w:tc>
      </w:tr>
      <w:tr w:rsidR="0084222D" w:rsidRPr="0084222D" w14:paraId="6A129588" w14:textId="77777777" w:rsidTr="0084222D">
        <w:tc>
          <w:tcPr>
            <w:tcW w:w="282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</w:tcPr>
          <w:p w14:paraId="7E07C909" w14:textId="655A0D4C" w:rsidR="0084222D" w:rsidRPr="0084222D" w:rsidRDefault="0084222D" w:rsidP="0084222D">
            <w:pPr>
              <w:spacing w:line="240" w:lineRule="auto"/>
              <w:ind w:firstLine="0"/>
              <w:jc w:val="left"/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</w:pPr>
            <w:r w:rsidRPr="00697578">
              <w:rPr>
                <w:kern w:val="32"/>
                <w:sz w:val="20"/>
                <w:lang w:val="en-US"/>
              </w:rPr>
              <w:t>X</w:t>
            </w:r>
            <w:r w:rsidRPr="00697578">
              <w:rPr>
                <w:kern w:val="32"/>
                <w:sz w:val="20"/>
              </w:rPr>
              <w:t>8:</w:t>
            </w:r>
            <w:r w:rsidRPr="00697578">
              <w:rPr>
                <w:rFonts w:eastAsia="TimesNewRoman"/>
                <w:sz w:val="20"/>
                <w:lang w:eastAsia="ru-RU"/>
              </w:rPr>
              <w:t xml:space="preserve"> общие коэффициенты смертности (число умерших на 1000 человек населения</w:t>
            </w:r>
            <w:r w:rsidR="001E55AE">
              <w:rPr>
                <w:rFonts w:eastAsia="TimesNewRoman"/>
                <w:sz w:val="20"/>
                <w:lang w:eastAsia="ru-RU"/>
              </w:rPr>
              <w:t>)</w:t>
            </w:r>
          </w:p>
        </w:tc>
        <w:tc>
          <w:tcPr>
            <w:tcW w:w="507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25D58DE" w14:textId="7981A79A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-0.289131</w:t>
            </w:r>
          </w:p>
        </w:tc>
        <w:tc>
          <w:tcPr>
            <w:tcW w:w="58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226EDA7" w14:textId="77777777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FF0000"/>
                <w:sz w:val="20"/>
                <w:lang w:eastAsia="ru-RU"/>
              </w:rPr>
              <w:t>0.807958</w:t>
            </w:r>
          </w:p>
        </w:tc>
        <w:tc>
          <w:tcPr>
            <w:tcW w:w="507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A77F190" w14:textId="61B1524D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0.050745</w:t>
            </w:r>
          </w:p>
        </w:tc>
        <w:tc>
          <w:tcPr>
            <w:tcW w:w="58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67B0F9B" w14:textId="77777777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-0.120416</w:t>
            </w:r>
          </w:p>
        </w:tc>
      </w:tr>
      <w:tr w:rsidR="0084222D" w:rsidRPr="0084222D" w14:paraId="00EA0098" w14:textId="77777777" w:rsidTr="0084222D">
        <w:tc>
          <w:tcPr>
            <w:tcW w:w="282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</w:tcPr>
          <w:p w14:paraId="39B42939" w14:textId="546C97AA" w:rsidR="0084222D" w:rsidRPr="0084222D" w:rsidRDefault="0084222D" w:rsidP="0084222D">
            <w:pPr>
              <w:spacing w:line="240" w:lineRule="auto"/>
              <w:ind w:firstLine="0"/>
              <w:jc w:val="left"/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</w:pPr>
            <w:r w:rsidRPr="00697578">
              <w:rPr>
                <w:kern w:val="32"/>
                <w:sz w:val="20"/>
                <w:lang w:val="en-US"/>
              </w:rPr>
              <w:t>X</w:t>
            </w:r>
            <w:r w:rsidRPr="00697578">
              <w:rPr>
                <w:kern w:val="32"/>
                <w:sz w:val="20"/>
              </w:rPr>
              <w:t>9:</w:t>
            </w:r>
            <w:r w:rsidRPr="00697578">
              <w:rPr>
                <w:rFonts w:eastAsia="TimesNewRoman"/>
                <w:sz w:val="20"/>
                <w:lang w:eastAsia="ru-RU"/>
              </w:rPr>
              <w:t xml:space="preserve"> мощность амбулаторно-поликлинических организаций всего, тыс. посещений в смену (на конец года, на 1 000 человек населения)</w:t>
            </w:r>
          </w:p>
        </w:tc>
        <w:tc>
          <w:tcPr>
            <w:tcW w:w="507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5FF75B8" w14:textId="0BB8557C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-0.036474</w:t>
            </w:r>
          </w:p>
        </w:tc>
        <w:tc>
          <w:tcPr>
            <w:tcW w:w="58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4540297" w14:textId="77777777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0.381241</w:t>
            </w:r>
          </w:p>
        </w:tc>
        <w:tc>
          <w:tcPr>
            <w:tcW w:w="507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75F42029" w14:textId="60463629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0.235280</w:t>
            </w:r>
          </w:p>
        </w:tc>
        <w:tc>
          <w:tcPr>
            <w:tcW w:w="58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182C5C6" w14:textId="77777777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0.388375</w:t>
            </w:r>
          </w:p>
        </w:tc>
      </w:tr>
      <w:tr w:rsidR="0084222D" w:rsidRPr="0084222D" w14:paraId="06ACD769" w14:textId="77777777" w:rsidTr="0084222D">
        <w:tc>
          <w:tcPr>
            <w:tcW w:w="282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</w:tcPr>
          <w:p w14:paraId="06D16D87" w14:textId="65033FD4" w:rsidR="0084222D" w:rsidRPr="0084222D" w:rsidRDefault="0084222D" w:rsidP="0084222D">
            <w:pPr>
              <w:spacing w:line="240" w:lineRule="auto"/>
              <w:ind w:firstLine="0"/>
              <w:jc w:val="left"/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</w:pPr>
            <w:r w:rsidRPr="00697578">
              <w:rPr>
                <w:kern w:val="32"/>
                <w:sz w:val="20"/>
                <w:lang w:val="en-US"/>
              </w:rPr>
              <w:t>X</w:t>
            </w:r>
            <w:r w:rsidRPr="00697578">
              <w:rPr>
                <w:kern w:val="32"/>
                <w:sz w:val="20"/>
              </w:rPr>
              <w:t>10:</w:t>
            </w:r>
            <w:r w:rsidRPr="00697578">
              <w:rPr>
                <w:rFonts w:eastAsia="TimesNewRoman"/>
                <w:sz w:val="20"/>
                <w:lang w:eastAsia="ru-RU"/>
              </w:rPr>
              <w:t xml:space="preserve"> численность врачей всех специальностей, всего, тыс. человек (на конец года, на 1 000 человек населения)</w:t>
            </w:r>
          </w:p>
        </w:tc>
        <w:tc>
          <w:tcPr>
            <w:tcW w:w="507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C257B85" w14:textId="4F9E4BDE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0.274460</w:t>
            </w:r>
          </w:p>
        </w:tc>
        <w:tc>
          <w:tcPr>
            <w:tcW w:w="58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35006EEA" w14:textId="77777777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-0.089650</w:t>
            </w:r>
          </w:p>
        </w:tc>
        <w:tc>
          <w:tcPr>
            <w:tcW w:w="507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CABE4EE" w14:textId="7BC152F2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0.226545</w:t>
            </w:r>
          </w:p>
        </w:tc>
        <w:tc>
          <w:tcPr>
            <w:tcW w:w="58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197A5F75" w14:textId="77777777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FF0000"/>
                <w:sz w:val="20"/>
                <w:lang w:eastAsia="ru-RU"/>
              </w:rPr>
              <w:t>0.578515</w:t>
            </w:r>
          </w:p>
        </w:tc>
      </w:tr>
      <w:tr w:rsidR="0084222D" w:rsidRPr="0084222D" w14:paraId="23620A9E" w14:textId="77777777" w:rsidTr="0084222D">
        <w:tc>
          <w:tcPr>
            <w:tcW w:w="2826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</w:tcPr>
          <w:p w14:paraId="225BC19F" w14:textId="48B49782" w:rsidR="0084222D" w:rsidRPr="0084222D" w:rsidRDefault="0084222D" w:rsidP="0084222D">
            <w:pPr>
              <w:spacing w:line="240" w:lineRule="auto"/>
              <w:ind w:firstLine="0"/>
              <w:jc w:val="left"/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</w:pPr>
            <w:r w:rsidRPr="00697578">
              <w:rPr>
                <w:kern w:val="32"/>
                <w:sz w:val="20"/>
                <w:lang w:val="en-US"/>
              </w:rPr>
              <w:t>X</w:t>
            </w:r>
            <w:r w:rsidRPr="00697578">
              <w:rPr>
                <w:kern w:val="32"/>
                <w:sz w:val="20"/>
              </w:rPr>
              <w:t>11:</w:t>
            </w:r>
            <w:r w:rsidRPr="00697578">
              <w:rPr>
                <w:rFonts w:eastAsia="TimesNewRoman"/>
                <w:sz w:val="20"/>
                <w:lang w:eastAsia="ru-RU"/>
              </w:rPr>
              <w:t xml:space="preserve"> численность пенсионеров, тыс. человек (на 1 000 человек населения)</w:t>
            </w:r>
          </w:p>
        </w:tc>
        <w:tc>
          <w:tcPr>
            <w:tcW w:w="507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2FD08AB2" w14:textId="2B637A68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0.012594</w:t>
            </w:r>
          </w:p>
        </w:tc>
        <w:tc>
          <w:tcPr>
            <w:tcW w:w="58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E65A74D" w14:textId="77777777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FF0000"/>
                <w:sz w:val="20"/>
                <w:lang w:eastAsia="ru-RU"/>
              </w:rPr>
              <w:t>0.787305</w:t>
            </w:r>
          </w:p>
        </w:tc>
        <w:tc>
          <w:tcPr>
            <w:tcW w:w="507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4CD0309B" w14:textId="5D9EFAFA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0.012377</w:t>
            </w:r>
          </w:p>
        </w:tc>
        <w:tc>
          <w:tcPr>
            <w:tcW w:w="580" w:type="pct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noWrap/>
            <w:vAlign w:val="center"/>
            <w:hideMark/>
          </w:tcPr>
          <w:p w14:paraId="69E5790E" w14:textId="77777777" w:rsidR="0084222D" w:rsidRPr="0084222D" w:rsidRDefault="0084222D" w:rsidP="0084222D">
            <w:pPr>
              <w:spacing w:line="240" w:lineRule="auto"/>
              <w:ind w:firstLine="0"/>
              <w:jc w:val="right"/>
              <w:rPr>
                <w:bCs w:val="0"/>
                <w:sz w:val="24"/>
                <w:szCs w:val="24"/>
                <w:lang w:eastAsia="ru-RU"/>
              </w:rPr>
            </w:pPr>
            <w:r w:rsidRPr="0084222D">
              <w:rPr>
                <w:rFonts w:ascii="Arial" w:hAnsi="Arial" w:cs="Arial"/>
                <w:bCs w:val="0"/>
                <w:color w:val="000000"/>
                <w:sz w:val="20"/>
                <w:lang w:eastAsia="ru-RU"/>
              </w:rPr>
              <w:t>0.138887</w:t>
            </w:r>
          </w:p>
        </w:tc>
      </w:tr>
    </w:tbl>
    <w:p w14:paraId="1FD8EF8F" w14:textId="77777777" w:rsidR="0084222D" w:rsidRDefault="0084222D" w:rsidP="00661FC0">
      <w:pPr>
        <w:rPr>
          <w:sz w:val="24"/>
          <w:szCs w:val="24"/>
        </w:rPr>
      </w:pPr>
    </w:p>
    <w:p w14:paraId="3C2070D4" w14:textId="609162B0" w:rsidR="00A87993" w:rsidRPr="00EB77FC" w:rsidRDefault="001E55AE" w:rsidP="00661FC0">
      <w:pPr>
        <w:rPr>
          <w:rFonts w:eastAsia="TimesNewRoman"/>
          <w:sz w:val="24"/>
          <w:szCs w:val="24"/>
          <w:lang w:eastAsia="ru-RU"/>
        </w:rPr>
      </w:pPr>
      <w:r w:rsidRPr="00EB77FC">
        <w:rPr>
          <w:sz w:val="24"/>
          <w:szCs w:val="24"/>
        </w:rPr>
        <w:t xml:space="preserve">Первый главный фактор тесно связан с </w:t>
      </w:r>
      <w:r w:rsidRPr="00EB77FC">
        <w:rPr>
          <w:kern w:val="32"/>
          <w:sz w:val="24"/>
          <w:szCs w:val="24"/>
          <w:lang w:val="en-US"/>
        </w:rPr>
        <w:t>X</w:t>
      </w:r>
      <w:r w:rsidRPr="00EB77FC">
        <w:rPr>
          <w:kern w:val="32"/>
          <w:sz w:val="24"/>
          <w:szCs w:val="24"/>
        </w:rPr>
        <w:t xml:space="preserve">1: ВРП </w:t>
      </w:r>
      <w:r w:rsidRPr="00EB77FC">
        <w:rPr>
          <w:rFonts w:eastAsia="TimesNewRoman"/>
          <w:sz w:val="24"/>
          <w:szCs w:val="24"/>
          <w:lang w:eastAsia="ru-RU"/>
        </w:rPr>
        <w:t xml:space="preserve">(млн </w:t>
      </w:r>
      <w:proofErr w:type="spellStart"/>
      <w:r w:rsidRPr="00EB77FC">
        <w:rPr>
          <w:rFonts w:eastAsia="TimesNewRoman"/>
          <w:sz w:val="24"/>
          <w:szCs w:val="24"/>
          <w:lang w:eastAsia="ru-RU"/>
        </w:rPr>
        <w:t>руб</w:t>
      </w:r>
      <w:proofErr w:type="spellEnd"/>
      <w:r w:rsidRPr="00EB77FC">
        <w:rPr>
          <w:rFonts w:eastAsia="TimesNewRoman"/>
          <w:sz w:val="24"/>
          <w:szCs w:val="24"/>
          <w:lang w:eastAsia="ru-RU"/>
        </w:rPr>
        <w:t xml:space="preserve"> на 1 000 человек населения) и </w:t>
      </w:r>
      <w:r w:rsidRPr="00EB77FC">
        <w:rPr>
          <w:kern w:val="32"/>
          <w:sz w:val="24"/>
          <w:szCs w:val="24"/>
          <w:lang w:val="en-US"/>
        </w:rPr>
        <w:t>X</w:t>
      </w:r>
      <w:r w:rsidRPr="00EB77FC">
        <w:rPr>
          <w:kern w:val="32"/>
          <w:sz w:val="24"/>
          <w:szCs w:val="24"/>
        </w:rPr>
        <w:t>2:</w:t>
      </w:r>
      <w:r w:rsidRPr="00EB77FC">
        <w:rPr>
          <w:rFonts w:eastAsia="TimesNewRoman"/>
          <w:sz w:val="24"/>
          <w:szCs w:val="24"/>
          <w:lang w:eastAsia="ru-RU"/>
        </w:rPr>
        <w:t xml:space="preserve"> инвестиции в основной капитал (в фактически действовавших ценах; млн </w:t>
      </w:r>
      <w:proofErr w:type="spellStart"/>
      <w:r w:rsidRPr="00EB77FC">
        <w:rPr>
          <w:rFonts w:eastAsia="TimesNewRoman"/>
          <w:sz w:val="24"/>
          <w:szCs w:val="24"/>
          <w:lang w:eastAsia="ru-RU"/>
        </w:rPr>
        <w:t>руб</w:t>
      </w:r>
      <w:proofErr w:type="spellEnd"/>
      <w:r w:rsidRPr="00EB77FC">
        <w:rPr>
          <w:rFonts w:eastAsia="TimesNewRoman"/>
          <w:sz w:val="24"/>
          <w:szCs w:val="24"/>
          <w:lang w:eastAsia="ru-RU"/>
        </w:rPr>
        <w:t xml:space="preserve"> на 1 000 человек населения). Поэтому первый фактор можно интерпретировать как «Показатель экономической активности».</w:t>
      </w:r>
    </w:p>
    <w:p w14:paraId="4483D8B9" w14:textId="14F2EA05" w:rsidR="001E55AE" w:rsidRPr="00EB77FC" w:rsidRDefault="001E55AE" w:rsidP="00661FC0">
      <w:pPr>
        <w:rPr>
          <w:rFonts w:eastAsia="TimesNewRoman"/>
          <w:sz w:val="24"/>
          <w:szCs w:val="24"/>
          <w:lang w:eastAsia="ru-RU"/>
        </w:rPr>
      </w:pPr>
      <w:r w:rsidRPr="00EB77FC">
        <w:rPr>
          <w:rFonts w:eastAsia="TimesNewRoman"/>
          <w:sz w:val="24"/>
          <w:szCs w:val="24"/>
          <w:lang w:eastAsia="ru-RU"/>
        </w:rPr>
        <w:t xml:space="preserve">Второй главный фактор тесно связан с </w:t>
      </w:r>
      <w:r w:rsidRPr="00EB77FC">
        <w:rPr>
          <w:kern w:val="32"/>
          <w:sz w:val="24"/>
          <w:szCs w:val="24"/>
          <w:lang w:val="en-US"/>
        </w:rPr>
        <w:t>X</w:t>
      </w:r>
      <w:r w:rsidRPr="00EB77FC">
        <w:rPr>
          <w:kern w:val="32"/>
          <w:sz w:val="24"/>
          <w:szCs w:val="24"/>
        </w:rPr>
        <w:t>8:</w:t>
      </w:r>
      <w:r w:rsidRPr="00EB77FC">
        <w:rPr>
          <w:rFonts w:eastAsia="TimesNewRoman"/>
          <w:sz w:val="24"/>
          <w:szCs w:val="24"/>
          <w:lang w:eastAsia="ru-RU"/>
        </w:rPr>
        <w:t xml:space="preserve"> общие коэффициенты смертности (число умерших на 1000 человек населения) и </w:t>
      </w:r>
      <w:r w:rsidRPr="00EB77FC">
        <w:rPr>
          <w:kern w:val="32"/>
          <w:sz w:val="24"/>
          <w:szCs w:val="24"/>
          <w:lang w:val="en-US"/>
        </w:rPr>
        <w:t>X</w:t>
      </w:r>
      <w:r w:rsidRPr="00EB77FC">
        <w:rPr>
          <w:kern w:val="32"/>
          <w:sz w:val="24"/>
          <w:szCs w:val="24"/>
        </w:rPr>
        <w:t>11:</w:t>
      </w:r>
      <w:r w:rsidRPr="00EB77FC">
        <w:rPr>
          <w:rFonts w:eastAsia="TimesNewRoman"/>
          <w:sz w:val="24"/>
          <w:szCs w:val="24"/>
          <w:lang w:eastAsia="ru-RU"/>
        </w:rPr>
        <w:t xml:space="preserve"> численность пенсионеров, тыс. человек (на 1 000 человек населения). Его можно интерпретировать как «Влияние возрастного состава населения на уровень смертности».</w:t>
      </w:r>
    </w:p>
    <w:p w14:paraId="7363D632" w14:textId="77777777" w:rsidR="001E55AE" w:rsidRPr="00EB77FC" w:rsidRDefault="001E55AE" w:rsidP="001E55AE">
      <w:pPr>
        <w:spacing w:line="240" w:lineRule="auto"/>
        <w:ind w:firstLine="0"/>
        <w:rPr>
          <w:rFonts w:eastAsia="TimesNewRoman"/>
          <w:sz w:val="24"/>
          <w:szCs w:val="24"/>
          <w:lang w:eastAsia="ru-RU"/>
        </w:rPr>
      </w:pPr>
      <w:r w:rsidRPr="00EB77FC">
        <w:rPr>
          <w:rFonts w:eastAsia="TimesNewRoman"/>
          <w:sz w:val="24"/>
          <w:szCs w:val="24"/>
          <w:lang w:eastAsia="ru-RU"/>
        </w:rPr>
        <w:t xml:space="preserve">Третий главный фактор тесно связан с </w:t>
      </w:r>
      <w:r w:rsidRPr="00EB77FC">
        <w:rPr>
          <w:kern w:val="32"/>
          <w:sz w:val="24"/>
          <w:szCs w:val="24"/>
          <w:lang w:val="en-US"/>
        </w:rPr>
        <w:t>X</w:t>
      </w:r>
      <w:r w:rsidRPr="00EB77FC">
        <w:rPr>
          <w:kern w:val="32"/>
          <w:sz w:val="24"/>
          <w:szCs w:val="24"/>
        </w:rPr>
        <w:t>6:</w:t>
      </w:r>
      <w:r w:rsidRPr="00EB77FC">
        <w:rPr>
          <w:rFonts w:eastAsia="TimesNewRoman"/>
          <w:sz w:val="24"/>
          <w:szCs w:val="24"/>
          <w:lang w:eastAsia="ru-RU"/>
        </w:rPr>
        <w:t xml:space="preserve"> зарегистрировано преступлений особой тяжести (на 1 000 человек населения)</w:t>
      </w:r>
      <w:r w:rsidRPr="00EB77FC">
        <w:rPr>
          <w:rFonts w:ascii="Arial" w:hAnsi="Arial" w:cs="Arial"/>
          <w:bCs w:val="0"/>
          <w:color w:val="000000"/>
          <w:sz w:val="24"/>
          <w:szCs w:val="24"/>
          <w:lang w:eastAsia="ru-RU"/>
        </w:rPr>
        <w:t xml:space="preserve"> и </w:t>
      </w:r>
      <w:r w:rsidRPr="00EB77FC">
        <w:rPr>
          <w:kern w:val="32"/>
          <w:sz w:val="24"/>
          <w:szCs w:val="24"/>
          <w:lang w:val="en-US"/>
        </w:rPr>
        <w:t>X</w:t>
      </w:r>
      <w:r w:rsidRPr="00EB77FC">
        <w:rPr>
          <w:kern w:val="32"/>
          <w:sz w:val="24"/>
          <w:szCs w:val="24"/>
        </w:rPr>
        <w:t>7:</w:t>
      </w:r>
      <w:r w:rsidRPr="00EB77FC">
        <w:rPr>
          <w:rFonts w:eastAsia="TimesNewRoman"/>
          <w:sz w:val="24"/>
          <w:szCs w:val="24"/>
          <w:lang w:eastAsia="ru-RU"/>
        </w:rPr>
        <w:t xml:space="preserve"> зарегистрировано преступлений, связанных с незаконным оборотом наркотиков (на 1 000 человек населения). Его можно интерпретировать как «Преступность».</w:t>
      </w:r>
    </w:p>
    <w:p w14:paraId="46086DA6" w14:textId="4292ACF6" w:rsidR="001E55AE" w:rsidRPr="00EB77FC" w:rsidRDefault="001E55AE" w:rsidP="001E55AE">
      <w:pPr>
        <w:spacing w:line="240" w:lineRule="auto"/>
        <w:ind w:firstLine="0"/>
        <w:rPr>
          <w:rFonts w:ascii="Arial" w:hAnsi="Arial" w:cs="Arial"/>
          <w:bCs w:val="0"/>
          <w:color w:val="000000"/>
          <w:sz w:val="24"/>
          <w:szCs w:val="24"/>
          <w:lang w:eastAsia="ru-RU"/>
        </w:rPr>
      </w:pPr>
      <w:r w:rsidRPr="00EB77FC">
        <w:rPr>
          <w:rFonts w:eastAsia="TimesNewRoman"/>
          <w:sz w:val="24"/>
          <w:szCs w:val="24"/>
          <w:lang w:eastAsia="ru-RU"/>
        </w:rPr>
        <w:tab/>
        <w:t xml:space="preserve">Четвертый главный фактор связан </w:t>
      </w:r>
      <w:proofErr w:type="gramStart"/>
      <w:r w:rsidRPr="00EB77FC">
        <w:rPr>
          <w:rFonts w:eastAsia="TimesNewRoman"/>
          <w:sz w:val="24"/>
          <w:szCs w:val="24"/>
          <w:lang w:eastAsia="ru-RU"/>
        </w:rPr>
        <w:t xml:space="preserve">с </w:t>
      </w:r>
      <w:r w:rsidRPr="00EB77FC">
        <w:rPr>
          <w:sz w:val="24"/>
          <w:szCs w:val="24"/>
        </w:rPr>
        <w:t xml:space="preserve"> </w:t>
      </w:r>
      <w:r w:rsidRPr="00EB77FC">
        <w:rPr>
          <w:kern w:val="32"/>
          <w:sz w:val="24"/>
          <w:szCs w:val="24"/>
          <w:lang w:val="en-US"/>
        </w:rPr>
        <w:t>X</w:t>
      </w:r>
      <w:proofErr w:type="gramEnd"/>
      <w:r w:rsidRPr="00EB77FC">
        <w:rPr>
          <w:kern w:val="32"/>
          <w:sz w:val="24"/>
          <w:szCs w:val="24"/>
        </w:rPr>
        <w:t>4:</w:t>
      </w:r>
      <w:r w:rsidRPr="00EB77FC">
        <w:rPr>
          <w:rFonts w:eastAsia="TimesNewRoman"/>
          <w:sz w:val="24"/>
          <w:szCs w:val="24"/>
          <w:lang w:eastAsia="ru-RU"/>
        </w:rPr>
        <w:t xml:space="preserve"> уровень занятости для людей в возрасте 15-72 лет (процентов) и </w:t>
      </w:r>
      <w:r w:rsidRPr="00EB77FC">
        <w:rPr>
          <w:kern w:val="32"/>
          <w:sz w:val="24"/>
          <w:szCs w:val="24"/>
          <w:lang w:val="en-US"/>
        </w:rPr>
        <w:t>X</w:t>
      </w:r>
      <w:r w:rsidRPr="00EB77FC">
        <w:rPr>
          <w:kern w:val="32"/>
          <w:sz w:val="24"/>
          <w:szCs w:val="24"/>
        </w:rPr>
        <w:t>10:</w:t>
      </w:r>
      <w:r w:rsidRPr="00EB77FC">
        <w:rPr>
          <w:rFonts w:eastAsia="TimesNewRoman"/>
          <w:sz w:val="24"/>
          <w:szCs w:val="24"/>
          <w:lang w:eastAsia="ru-RU"/>
        </w:rPr>
        <w:t xml:space="preserve"> численность врачей всех специальностей, всего, тыс. человек (на конец года, на 1 000 человек населения). Его можно интерпретировать как «</w:t>
      </w:r>
      <w:r w:rsidR="00EB77FC" w:rsidRPr="00EB77FC">
        <w:rPr>
          <w:rFonts w:eastAsia="TimesNewRoman"/>
          <w:sz w:val="24"/>
          <w:szCs w:val="24"/>
          <w:lang w:eastAsia="ru-RU"/>
        </w:rPr>
        <w:t>Обеспеченность врачами».</w:t>
      </w:r>
    </w:p>
    <w:p w14:paraId="43954B1C" w14:textId="258132ED" w:rsidR="00661FC0" w:rsidRDefault="00EB77FC" w:rsidP="00D256D3">
      <w:pPr>
        <w:ind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8B72CE" wp14:editId="48C03854">
            <wp:extent cx="5353050" cy="3295650"/>
            <wp:effectExtent l="0" t="0" r="0" b="0"/>
            <wp:docPr id="31" name="Рисунок 3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3FB2" w14:textId="38C9EC64" w:rsidR="00D256D3" w:rsidRDefault="00D256D3" w:rsidP="00D256D3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15 - </w:t>
      </w:r>
      <w:r w:rsidRPr="00D256D3">
        <w:rPr>
          <w:sz w:val="24"/>
          <w:szCs w:val="24"/>
        </w:rPr>
        <w:t>Вклады главных факторов в дисперсию признаков</w:t>
      </w:r>
    </w:p>
    <w:p w14:paraId="3826EE06" w14:textId="6F3377CF" w:rsidR="00441020" w:rsidRDefault="00FE2C47" w:rsidP="00D256D3">
      <w:pPr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4883A56" wp14:editId="1A33BB9C">
            <wp:extent cx="5939790" cy="2252980"/>
            <wp:effectExtent l="0" t="0" r="3810" b="0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7C30" w14:textId="73D1B5A7" w:rsidR="00441020" w:rsidRPr="00FE2C47" w:rsidRDefault="00441020" w:rsidP="00D256D3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16</w:t>
      </w:r>
      <w:r w:rsidR="00FE2C47" w:rsidRPr="00FE2C47">
        <w:rPr>
          <w:sz w:val="24"/>
          <w:szCs w:val="24"/>
        </w:rPr>
        <w:t>.1</w:t>
      </w:r>
      <w:r>
        <w:rPr>
          <w:sz w:val="24"/>
          <w:szCs w:val="24"/>
        </w:rPr>
        <w:t xml:space="preserve"> – оценка редуцированной матрицы</w:t>
      </w:r>
      <w:r w:rsidR="00FE2C47">
        <w:rPr>
          <w:sz w:val="24"/>
          <w:szCs w:val="24"/>
        </w:rPr>
        <w:t xml:space="preserve"> (</w:t>
      </w:r>
      <w:proofErr w:type="spellStart"/>
      <w:r w:rsidR="00FE2C47">
        <w:rPr>
          <w:sz w:val="24"/>
          <w:szCs w:val="24"/>
          <w:lang w:val="en-US"/>
        </w:rPr>
        <w:t>Statistica</w:t>
      </w:r>
      <w:proofErr w:type="spellEnd"/>
      <w:r w:rsidR="00FE2C47" w:rsidRPr="00FE2C47">
        <w:rPr>
          <w:sz w:val="24"/>
          <w:szCs w:val="24"/>
        </w:rPr>
        <w:t>)</w:t>
      </w:r>
    </w:p>
    <w:p w14:paraId="73B2B61B" w14:textId="6A4D0634" w:rsidR="00FE2C47" w:rsidRDefault="00FE2C47" w:rsidP="00D256D3">
      <w:pPr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530914B" wp14:editId="67461F44">
            <wp:extent cx="5939790" cy="2406650"/>
            <wp:effectExtent l="0" t="0" r="3810" b="0"/>
            <wp:docPr id="33" name="Рисунок 3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01C8" w14:textId="2718A1A4" w:rsidR="00FE2C47" w:rsidRPr="00FE2C47" w:rsidRDefault="00FE2C47" w:rsidP="00FE2C47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16</w:t>
      </w:r>
      <w:r w:rsidRPr="00FE2C47">
        <w:rPr>
          <w:sz w:val="24"/>
          <w:szCs w:val="24"/>
        </w:rPr>
        <w:t>.2</w:t>
      </w:r>
      <w:r>
        <w:rPr>
          <w:sz w:val="24"/>
          <w:szCs w:val="24"/>
        </w:rPr>
        <w:t xml:space="preserve"> – оценка редуцированной матрицы (</w:t>
      </w:r>
      <w:r>
        <w:rPr>
          <w:sz w:val="24"/>
          <w:szCs w:val="24"/>
          <w:lang w:val="en-US"/>
        </w:rPr>
        <w:t>Python</w:t>
      </w:r>
      <w:r w:rsidRPr="00FE2C47">
        <w:rPr>
          <w:sz w:val="24"/>
          <w:szCs w:val="24"/>
        </w:rPr>
        <w:t>)</w:t>
      </w:r>
    </w:p>
    <w:p w14:paraId="27F3F486" w14:textId="77777777" w:rsidR="00FE2C47" w:rsidRDefault="00FE2C47" w:rsidP="00D256D3">
      <w:pPr>
        <w:ind w:firstLine="0"/>
        <w:jc w:val="center"/>
        <w:rPr>
          <w:sz w:val="24"/>
          <w:szCs w:val="24"/>
        </w:rPr>
      </w:pPr>
    </w:p>
    <w:bookmarkEnd w:id="4"/>
    <w:bookmarkEnd w:id="5"/>
    <w:p w14:paraId="0784514B" w14:textId="68890918" w:rsidR="00C727B5" w:rsidRDefault="00FE2C47" w:rsidP="00441020">
      <w:pPr>
        <w:ind w:hanging="284"/>
      </w:pPr>
      <w:r>
        <w:rPr>
          <w:noProof/>
        </w:rPr>
        <w:lastRenderedPageBreak/>
        <w:drawing>
          <wp:inline distT="0" distB="0" distL="0" distR="0" wp14:anchorId="6C2EC890" wp14:editId="2CD95FA5">
            <wp:extent cx="5939790" cy="2385060"/>
            <wp:effectExtent l="0" t="0" r="3810" b="0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E9C4" w14:textId="63A1EC0E" w:rsidR="00441020" w:rsidRDefault="00441020" w:rsidP="00441020">
      <w:pPr>
        <w:jc w:val="center"/>
        <w:rPr>
          <w:sz w:val="24"/>
          <w:szCs w:val="24"/>
        </w:rPr>
      </w:pPr>
      <w:r w:rsidRPr="00441020">
        <w:rPr>
          <w:sz w:val="24"/>
          <w:szCs w:val="24"/>
        </w:rPr>
        <w:t>Рисунок 17</w:t>
      </w:r>
      <w:r w:rsidR="00FE2C47" w:rsidRPr="00FE2C47">
        <w:rPr>
          <w:sz w:val="24"/>
          <w:szCs w:val="24"/>
        </w:rPr>
        <w:t>.1</w:t>
      </w:r>
      <w:r w:rsidRPr="00441020">
        <w:rPr>
          <w:sz w:val="24"/>
          <w:szCs w:val="24"/>
        </w:rPr>
        <w:t xml:space="preserve"> - Оценка остаточной матрицы парных коэффициентов корреляции</w:t>
      </w:r>
      <w:r w:rsidR="00FE2C47" w:rsidRPr="00FE2C47">
        <w:rPr>
          <w:sz w:val="24"/>
          <w:szCs w:val="24"/>
        </w:rPr>
        <w:t xml:space="preserve"> (</w:t>
      </w:r>
      <w:proofErr w:type="spellStart"/>
      <w:r w:rsidR="00FE2C47">
        <w:rPr>
          <w:sz w:val="24"/>
          <w:szCs w:val="24"/>
          <w:lang w:val="en-US"/>
        </w:rPr>
        <w:t>Statistica</w:t>
      </w:r>
      <w:proofErr w:type="spellEnd"/>
      <w:r w:rsidR="00FE2C47" w:rsidRPr="00FE2C47">
        <w:rPr>
          <w:sz w:val="24"/>
          <w:szCs w:val="24"/>
        </w:rPr>
        <w:t>)</w:t>
      </w:r>
    </w:p>
    <w:p w14:paraId="55E9BC30" w14:textId="0F81AA46" w:rsidR="00FE2C47" w:rsidRPr="00FE2C47" w:rsidRDefault="0013056E" w:rsidP="0013056E">
      <w:pPr>
        <w:ind w:hanging="142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C6DE929" wp14:editId="2CE1455A">
            <wp:extent cx="5939790" cy="2368550"/>
            <wp:effectExtent l="0" t="0" r="3810" b="0"/>
            <wp:docPr id="37" name="Рисунок 37" descr="Изображение выглядит как текст, окн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, окно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DA14" w14:textId="6859374F" w:rsidR="00FE2C47" w:rsidRPr="00FE2C47" w:rsidRDefault="00FE2C47" w:rsidP="00FE2C47">
      <w:pPr>
        <w:jc w:val="center"/>
        <w:rPr>
          <w:sz w:val="24"/>
          <w:szCs w:val="24"/>
        </w:rPr>
      </w:pPr>
      <w:r w:rsidRPr="00441020">
        <w:rPr>
          <w:sz w:val="24"/>
          <w:szCs w:val="24"/>
        </w:rPr>
        <w:t>Рисунок 17</w:t>
      </w:r>
      <w:r w:rsidRPr="00FE2C47">
        <w:rPr>
          <w:sz w:val="24"/>
          <w:szCs w:val="24"/>
        </w:rPr>
        <w:t>.</w:t>
      </w:r>
      <w:r w:rsidR="001430F4" w:rsidRPr="001430F4">
        <w:rPr>
          <w:sz w:val="24"/>
          <w:szCs w:val="24"/>
        </w:rPr>
        <w:t>2</w:t>
      </w:r>
      <w:r w:rsidRPr="00441020">
        <w:rPr>
          <w:sz w:val="24"/>
          <w:szCs w:val="24"/>
        </w:rPr>
        <w:t xml:space="preserve"> - Оценка остаточной матрицы парных коэффициентов корреляции</w:t>
      </w:r>
      <w:r w:rsidRPr="00FE2C47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Python</w:t>
      </w:r>
      <w:r w:rsidRPr="00FE2C47">
        <w:rPr>
          <w:sz w:val="24"/>
          <w:szCs w:val="24"/>
        </w:rPr>
        <w:t>)</w:t>
      </w:r>
    </w:p>
    <w:p w14:paraId="4796149F" w14:textId="77777777" w:rsidR="00FE2C47" w:rsidRPr="00FE2C47" w:rsidRDefault="00FE2C47" w:rsidP="00FE2C47">
      <w:pPr>
        <w:jc w:val="center"/>
        <w:rPr>
          <w:sz w:val="24"/>
          <w:szCs w:val="24"/>
        </w:rPr>
      </w:pPr>
    </w:p>
    <w:p w14:paraId="16DDF951" w14:textId="77777777" w:rsidR="00FE2C47" w:rsidRPr="00FE2C47" w:rsidRDefault="00FE2C47" w:rsidP="00441020">
      <w:pPr>
        <w:jc w:val="center"/>
        <w:rPr>
          <w:sz w:val="24"/>
          <w:szCs w:val="24"/>
        </w:rPr>
      </w:pPr>
    </w:p>
    <w:p w14:paraId="24B13E9F" w14:textId="4280C21C" w:rsidR="00441020" w:rsidRDefault="00441020" w:rsidP="00441020">
      <w:pPr>
        <w:rPr>
          <w:sz w:val="24"/>
          <w:szCs w:val="24"/>
        </w:rPr>
      </w:pPr>
      <w:r w:rsidRPr="00441020">
        <w:rPr>
          <w:sz w:val="24"/>
          <w:szCs w:val="24"/>
        </w:rPr>
        <w:t xml:space="preserve">Была рассчитана матрица индивидуальных значений обобщенных факторов (Рисунок </w:t>
      </w:r>
      <w:r>
        <w:rPr>
          <w:sz w:val="24"/>
          <w:szCs w:val="24"/>
        </w:rPr>
        <w:t>18</w:t>
      </w:r>
      <w:r w:rsidRPr="00441020">
        <w:rPr>
          <w:sz w:val="24"/>
          <w:szCs w:val="24"/>
        </w:rPr>
        <w:t xml:space="preserve">). </w:t>
      </w:r>
    </w:p>
    <w:p w14:paraId="60A38C87" w14:textId="71DEC9B7" w:rsidR="00441020" w:rsidRDefault="0013056E" w:rsidP="00441020">
      <w:pPr>
        <w:ind w:hanging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0AED6267" wp14:editId="612975BB">
            <wp:extent cx="5939790" cy="1929765"/>
            <wp:effectExtent l="0" t="0" r="3810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542F" w14:textId="3F2230CC" w:rsidR="00441020" w:rsidRDefault="00441020" w:rsidP="00441020">
      <w:pPr>
        <w:ind w:hanging="426"/>
        <w:jc w:val="center"/>
        <w:rPr>
          <w:sz w:val="24"/>
          <w:szCs w:val="24"/>
        </w:rPr>
      </w:pPr>
      <w:r w:rsidRPr="00441020">
        <w:rPr>
          <w:sz w:val="24"/>
          <w:szCs w:val="24"/>
        </w:rPr>
        <w:t>Рисунок 18</w:t>
      </w:r>
      <w:r w:rsidR="001430F4" w:rsidRPr="001430F4">
        <w:rPr>
          <w:sz w:val="24"/>
          <w:szCs w:val="24"/>
        </w:rPr>
        <w:t>.1</w:t>
      </w:r>
      <w:r w:rsidRPr="00441020">
        <w:rPr>
          <w:sz w:val="24"/>
          <w:szCs w:val="24"/>
        </w:rPr>
        <w:t xml:space="preserve"> - Индивидуальные значения обобщенных факторов</w:t>
      </w:r>
      <w:r w:rsidR="0013056E" w:rsidRPr="0013056E">
        <w:rPr>
          <w:sz w:val="24"/>
          <w:szCs w:val="24"/>
        </w:rPr>
        <w:t xml:space="preserve"> (</w:t>
      </w:r>
      <w:proofErr w:type="spellStart"/>
      <w:r w:rsidR="001430F4">
        <w:rPr>
          <w:sz w:val="24"/>
          <w:szCs w:val="24"/>
          <w:lang w:val="en-US"/>
        </w:rPr>
        <w:t>Statistica</w:t>
      </w:r>
      <w:proofErr w:type="spellEnd"/>
      <w:r w:rsidR="001430F4" w:rsidRPr="001430F4">
        <w:rPr>
          <w:sz w:val="24"/>
          <w:szCs w:val="24"/>
        </w:rPr>
        <w:t>)</w:t>
      </w:r>
    </w:p>
    <w:p w14:paraId="1DB6CD1D" w14:textId="0A0436F7" w:rsidR="001430F4" w:rsidRDefault="001430F4" w:rsidP="00441020">
      <w:pPr>
        <w:ind w:hanging="426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FC534B" wp14:editId="7AC49BD9">
            <wp:extent cx="5939790" cy="3731260"/>
            <wp:effectExtent l="0" t="0" r="3810" b="2540"/>
            <wp:docPr id="41" name="Рисунок 4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2927" w14:textId="29E674E7" w:rsidR="001430F4" w:rsidRDefault="001430F4" w:rsidP="001430F4">
      <w:pPr>
        <w:ind w:hanging="426"/>
        <w:jc w:val="center"/>
        <w:rPr>
          <w:sz w:val="24"/>
          <w:szCs w:val="24"/>
        </w:rPr>
      </w:pPr>
      <w:r w:rsidRPr="00441020">
        <w:rPr>
          <w:sz w:val="24"/>
          <w:szCs w:val="24"/>
        </w:rPr>
        <w:t>Рисунок 18</w:t>
      </w:r>
      <w:r w:rsidRPr="001430F4">
        <w:rPr>
          <w:sz w:val="24"/>
          <w:szCs w:val="24"/>
        </w:rPr>
        <w:t>.2</w:t>
      </w:r>
      <w:r w:rsidRPr="00441020">
        <w:rPr>
          <w:sz w:val="24"/>
          <w:szCs w:val="24"/>
        </w:rPr>
        <w:t xml:space="preserve"> - Индивидуальные значения обобщенных факторов</w:t>
      </w:r>
      <w:r w:rsidRPr="0013056E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Python</w:t>
      </w:r>
      <w:r w:rsidRPr="001430F4">
        <w:rPr>
          <w:sz w:val="24"/>
          <w:szCs w:val="24"/>
        </w:rPr>
        <w:t>)</w:t>
      </w:r>
    </w:p>
    <w:p w14:paraId="5EBD452C" w14:textId="77777777" w:rsidR="001430F4" w:rsidRPr="001430F4" w:rsidRDefault="001430F4" w:rsidP="00441020">
      <w:pPr>
        <w:ind w:hanging="426"/>
        <w:jc w:val="center"/>
        <w:rPr>
          <w:sz w:val="24"/>
          <w:szCs w:val="24"/>
        </w:rPr>
      </w:pPr>
    </w:p>
    <w:p w14:paraId="41325201" w14:textId="77777777" w:rsidR="00441020" w:rsidRPr="00441020" w:rsidRDefault="00441020" w:rsidP="00441020">
      <w:pPr>
        <w:rPr>
          <w:sz w:val="24"/>
          <w:szCs w:val="24"/>
        </w:rPr>
      </w:pPr>
    </w:p>
    <w:p w14:paraId="1C334EE9" w14:textId="74C24B09" w:rsidR="00441020" w:rsidRDefault="003F243A" w:rsidP="00441020">
      <w:pPr>
        <w:ind w:hanging="284"/>
      </w:pPr>
      <w:r>
        <w:rPr>
          <w:noProof/>
        </w:rPr>
        <w:lastRenderedPageBreak/>
        <w:drawing>
          <wp:inline distT="0" distB="0" distL="0" distR="0" wp14:anchorId="69D1840A" wp14:editId="25C354E4">
            <wp:extent cx="4552950" cy="64579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8716" w14:textId="6258A4A5" w:rsidR="003F243A" w:rsidRPr="00D442F6" w:rsidRDefault="003F243A" w:rsidP="00441020">
      <w:pPr>
        <w:ind w:hanging="284"/>
      </w:pPr>
      <w:r>
        <w:rPr>
          <w:noProof/>
        </w:rPr>
        <w:lastRenderedPageBreak/>
        <w:drawing>
          <wp:inline distT="0" distB="0" distL="0" distR="0" wp14:anchorId="7DB133B1" wp14:editId="121917C5">
            <wp:extent cx="4410075" cy="63817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43A" w:rsidRPr="00D442F6" w:rsidSect="00F77B6B">
      <w:footerReference w:type="even" r:id="rId51"/>
      <w:footerReference w:type="default" r:id="rId52"/>
      <w:type w:val="continuous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40603A" w14:textId="77777777" w:rsidR="00DB5B8A" w:rsidRDefault="00DB5B8A" w:rsidP="00051F3C">
      <w:pPr>
        <w:pStyle w:val="a0"/>
      </w:pPr>
      <w:r>
        <w:separator/>
      </w:r>
    </w:p>
    <w:p w14:paraId="4FB87C38" w14:textId="77777777" w:rsidR="00DB5B8A" w:rsidRDefault="00DB5B8A" w:rsidP="00051F3C"/>
  </w:endnote>
  <w:endnote w:type="continuationSeparator" w:id="0">
    <w:p w14:paraId="66EF0F8E" w14:textId="77777777" w:rsidR="00DB5B8A" w:rsidRDefault="00DB5B8A" w:rsidP="00051F3C">
      <w:pPr>
        <w:pStyle w:val="a0"/>
      </w:pPr>
      <w:r>
        <w:continuationSeparator/>
      </w:r>
    </w:p>
    <w:p w14:paraId="7C34B8FD" w14:textId="77777777" w:rsidR="00DB5B8A" w:rsidRDefault="00DB5B8A" w:rsidP="00051F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thcad UniMath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009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6360288"/>
      <w:docPartObj>
        <w:docPartGallery w:val="Page Numbers (Bottom of Page)"/>
        <w:docPartUnique/>
      </w:docPartObj>
    </w:sdtPr>
    <w:sdtEndPr/>
    <w:sdtContent>
      <w:p w14:paraId="583A3F5A" w14:textId="77777777" w:rsidR="00A92F98" w:rsidRDefault="00A92F98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4D9D37BC" w14:textId="77777777" w:rsidR="00A92F98" w:rsidRDefault="00A92F98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9A55B" w14:textId="77777777" w:rsidR="00A92F98" w:rsidRDefault="00A92F98" w:rsidP="00051F3C">
    <w:pPr>
      <w:pStyle w:val="ac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12B93734" w14:textId="77777777" w:rsidR="00A92F98" w:rsidRDefault="00A92F98" w:rsidP="00051F3C">
    <w:pPr>
      <w:pStyle w:val="ac"/>
    </w:pPr>
  </w:p>
  <w:p w14:paraId="668780A2" w14:textId="77777777" w:rsidR="00A92F98" w:rsidRDefault="00A92F98" w:rsidP="00051F3C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FD560" w14:textId="77777777" w:rsidR="00A92F98" w:rsidRDefault="00A92F98" w:rsidP="00051F3C">
    <w:pPr>
      <w:pStyle w:val="ac"/>
      <w:rPr>
        <w:rStyle w:val="ab"/>
      </w:rPr>
    </w:pPr>
  </w:p>
  <w:p w14:paraId="1C796A9E" w14:textId="77777777" w:rsidR="00A92F98" w:rsidRDefault="00A92F98" w:rsidP="00051F3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0A9E0" w14:textId="77777777" w:rsidR="00DB5B8A" w:rsidRDefault="00DB5B8A" w:rsidP="00051F3C">
      <w:pPr>
        <w:pStyle w:val="a0"/>
      </w:pPr>
      <w:r>
        <w:separator/>
      </w:r>
    </w:p>
    <w:p w14:paraId="4D31A8BA" w14:textId="77777777" w:rsidR="00DB5B8A" w:rsidRDefault="00DB5B8A" w:rsidP="00051F3C"/>
  </w:footnote>
  <w:footnote w:type="continuationSeparator" w:id="0">
    <w:p w14:paraId="21BEA6AE" w14:textId="77777777" w:rsidR="00DB5B8A" w:rsidRDefault="00DB5B8A" w:rsidP="00051F3C">
      <w:pPr>
        <w:pStyle w:val="a0"/>
      </w:pPr>
      <w:r>
        <w:continuationSeparator/>
      </w:r>
    </w:p>
    <w:p w14:paraId="2A0D29D1" w14:textId="77777777" w:rsidR="00DB5B8A" w:rsidRDefault="00DB5B8A" w:rsidP="00051F3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BA9B5" w14:textId="4C2F3B2C" w:rsidR="00A92F98" w:rsidRDefault="00A92F98" w:rsidP="002066C5">
    <w:pPr>
      <w:pStyle w:val="aa"/>
      <w:ind w:right="36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A4C7E"/>
    <w:multiLevelType w:val="multilevel"/>
    <w:tmpl w:val="EE1E89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" w15:restartNumberingAfterBreak="0">
    <w:nsid w:val="1B012C28"/>
    <w:multiLevelType w:val="hybridMultilevel"/>
    <w:tmpl w:val="C7FA75BE"/>
    <w:lvl w:ilvl="0" w:tplc="99524D8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5A6EC5"/>
    <w:multiLevelType w:val="hybridMultilevel"/>
    <w:tmpl w:val="93222772"/>
    <w:lvl w:ilvl="0" w:tplc="EDB8696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DCD5FB8"/>
    <w:multiLevelType w:val="hybridMultilevel"/>
    <w:tmpl w:val="DFC64F3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E53240"/>
    <w:multiLevelType w:val="hybridMultilevel"/>
    <w:tmpl w:val="DFE018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2E081D"/>
    <w:multiLevelType w:val="hybridMultilevel"/>
    <w:tmpl w:val="E11CB0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1E7826"/>
    <w:multiLevelType w:val="hybridMultilevel"/>
    <w:tmpl w:val="484E46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41D1892"/>
    <w:multiLevelType w:val="multilevel"/>
    <w:tmpl w:val="3F3AF0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8" w15:restartNumberingAfterBreak="0">
    <w:nsid w:val="54324FB9"/>
    <w:multiLevelType w:val="hybridMultilevel"/>
    <w:tmpl w:val="4D2CE0B2"/>
    <w:lvl w:ilvl="0" w:tplc="EDB869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D6179E"/>
    <w:multiLevelType w:val="hybridMultilevel"/>
    <w:tmpl w:val="87D69E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626B83"/>
    <w:multiLevelType w:val="hybridMultilevel"/>
    <w:tmpl w:val="A6CE9F4E"/>
    <w:lvl w:ilvl="0" w:tplc="FFFFFFFF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E97FB3"/>
    <w:multiLevelType w:val="singleLevel"/>
    <w:tmpl w:val="AEA80224"/>
    <w:lvl w:ilvl="0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hint="default"/>
      </w:rPr>
    </w:lvl>
  </w:abstractNum>
  <w:abstractNum w:abstractNumId="12" w15:restartNumberingAfterBreak="0">
    <w:nsid w:val="67B61023"/>
    <w:multiLevelType w:val="multilevel"/>
    <w:tmpl w:val="EE1E89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3" w15:restartNumberingAfterBreak="0">
    <w:nsid w:val="69E53B0E"/>
    <w:multiLevelType w:val="hybridMultilevel"/>
    <w:tmpl w:val="A322FFCE"/>
    <w:lvl w:ilvl="0" w:tplc="7FD4851A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0D1888"/>
    <w:multiLevelType w:val="hybridMultilevel"/>
    <w:tmpl w:val="C3DEB8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B70406"/>
    <w:multiLevelType w:val="hybridMultilevel"/>
    <w:tmpl w:val="29CCD628"/>
    <w:lvl w:ilvl="0" w:tplc="6FCA329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6" w15:restartNumberingAfterBreak="0">
    <w:nsid w:val="7BED7DBF"/>
    <w:multiLevelType w:val="hybridMultilevel"/>
    <w:tmpl w:val="9E92D4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DE4C9E"/>
    <w:multiLevelType w:val="hybridMultilevel"/>
    <w:tmpl w:val="13B45388"/>
    <w:lvl w:ilvl="0" w:tplc="EDB869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9873502">
    <w:abstractNumId w:val="1"/>
  </w:num>
  <w:num w:numId="2" w16cid:durableId="169800172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9425290">
    <w:abstractNumId w:val="6"/>
  </w:num>
  <w:num w:numId="4" w16cid:durableId="157041807">
    <w:abstractNumId w:val="7"/>
  </w:num>
  <w:num w:numId="5" w16cid:durableId="1558664735">
    <w:abstractNumId w:val="17"/>
  </w:num>
  <w:num w:numId="6" w16cid:durableId="1934121246">
    <w:abstractNumId w:val="14"/>
  </w:num>
  <w:num w:numId="7" w16cid:durableId="1419400510">
    <w:abstractNumId w:val="2"/>
  </w:num>
  <w:num w:numId="8" w16cid:durableId="1919512087">
    <w:abstractNumId w:val="8"/>
  </w:num>
  <w:num w:numId="9" w16cid:durableId="1851290405">
    <w:abstractNumId w:val="13"/>
  </w:num>
  <w:num w:numId="10" w16cid:durableId="1156610226">
    <w:abstractNumId w:val="12"/>
  </w:num>
  <w:num w:numId="11" w16cid:durableId="264575846">
    <w:abstractNumId w:val="0"/>
  </w:num>
  <w:num w:numId="12" w16cid:durableId="952860477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96018729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006471083">
    <w:abstractNumId w:val="3"/>
  </w:num>
  <w:num w:numId="15" w16cid:durableId="1991860369">
    <w:abstractNumId w:val="16"/>
  </w:num>
  <w:num w:numId="16" w16cid:durableId="279385730">
    <w:abstractNumId w:val="5"/>
  </w:num>
  <w:num w:numId="17" w16cid:durableId="1741170779">
    <w:abstractNumId w:val="9"/>
  </w:num>
  <w:num w:numId="18" w16cid:durableId="246618305">
    <w:abstractNumId w:val="11"/>
  </w:num>
  <w:num w:numId="19" w16cid:durableId="18091313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0E4E"/>
    <w:rsid w:val="00006DE3"/>
    <w:rsid w:val="00012722"/>
    <w:rsid w:val="00014600"/>
    <w:rsid w:val="000162C3"/>
    <w:rsid w:val="00016FDF"/>
    <w:rsid w:val="000171DE"/>
    <w:rsid w:val="0001758A"/>
    <w:rsid w:val="00020FFE"/>
    <w:rsid w:val="00025ED3"/>
    <w:rsid w:val="00036CA9"/>
    <w:rsid w:val="00037898"/>
    <w:rsid w:val="00037C5F"/>
    <w:rsid w:val="000404B7"/>
    <w:rsid w:val="00043C0A"/>
    <w:rsid w:val="00051F3C"/>
    <w:rsid w:val="0005340B"/>
    <w:rsid w:val="000536D9"/>
    <w:rsid w:val="00055ADE"/>
    <w:rsid w:val="00060624"/>
    <w:rsid w:val="00060DE9"/>
    <w:rsid w:val="000626C9"/>
    <w:rsid w:val="0006563E"/>
    <w:rsid w:val="00072D38"/>
    <w:rsid w:val="00073DC0"/>
    <w:rsid w:val="00081253"/>
    <w:rsid w:val="0008290F"/>
    <w:rsid w:val="00084023"/>
    <w:rsid w:val="00085BD4"/>
    <w:rsid w:val="00090FEA"/>
    <w:rsid w:val="000929BD"/>
    <w:rsid w:val="00093C8E"/>
    <w:rsid w:val="00096B25"/>
    <w:rsid w:val="000A1EF1"/>
    <w:rsid w:val="000A3FC8"/>
    <w:rsid w:val="000B1C36"/>
    <w:rsid w:val="000B419F"/>
    <w:rsid w:val="000C2D9D"/>
    <w:rsid w:val="000C3E68"/>
    <w:rsid w:val="000C4DC0"/>
    <w:rsid w:val="000C6835"/>
    <w:rsid w:val="000D20C0"/>
    <w:rsid w:val="000D2766"/>
    <w:rsid w:val="000E007B"/>
    <w:rsid w:val="000E186C"/>
    <w:rsid w:val="000E6385"/>
    <w:rsid w:val="000F0C04"/>
    <w:rsid w:val="000F2C31"/>
    <w:rsid w:val="00102C58"/>
    <w:rsid w:val="00112FF8"/>
    <w:rsid w:val="00113321"/>
    <w:rsid w:val="001133E5"/>
    <w:rsid w:val="0011401E"/>
    <w:rsid w:val="001147A8"/>
    <w:rsid w:val="0013056E"/>
    <w:rsid w:val="001312D6"/>
    <w:rsid w:val="00133B93"/>
    <w:rsid w:val="00134343"/>
    <w:rsid w:val="00135E1D"/>
    <w:rsid w:val="00140001"/>
    <w:rsid w:val="001405FA"/>
    <w:rsid w:val="0014137E"/>
    <w:rsid w:val="001430F4"/>
    <w:rsid w:val="00143413"/>
    <w:rsid w:val="001445A2"/>
    <w:rsid w:val="001453F3"/>
    <w:rsid w:val="00146FC1"/>
    <w:rsid w:val="00152C68"/>
    <w:rsid w:val="001534EC"/>
    <w:rsid w:val="001555AC"/>
    <w:rsid w:val="001657C7"/>
    <w:rsid w:val="00172CB6"/>
    <w:rsid w:val="00175C0A"/>
    <w:rsid w:val="00180574"/>
    <w:rsid w:val="0018063A"/>
    <w:rsid w:val="0018181D"/>
    <w:rsid w:val="00181E7E"/>
    <w:rsid w:val="00184D52"/>
    <w:rsid w:val="0018646F"/>
    <w:rsid w:val="001956BF"/>
    <w:rsid w:val="001957CB"/>
    <w:rsid w:val="0019644C"/>
    <w:rsid w:val="001B2DD6"/>
    <w:rsid w:val="001B4B47"/>
    <w:rsid w:val="001D6687"/>
    <w:rsid w:val="001D769E"/>
    <w:rsid w:val="001D78FF"/>
    <w:rsid w:val="001E259A"/>
    <w:rsid w:val="001E55AE"/>
    <w:rsid w:val="001E6AEC"/>
    <w:rsid w:val="001F35D3"/>
    <w:rsid w:val="001F4D05"/>
    <w:rsid w:val="001F67D7"/>
    <w:rsid w:val="00201FDD"/>
    <w:rsid w:val="00205990"/>
    <w:rsid w:val="002066C5"/>
    <w:rsid w:val="002124E2"/>
    <w:rsid w:val="00215308"/>
    <w:rsid w:val="00215388"/>
    <w:rsid w:val="00226663"/>
    <w:rsid w:val="00231CA5"/>
    <w:rsid w:val="00236C6F"/>
    <w:rsid w:val="00237455"/>
    <w:rsid w:val="00257EE7"/>
    <w:rsid w:val="00260C4B"/>
    <w:rsid w:val="00267865"/>
    <w:rsid w:val="00274F87"/>
    <w:rsid w:val="00281893"/>
    <w:rsid w:val="00283773"/>
    <w:rsid w:val="00284003"/>
    <w:rsid w:val="00292EE5"/>
    <w:rsid w:val="00295975"/>
    <w:rsid w:val="0029712A"/>
    <w:rsid w:val="002C1FC7"/>
    <w:rsid w:val="002C2048"/>
    <w:rsid w:val="002C3FD1"/>
    <w:rsid w:val="002C70AE"/>
    <w:rsid w:val="002C7120"/>
    <w:rsid w:val="002E2BC6"/>
    <w:rsid w:val="002F08C0"/>
    <w:rsid w:val="002F4E24"/>
    <w:rsid w:val="003109BF"/>
    <w:rsid w:val="00310D7A"/>
    <w:rsid w:val="0031340E"/>
    <w:rsid w:val="00315A8F"/>
    <w:rsid w:val="00322179"/>
    <w:rsid w:val="003349DF"/>
    <w:rsid w:val="00343CAD"/>
    <w:rsid w:val="003501DA"/>
    <w:rsid w:val="00356DB6"/>
    <w:rsid w:val="003571B0"/>
    <w:rsid w:val="00360D2F"/>
    <w:rsid w:val="00362C8D"/>
    <w:rsid w:val="00366DB4"/>
    <w:rsid w:val="00370149"/>
    <w:rsid w:val="00370442"/>
    <w:rsid w:val="0037339D"/>
    <w:rsid w:val="003739FE"/>
    <w:rsid w:val="0039784B"/>
    <w:rsid w:val="003A08EA"/>
    <w:rsid w:val="003A12B8"/>
    <w:rsid w:val="003A3BBB"/>
    <w:rsid w:val="003A46D5"/>
    <w:rsid w:val="003A47A4"/>
    <w:rsid w:val="003A7400"/>
    <w:rsid w:val="003B0007"/>
    <w:rsid w:val="003B46A7"/>
    <w:rsid w:val="003B59BA"/>
    <w:rsid w:val="003B5B19"/>
    <w:rsid w:val="003B7B40"/>
    <w:rsid w:val="003C59F9"/>
    <w:rsid w:val="003D42C9"/>
    <w:rsid w:val="003D4A88"/>
    <w:rsid w:val="003D6564"/>
    <w:rsid w:val="003E1CCF"/>
    <w:rsid w:val="003F1FB2"/>
    <w:rsid w:val="003F243A"/>
    <w:rsid w:val="003F37D6"/>
    <w:rsid w:val="003F3EE5"/>
    <w:rsid w:val="003F7E38"/>
    <w:rsid w:val="004026AE"/>
    <w:rsid w:val="00403B05"/>
    <w:rsid w:val="00410170"/>
    <w:rsid w:val="00416A68"/>
    <w:rsid w:val="00427DF7"/>
    <w:rsid w:val="00430E4A"/>
    <w:rsid w:val="004338DE"/>
    <w:rsid w:val="004339FB"/>
    <w:rsid w:val="00436E1A"/>
    <w:rsid w:val="00441020"/>
    <w:rsid w:val="004410F1"/>
    <w:rsid w:val="004421AC"/>
    <w:rsid w:val="004451DA"/>
    <w:rsid w:val="00451B9B"/>
    <w:rsid w:val="004570AB"/>
    <w:rsid w:val="0046311A"/>
    <w:rsid w:val="0046527F"/>
    <w:rsid w:val="00480C5F"/>
    <w:rsid w:val="00483BE5"/>
    <w:rsid w:val="00492AFD"/>
    <w:rsid w:val="0049471D"/>
    <w:rsid w:val="004947BC"/>
    <w:rsid w:val="004951FB"/>
    <w:rsid w:val="004957C7"/>
    <w:rsid w:val="0049730E"/>
    <w:rsid w:val="004A0312"/>
    <w:rsid w:val="004A283E"/>
    <w:rsid w:val="004A3401"/>
    <w:rsid w:val="004B742B"/>
    <w:rsid w:val="004C014B"/>
    <w:rsid w:val="004C0EDE"/>
    <w:rsid w:val="004C319E"/>
    <w:rsid w:val="004C5BE4"/>
    <w:rsid w:val="004D5D12"/>
    <w:rsid w:val="004D62E1"/>
    <w:rsid w:val="004D76CB"/>
    <w:rsid w:val="004E1BF9"/>
    <w:rsid w:val="004E69CF"/>
    <w:rsid w:val="004E76AE"/>
    <w:rsid w:val="004F6B5C"/>
    <w:rsid w:val="0050293F"/>
    <w:rsid w:val="005032C0"/>
    <w:rsid w:val="0051233E"/>
    <w:rsid w:val="00517B22"/>
    <w:rsid w:val="00521141"/>
    <w:rsid w:val="005235D7"/>
    <w:rsid w:val="005254F0"/>
    <w:rsid w:val="0053336D"/>
    <w:rsid w:val="00533B79"/>
    <w:rsid w:val="0053419B"/>
    <w:rsid w:val="00535ECC"/>
    <w:rsid w:val="005477E3"/>
    <w:rsid w:val="005514A7"/>
    <w:rsid w:val="005547B6"/>
    <w:rsid w:val="00567DEA"/>
    <w:rsid w:val="00573D0C"/>
    <w:rsid w:val="005843D1"/>
    <w:rsid w:val="00591095"/>
    <w:rsid w:val="00595BCD"/>
    <w:rsid w:val="0059796B"/>
    <w:rsid w:val="00597FFA"/>
    <w:rsid w:val="005B005E"/>
    <w:rsid w:val="005B1515"/>
    <w:rsid w:val="005B318C"/>
    <w:rsid w:val="005B4927"/>
    <w:rsid w:val="005C181E"/>
    <w:rsid w:val="005D5666"/>
    <w:rsid w:val="005D77C7"/>
    <w:rsid w:val="005E46F1"/>
    <w:rsid w:val="005F2931"/>
    <w:rsid w:val="00600024"/>
    <w:rsid w:val="00602304"/>
    <w:rsid w:val="00610459"/>
    <w:rsid w:val="00610E4E"/>
    <w:rsid w:val="00613F7F"/>
    <w:rsid w:val="00614BDE"/>
    <w:rsid w:val="006157DE"/>
    <w:rsid w:val="0063246E"/>
    <w:rsid w:val="00634DDB"/>
    <w:rsid w:val="006405E7"/>
    <w:rsid w:val="00642BF6"/>
    <w:rsid w:val="006474E9"/>
    <w:rsid w:val="00647EFE"/>
    <w:rsid w:val="00661FC0"/>
    <w:rsid w:val="0066258F"/>
    <w:rsid w:val="0066324F"/>
    <w:rsid w:val="00665A58"/>
    <w:rsid w:val="00671BEB"/>
    <w:rsid w:val="00676441"/>
    <w:rsid w:val="0068717D"/>
    <w:rsid w:val="00690DF5"/>
    <w:rsid w:val="00693D73"/>
    <w:rsid w:val="006A0400"/>
    <w:rsid w:val="006A4AF3"/>
    <w:rsid w:val="006B1DC4"/>
    <w:rsid w:val="006B5CEC"/>
    <w:rsid w:val="006B74C5"/>
    <w:rsid w:val="006C2DEB"/>
    <w:rsid w:val="006C6849"/>
    <w:rsid w:val="006C7830"/>
    <w:rsid w:val="006C79AB"/>
    <w:rsid w:val="006E1B6B"/>
    <w:rsid w:val="006E427B"/>
    <w:rsid w:val="006F0C5C"/>
    <w:rsid w:val="006F4B7D"/>
    <w:rsid w:val="006F7DB3"/>
    <w:rsid w:val="00703251"/>
    <w:rsid w:val="00703E2D"/>
    <w:rsid w:val="00707E09"/>
    <w:rsid w:val="00714837"/>
    <w:rsid w:val="0071554E"/>
    <w:rsid w:val="00716C03"/>
    <w:rsid w:val="007175EA"/>
    <w:rsid w:val="007314BE"/>
    <w:rsid w:val="007366B0"/>
    <w:rsid w:val="00742383"/>
    <w:rsid w:val="00742E07"/>
    <w:rsid w:val="00745C7B"/>
    <w:rsid w:val="0074761E"/>
    <w:rsid w:val="007526B1"/>
    <w:rsid w:val="00754870"/>
    <w:rsid w:val="00763027"/>
    <w:rsid w:val="00765750"/>
    <w:rsid w:val="00770DAC"/>
    <w:rsid w:val="0077231B"/>
    <w:rsid w:val="00773E36"/>
    <w:rsid w:val="00780A8A"/>
    <w:rsid w:val="00781A97"/>
    <w:rsid w:val="00783ECA"/>
    <w:rsid w:val="00787B7D"/>
    <w:rsid w:val="00790D09"/>
    <w:rsid w:val="0079332D"/>
    <w:rsid w:val="00793441"/>
    <w:rsid w:val="00796F1D"/>
    <w:rsid w:val="007A5A9D"/>
    <w:rsid w:val="007B52EA"/>
    <w:rsid w:val="007C0485"/>
    <w:rsid w:val="007E189C"/>
    <w:rsid w:val="007E6994"/>
    <w:rsid w:val="007F0E73"/>
    <w:rsid w:val="007F3BC6"/>
    <w:rsid w:val="007F52A2"/>
    <w:rsid w:val="007F6386"/>
    <w:rsid w:val="00804FFB"/>
    <w:rsid w:val="00807426"/>
    <w:rsid w:val="00810DA9"/>
    <w:rsid w:val="0081165A"/>
    <w:rsid w:val="008123A5"/>
    <w:rsid w:val="008155C8"/>
    <w:rsid w:val="00817624"/>
    <w:rsid w:val="008237F4"/>
    <w:rsid w:val="00823A6A"/>
    <w:rsid w:val="008247E7"/>
    <w:rsid w:val="00825194"/>
    <w:rsid w:val="008269DF"/>
    <w:rsid w:val="008279DA"/>
    <w:rsid w:val="008320B2"/>
    <w:rsid w:val="008333D0"/>
    <w:rsid w:val="00833B7E"/>
    <w:rsid w:val="0083738B"/>
    <w:rsid w:val="0084222D"/>
    <w:rsid w:val="00854926"/>
    <w:rsid w:val="00854BA4"/>
    <w:rsid w:val="0086292C"/>
    <w:rsid w:val="00863E77"/>
    <w:rsid w:val="00865332"/>
    <w:rsid w:val="0086624C"/>
    <w:rsid w:val="0086706B"/>
    <w:rsid w:val="00870857"/>
    <w:rsid w:val="00872D0B"/>
    <w:rsid w:val="00874AC4"/>
    <w:rsid w:val="008815AE"/>
    <w:rsid w:val="00893E90"/>
    <w:rsid w:val="00894CB6"/>
    <w:rsid w:val="00895C17"/>
    <w:rsid w:val="008969F1"/>
    <w:rsid w:val="008A4C75"/>
    <w:rsid w:val="008A503F"/>
    <w:rsid w:val="008A63FE"/>
    <w:rsid w:val="008B6322"/>
    <w:rsid w:val="008C015F"/>
    <w:rsid w:val="008C389F"/>
    <w:rsid w:val="008C4F26"/>
    <w:rsid w:val="008C708F"/>
    <w:rsid w:val="008D6C5B"/>
    <w:rsid w:val="008E628A"/>
    <w:rsid w:val="008E7321"/>
    <w:rsid w:val="008F1569"/>
    <w:rsid w:val="008F1C27"/>
    <w:rsid w:val="008F1E71"/>
    <w:rsid w:val="008F3F63"/>
    <w:rsid w:val="008F4C82"/>
    <w:rsid w:val="008F605C"/>
    <w:rsid w:val="00913FEB"/>
    <w:rsid w:val="009301C9"/>
    <w:rsid w:val="00930EEB"/>
    <w:rsid w:val="00932E67"/>
    <w:rsid w:val="00936A8C"/>
    <w:rsid w:val="0094041A"/>
    <w:rsid w:val="00944B54"/>
    <w:rsid w:val="0095325E"/>
    <w:rsid w:val="00962B87"/>
    <w:rsid w:val="00966613"/>
    <w:rsid w:val="00967958"/>
    <w:rsid w:val="00972921"/>
    <w:rsid w:val="00975431"/>
    <w:rsid w:val="0097590D"/>
    <w:rsid w:val="009916EE"/>
    <w:rsid w:val="0099200C"/>
    <w:rsid w:val="009951C3"/>
    <w:rsid w:val="009955F9"/>
    <w:rsid w:val="00995DCE"/>
    <w:rsid w:val="009A6CCC"/>
    <w:rsid w:val="009A7830"/>
    <w:rsid w:val="009B2B62"/>
    <w:rsid w:val="009D0251"/>
    <w:rsid w:val="009D6262"/>
    <w:rsid w:val="009E2123"/>
    <w:rsid w:val="009E2475"/>
    <w:rsid w:val="009E3566"/>
    <w:rsid w:val="009F65BD"/>
    <w:rsid w:val="009F77C1"/>
    <w:rsid w:val="00A00054"/>
    <w:rsid w:val="00A01951"/>
    <w:rsid w:val="00A020D0"/>
    <w:rsid w:val="00A073EA"/>
    <w:rsid w:val="00A26EA3"/>
    <w:rsid w:val="00A30D23"/>
    <w:rsid w:val="00A3128D"/>
    <w:rsid w:val="00A33A7D"/>
    <w:rsid w:val="00A51ACB"/>
    <w:rsid w:val="00A536CE"/>
    <w:rsid w:val="00A554EC"/>
    <w:rsid w:val="00A560A3"/>
    <w:rsid w:val="00A57F9C"/>
    <w:rsid w:val="00A66EB3"/>
    <w:rsid w:val="00A71854"/>
    <w:rsid w:val="00A72B47"/>
    <w:rsid w:val="00A73433"/>
    <w:rsid w:val="00A7662F"/>
    <w:rsid w:val="00A77911"/>
    <w:rsid w:val="00A84722"/>
    <w:rsid w:val="00A85DF6"/>
    <w:rsid w:val="00A87993"/>
    <w:rsid w:val="00A9006E"/>
    <w:rsid w:val="00A92F98"/>
    <w:rsid w:val="00A934CC"/>
    <w:rsid w:val="00AA0EEE"/>
    <w:rsid w:val="00AA3176"/>
    <w:rsid w:val="00AA4869"/>
    <w:rsid w:val="00AA64CC"/>
    <w:rsid w:val="00AA729B"/>
    <w:rsid w:val="00AA7740"/>
    <w:rsid w:val="00AB618B"/>
    <w:rsid w:val="00AC0181"/>
    <w:rsid w:val="00AC2BF0"/>
    <w:rsid w:val="00AC32E9"/>
    <w:rsid w:val="00AD07E7"/>
    <w:rsid w:val="00AD266D"/>
    <w:rsid w:val="00AD4239"/>
    <w:rsid w:val="00AD7C3A"/>
    <w:rsid w:val="00AE0A1E"/>
    <w:rsid w:val="00AE181D"/>
    <w:rsid w:val="00AE6005"/>
    <w:rsid w:val="00AF325C"/>
    <w:rsid w:val="00AF65CB"/>
    <w:rsid w:val="00AF673D"/>
    <w:rsid w:val="00B11F8E"/>
    <w:rsid w:val="00B16219"/>
    <w:rsid w:val="00B17622"/>
    <w:rsid w:val="00B21AD5"/>
    <w:rsid w:val="00B24D9D"/>
    <w:rsid w:val="00B26FFB"/>
    <w:rsid w:val="00B27144"/>
    <w:rsid w:val="00B31328"/>
    <w:rsid w:val="00B35E48"/>
    <w:rsid w:val="00B41CD7"/>
    <w:rsid w:val="00B42B0F"/>
    <w:rsid w:val="00B43744"/>
    <w:rsid w:val="00B45A26"/>
    <w:rsid w:val="00B55F2C"/>
    <w:rsid w:val="00B5663E"/>
    <w:rsid w:val="00B620B4"/>
    <w:rsid w:val="00B66C27"/>
    <w:rsid w:val="00B70959"/>
    <w:rsid w:val="00B72C0D"/>
    <w:rsid w:val="00B735C2"/>
    <w:rsid w:val="00B73A45"/>
    <w:rsid w:val="00B850DE"/>
    <w:rsid w:val="00B86B2D"/>
    <w:rsid w:val="00B90D1E"/>
    <w:rsid w:val="00B914C3"/>
    <w:rsid w:val="00B91644"/>
    <w:rsid w:val="00B91971"/>
    <w:rsid w:val="00B9275E"/>
    <w:rsid w:val="00B95C1A"/>
    <w:rsid w:val="00BB2372"/>
    <w:rsid w:val="00BB2E23"/>
    <w:rsid w:val="00BC6743"/>
    <w:rsid w:val="00BC69B1"/>
    <w:rsid w:val="00BD2E1C"/>
    <w:rsid w:val="00BD36A9"/>
    <w:rsid w:val="00BD45FB"/>
    <w:rsid w:val="00BD4E04"/>
    <w:rsid w:val="00BD7D75"/>
    <w:rsid w:val="00BE04CD"/>
    <w:rsid w:val="00BF0990"/>
    <w:rsid w:val="00BF1DC8"/>
    <w:rsid w:val="00BF2C96"/>
    <w:rsid w:val="00C0283B"/>
    <w:rsid w:val="00C11E1F"/>
    <w:rsid w:val="00C20391"/>
    <w:rsid w:val="00C218E0"/>
    <w:rsid w:val="00C22169"/>
    <w:rsid w:val="00C2253F"/>
    <w:rsid w:val="00C235DE"/>
    <w:rsid w:val="00C25FE5"/>
    <w:rsid w:val="00C27EFB"/>
    <w:rsid w:val="00C30210"/>
    <w:rsid w:val="00C34CE6"/>
    <w:rsid w:val="00C3576E"/>
    <w:rsid w:val="00C36D6B"/>
    <w:rsid w:val="00C37C3A"/>
    <w:rsid w:val="00C53E7F"/>
    <w:rsid w:val="00C56EFA"/>
    <w:rsid w:val="00C6067A"/>
    <w:rsid w:val="00C6441C"/>
    <w:rsid w:val="00C727B5"/>
    <w:rsid w:val="00C8087A"/>
    <w:rsid w:val="00C81F5D"/>
    <w:rsid w:val="00C87CD2"/>
    <w:rsid w:val="00CA61B9"/>
    <w:rsid w:val="00CB0384"/>
    <w:rsid w:val="00CB12CC"/>
    <w:rsid w:val="00CB404D"/>
    <w:rsid w:val="00CC1359"/>
    <w:rsid w:val="00CC62F3"/>
    <w:rsid w:val="00CC6DD5"/>
    <w:rsid w:val="00CC7EDA"/>
    <w:rsid w:val="00CD58BD"/>
    <w:rsid w:val="00CD63B9"/>
    <w:rsid w:val="00CD6ED7"/>
    <w:rsid w:val="00CE27BE"/>
    <w:rsid w:val="00CE2F75"/>
    <w:rsid w:val="00CE62D6"/>
    <w:rsid w:val="00CE6CCD"/>
    <w:rsid w:val="00CE6E95"/>
    <w:rsid w:val="00D01B83"/>
    <w:rsid w:val="00D01C74"/>
    <w:rsid w:val="00D02699"/>
    <w:rsid w:val="00D02ED9"/>
    <w:rsid w:val="00D04C29"/>
    <w:rsid w:val="00D1150A"/>
    <w:rsid w:val="00D128B2"/>
    <w:rsid w:val="00D141DD"/>
    <w:rsid w:val="00D14989"/>
    <w:rsid w:val="00D16312"/>
    <w:rsid w:val="00D1644A"/>
    <w:rsid w:val="00D17285"/>
    <w:rsid w:val="00D1786F"/>
    <w:rsid w:val="00D21DFF"/>
    <w:rsid w:val="00D24F7F"/>
    <w:rsid w:val="00D256D3"/>
    <w:rsid w:val="00D26106"/>
    <w:rsid w:val="00D27CB5"/>
    <w:rsid w:val="00D27ED2"/>
    <w:rsid w:val="00D32830"/>
    <w:rsid w:val="00D3337B"/>
    <w:rsid w:val="00D33BB7"/>
    <w:rsid w:val="00D35270"/>
    <w:rsid w:val="00D37ACF"/>
    <w:rsid w:val="00D442F6"/>
    <w:rsid w:val="00D46AAF"/>
    <w:rsid w:val="00D46C0E"/>
    <w:rsid w:val="00D46EC8"/>
    <w:rsid w:val="00D51B44"/>
    <w:rsid w:val="00D5248C"/>
    <w:rsid w:val="00D554FA"/>
    <w:rsid w:val="00D5790C"/>
    <w:rsid w:val="00D61DFE"/>
    <w:rsid w:val="00D63347"/>
    <w:rsid w:val="00D736B9"/>
    <w:rsid w:val="00D763F9"/>
    <w:rsid w:val="00DA1845"/>
    <w:rsid w:val="00DA1F32"/>
    <w:rsid w:val="00DA36EF"/>
    <w:rsid w:val="00DB5B8A"/>
    <w:rsid w:val="00DC5BB0"/>
    <w:rsid w:val="00DD3531"/>
    <w:rsid w:val="00DD36B9"/>
    <w:rsid w:val="00DD419D"/>
    <w:rsid w:val="00DE21F3"/>
    <w:rsid w:val="00DF2F2C"/>
    <w:rsid w:val="00DF446F"/>
    <w:rsid w:val="00DF60D1"/>
    <w:rsid w:val="00E13C89"/>
    <w:rsid w:val="00E1481E"/>
    <w:rsid w:val="00E16EFF"/>
    <w:rsid w:val="00E20EC9"/>
    <w:rsid w:val="00E22E2A"/>
    <w:rsid w:val="00E22E73"/>
    <w:rsid w:val="00E2380F"/>
    <w:rsid w:val="00E26E34"/>
    <w:rsid w:val="00E315E8"/>
    <w:rsid w:val="00E32121"/>
    <w:rsid w:val="00E402E8"/>
    <w:rsid w:val="00E41BE5"/>
    <w:rsid w:val="00E43BE2"/>
    <w:rsid w:val="00E44C83"/>
    <w:rsid w:val="00E56F9C"/>
    <w:rsid w:val="00E576B1"/>
    <w:rsid w:val="00E57923"/>
    <w:rsid w:val="00E66904"/>
    <w:rsid w:val="00E71D1F"/>
    <w:rsid w:val="00E751E5"/>
    <w:rsid w:val="00E759B7"/>
    <w:rsid w:val="00E770A7"/>
    <w:rsid w:val="00E83600"/>
    <w:rsid w:val="00E8741B"/>
    <w:rsid w:val="00E92DD7"/>
    <w:rsid w:val="00E9789E"/>
    <w:rsid w:val="00EA4D89"/>
    <w:rsid w:val="00EA5A2A"/>
    <w:rsid w:val="00EA76FD"/>
    <w:rsid w:val="00EA790E"/>
    <w:rsid w:val="00EB72F2"/>
    <w:rsid w:val="00EB77FC"/>
    <w:rsid w:val="00EC5A21"/>
    <w:rsid w:val="00ED7788"/>
    <w:rsid w:val="00EE171D"/>
    <w:rsid w:val="00EE3126"/>
    <w:rsid w:val="00EE359E"/>
    <w:rsid w:val="00EE5D50"/>
    <w:rsid w:val="00EE6030"/>
    <w:rsid w:val="00EE6BEE"/>
    <w:rsid w:val="00EF051A"/>
    <w:rsid w:val="00EF4BF0"/>
    <w:rsid w:val="00EF4DB6"/>
    <w:rsid w:val="00EF757C"/>
    <w:rsid w:val="00EF78BE"/>
    <w:rsid w:val="00F03F33"/>
    <w:rsid w:val="00F06588"/>
    <w:rsid w:val="00F12FAD"/>
    <w:rsid w:val="00F13DAF"/>
    <w:rsid w:val="00F1473D"/>
    <w:rsid w:val="00F14E3A"/>
    <w:rsid w:val="00F17D2B"/>
    <w:rsid w:val="00F30106"/>
    <w:rsid w:val="00F32E78"/>
    <w:rsid w:val="00F419D8"/>
    <w:rsid w:val="00F5096E"/>
    <w:rsid w:val="00F5360C"/>
    <w:rsid w:val="00F57F21"/>
    <w:rsid w:val="00F62E28"/>
    <w:rsid w:val="00F635D8"/>
    <w:rsid w:val="00F72607"/>
    <w:rsid w:val="00F762BC"/>
    <w:rsid w:val="00F76F44"/>
    <w:rsid w:val="00F77B6B"/>
    <w:rsid w:val="00F806E8"/>
    <w:rsid w:val="00F84220"/>
    <w:rsid w:val="00F85BF3"/>
    <w:rsid w:val="00F866A3"/>
    <w:rsid w:val="00F971AA"/>
    <w:rsid w:val="00F97B71"/>
    <w:rsid w:val="00FA150B"/>
    <w:rsid w:val="00FA58C0"/>
    <w:rsid w:val="00FB1A16"/>
    <w:rsid w:val="00FB2E76"/>
    <w:rsid w:val="00FB45A1"/>
    <w:rsid w:val="00FB45EF"/>
    <w:rsid w:val="00FC6EF0"/>
    <w:rsid w:val="00FD5808"/>
    <w:rsid w:val="00FD5AB9"/>
    <w:rsid w:val="00FD62FD"/>
    <w:rsid w:val="00FD7907"/>
    <w:rsid w:val="00FE2C47"/>
    <w:rsid w:val="00FF2292"/>
    <w:rsid w:val="00FF22F9"/>
    <w:rsid w:val="00FF25CE"/>
    <w:rsid w:val="00FF7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FF7D064"/>
  <w15:chartTrackingRefBased/>
  <w15:docId w15:val="{9A27E8B3-A851-4F26-BECD-D3AD672F2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51F3C"/>
    <w:pPr>
      <w:spacing w:line="276" w:lineRule="auto"/>
      <w:ind w:firstLine="708"/>
      <w:jc w:val="both"/>
    </w:pPr>
    <w:rPr>
      <w:bCs/>
      <w:sz w:val="28"/>
      <w:lang w:eastAsia="ar-SA"/>
    </w:rPr>
  </w:style>
  <w:style w:type="paragraph" w:styleId="1">
    <w:name w:val="heading 1"/>
    <w:basedOn w:val="a"/>
    <w:next w:val="a"/>
    <w:qFormat/>
    <w:rsid w:val="001B4B47"/>
    <w:pPr>
      <w:keepNext/>
      <w:spacing w:before="240" w:after="60"/>
      <w:outlineLvl w:val="0"/>
    </w:pPr>
    <w:rPr>
      <w:b/>
      <w:bCs w:val="0"/>
      <w:kern w:val="32"/>
      <w:sz w:val="32"/>
      <w:szCs w:val="32"/>
    </w:rPr>
  </w:style>
  <w:style w:type="paragraph" w:styleId="2">
    <w:name w:val="heading 2"/>
    <w:basedOn w:val="a0"/>
    <w:next w:val="a"/>
    <w:qFormat/>
    <w:rsid w:val="006A0400"/>
    <w:pPr>
      <w:numPr>
        <w:ilvl w:val="1"/>
        <w:numId w:val="4"/>
      </w:numPr>
      <w:tabs>
        <w:tab w:val="center" w:pos="5088"/>
        <w:tab w:val="right" w:pos="9637"/>
      </w:tabs>
      <w:jc w:val="center"/>
      <w:outlineLvl w:val="1"/>
    </w:pPr>
    <w:rPr>
      <w:b/>
      <w:bCs w:val="0"/>
    </w:rPr>
  </w:style>
  <w:style w:type="paragraph" w:styleId="5">
    <w:name w:val="heading 5"/>
    <w:basedOn w:val="a"/>
    <w:next w:val="a"/>
    <w:qFormat/>
    <w:rsid w:val="00610E4E"/>
    <w:pPr>
      <w:spacing w:before="240" w:after="60"/>
      <w:outlineLvl w:val="4"/>
    </w:pPr>
    <w:rPr>
      <w:b/>
      <w:bCs w:val="0"/>
      <w:i/>
      <w:iCs/>
      <w:sz w:val="26"/>
      <w:szCs w:val="26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annotation reference"/>
    <w:semiHidden/>
    <w:rsid w:val="00610E4E"/>
    <w:rPr>
      <w:sz w:val="16"/>
      <w:szCs w:val="16"/>
    </w:rPr>
  </w:style>
  <w:style w:type="paragraph" w:styleId="a0">
    <w:name w:val="Body Text Indent"/>
    <w:basedOn w:val="a"/>
    <w:rsid w:val="00610E4E"/>
    <w:pPr>
      <w:ind w:firstLine="540"/>
    </w:pPr>
    <w:rPr>
      <w:szCs w:val="24"/>
      <w:lang w:eastAsia="ru-RU"/>
    </w:rPr>
  </w:style>
  <w:style w:type="paragraph" w:styleId="a5">
    <w:name w:val="Body Text"/>
    <w:basedOn w:val="a"/>
    <w:link w:val="a6"/>
    <w:rsid w:val="00610E4E"/>
    <w:pPr>
      <w:spacing w:after="120"/>
    </w:pPr>
  </w:style>
  <w:style w:type="paragraph" w:styleId="a7">
    <w:name w:val="Title"/>
    <w:basedOn w:val="a"/>
    <w:qFormat/>
    <w:rsid w:val="00610E4E"/>
    <w:pPr>
      <w:jc w:val="center"/>
    </w:pPr>
    <w:rPr>
      <w:lang w:eastAsia="ru-RU"/>
    </w:rPr>
  </w:style>
  <w:style w:type="paragraph" w:styleId="10">
    <w:name w:val="toc 1"/>
    <w:basedOn w:val="a"/>
    <w:next w:val="a"/>
    <w:autoRedefine/>
    <w:uiPriority w:val="39"/>
    <w:rsid w:val="00610E4E"/>
  </w:style>
  <w:style w:type="character" w:styleId="a8">
    <w:name w:val="Hyperlink"/>
    <w:uiPriority w:val="99"/>
    <w:rsid w:val="00610E4E"/>
    <w:rPr>
      <w:color w:val="0000FF"/>
      <w:u w:val="single"/>
    </w:rPr>
  </w:style>
  <w:style w:type="paragraph" w:styleId="a9">
    <w:name w:val="Normal (Web)"/>
    <w:basedOn w:val="a"/>
    <w:rsid w:val="00610E4E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styleId="aa">
    <w:name w:val="header"/>
    <w:basedOn w:val="a"/>
    <w:rsid w:val="00F06588"/>
    <w:pPr>
      <w:tabs>
        <w:tab w:val="center" w:pos="4677"/>
        <w:tab w:val="right" w:pos="9355"/>
      </w:tabs>
    </w:pPr>
  </w:style>
  <w:style w:type="character" w:styleId="ab">
    <w:name w:val="page number"/>
    <w:basedOn w:val="a1"/>
    <w:rsid w:val="00F06588"/>
  </w:style>
  <w:style w:type="paragraph" w:styleId="ac">
    <w:name w:val="footer"/>
    <w:basedOn w:val="a"/>
    <w:link w:val="ad"/>
    <w:uiPriority w:val="99"/>
    <w:rsid w:val="00BF0990"/>
    <w:pPr>
      <w:tabs>
        <w:tab w:val="center" w:pos="4677"/>
        <w:tab w:val="right" w:pos="9355"/>
      </w:tabs>
    </w:pPr>
  </w:style>
  <w:style w:type="character" w:styleId="ae">
    <w:name w:val="Placeholder Text"/>
    <w:basedOn w:val="a1"/>
    <w:uiPriority w:val="99"/>
    <w:semiHidden/>
    <w:rsid w:val="00930EEB"/>
    <w:rPr>
      <w:color w:val="808080"/>
    </w:rPr>
  </w:style>
  <w:style w:type="character" w:customStyle="1" w:styleId="a6">
    <w:name w:val="Основной текст Знак"/>
    <w:basedOn w:val="a1"/>
    <w:link w:val="a5"/>
    <w:rsid w:val="0018646F"/>
    <w:rPr>
      <w:lang w:eastAsia="ar-SA"/>
    </w:rPr>
  </w:style>
  <w:style w:type="paragraph" w:styleId="af">
    <w:name w:val="Balloon Text"/>
    <w:basedOn w:val="a"/>
    <w:link w:val="af0"/>
    <w:rsid w:val="00FD5AB9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rsid w:val="00FD5AB9"/>
    <w:rPr>
      <w:rFonts w:ascii="Segoe UI" w:hAnsi="Segoe UI" w:cs="Segoe UI"/>
      <w:sz w:val="18"/>
      <w:szCs w:val="18"/>
      <w:lang w:eastAsia="ar-SA"/>
    </w:rPr>
  </w:style>
  <w:style w:type="paragraph" w:styleId="af1">
    <w:name w:val="List Paragraph"/>
    <w:basedOn w:val="a"/>
    <w:uiPriority w:val="34"/>
    <w:qFormat/>
    <w:rsid w:val="005D5666"/>
    <w:pPr>
      <w:ind w:left="720"/>
      <w:contextualSpacing/>
    </w:pPr>
  </w:style>
  <w:style w:type="table" w:styleId="af2">
    <w:name w:val="Table Grid"/>
    <w:basedOn w:val="a2"/>
    <w:rsid w:val="008A50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0">
    <w:name w:val="toc 2"/>
    <w:basedOn w:val="a"/>
    <w:next w:val="a"/>
    <w:autoRedefine/>
    <w:uiPriority w:val="39"/>
    <w:rsid w:val="00267865"/>
    <w:pPr>
      <w:spacing w:after="100"/>
      <w:ind w:left="200"/>
    </w:pPr>
  </w:style>
  <w:style w:type="character" w:customStyle="1" w:styleId="ad">
    <w:name w:val="Нижний колонтитул Знак"/>
    <w:basedOn w:val="a1"/>
    <w:link w:val="ac"/>
    <w:uiPriority w:val="99"/>
    <w:rsid w:val="002066C5"/>
    <w:rPr>
      <w:lang w:eastAsia="ar-SA"/>
    </w:rPr>
  </w:style>
  <w:style w:type="paragraph" w:styleId="af3">
    <w:name w:val="caption"/>
    <w:basedOn w:val="a"/>
    <w:next w:val="a"/>
    <w:unhideWhenUsed/>
    <w:qFormat/>
    <w:rsid w:val="008B6322"/>
    <w:pPr>
      <w:spacing w:after="200"/>
      <w:jc w:val="center"/>
    </w:pPr>
    <w:rPr>
      <w:iCs/>
      <w:sz w:val="24"/>
      <w:szCs w:val="18"/>
    </w:rPr>
  </w:style>
  <w:style w:type="paragraph" w:styleId="af4">
    <w:name w:val="annotation text"/>
    <w:basedOn w:val="a"/>
    <w:link w:val="af5"/>
    <w:rsid w:val="007F6386"/>
    <w:pPr>
      <w:spacing w:line="240" w:lineRule="auto"/>
    </w:pPr>
    <w:rPr>
      <w:sz w:val="20"/>
    </w:rPr>
  </w:style>
  <w:style w:type="character" w:customStyle="1" w:styleId="af5">
    <w:name w:val="Текст примечания Знак"/>
    <w:basedOn w:val="a1"/>
    <w:link w:val="af4"/>
    <w:rsid w:val="007F6386"/>
    <w:rPr>
      <w:bCs/>
      <w:lang w:eastAsia="ar-SA"/>
    </w:rPr>
  </w:style>
  <w:style w:type="paragraph" w:styleId="af6">
    <w:name w:val="annotation subject"/>
    <w:basedOn w:val="af4"/>
    <w:next w:val="af4"/>
    <w:link w:val="af7"/>
    <w:rsid w:val="007F6386"/>
    <w:rPr>
      <w:b/>
    </w:rPr>
  </w:style>
  <w:style w:type="character" w:customStyle="1" w:styleId="af7">
    <w:name w:val="Тема примечания Знак"/>
    <w:basedOn w:val="af5"/>
    <w:link w:val="af6"/>
    <w:rsid w:val="007F6386"/>
    <w:rPr>
      <w:b/>
      <w:bCs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9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7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6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3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1.wmf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emf"/><Relationship Id="rId19" Type="http://schemas.openxmlformats.org/officeDocument/2006/relationships/image" Target="media/image10.wmf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oleObject" Target="embeddings/oleObject2.bin"/><Relationship Id="rId27" Type="http://schemas.openxmlformats.org/officeDocument/2006/relationships/image" Target="media/image16.wmf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eader" Target="header1.xml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oleObject" Target="embeddings/oleObject1.bin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oleObject" Target="embeddings/oleObject3.bin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C4BB41-1CA8-415A-963B-BA04CC1F1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1413</Words>
  <Characters>8057</Characters>
  <Application>Microsoft Office Word</Application>
  <DocSecurity>0</DocSecurity>
  <Lines>67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ОБРАЗОВАНИЯ РОССИЙСКОЙ ФЕДЕРАЦИИ</vt:lpstr>
      <vt:lpstr>МИНИСТЕРСТВО ОБРАЗОВАНИЯ РОССИЙСКОЙ ФЕДЕРАЦИИ</vt:lpstr>
    </vt:vector>
  </TitlesOfParts>
  <Company>SPecialiST RePack</Company>
  <LinksUpToDate>false</LinksUpToDate>
  <CharactersWithSpaces>9452</CharactersWithSpaces>
  <SharedDoc>false</SharedDoc>
  <HLinks>
    <vt:vector size="60" baseType="variant">
      <vt:variant>
        <vt:i4>1114163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_Toc191967513</vt:lpwstr>
      </vt:variant>
      <vt:variant>
        <vt:i4>1114163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_Toc191967512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_Toc191967511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_Toc191967510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_Toc191967509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_Toc191967508</vt:lpwstr>
      </vt:variant>
      <vt:variant>
        <vt:i4>1048627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_Toc191967507</vt:lpwstr>
      </vt:variant>
      <vt:variant>
        <vt:i4>1048627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_Toc191967506</vt:lpwstr>
      </vt:variant>
      <vt:variant>
        <vt:i4>1048627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_Toc191967505</vt:lpwstr>
      </vt:variant>
      <vt:variant>
        <vt:i4>1048627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_Toc191967504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алина</dc:creator>
  <cp:keywords/>
  <cp:lastModifiedBy>zireael47@gmail.com</cp:lastModifiedBy>
  <cp:revision>2</cp:revision>
  <cp:lastPrinted>2020-04-10T07:18:00Z</cp:lastPrinted>
  <dcterms:created xsi:type="dcterms:W3CDTF">2022-06-30T21:50:00Z</dcterms:created>
  <dcterms:modified xsi:type="dcterms:W3CDTF">2022-06-30T21:50:00Z</dcterms:modified>
</cp:coreProperties>
</file>